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72a5" w14:textId="4e77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accounting reporting by branches of non-resident banks of the Republic of Kazakhstan, branches of non-resident insurance (reinsurance) organizations of the Republic of Kazakhstan, branches of non-resident insurance brokers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September 21, 2020 No. 107. Registered with the Ministry of Justice of the Republic of Kazakhstan on September 25, 2020 № 21278.</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Under sub-paragraph 63) of part two of Article 15 of the Law of the Republic of Kazakhstan “On the National Bank of the Republic of Kazakhstan”, sub-paragraphs 1) and 3-4) of paragraph 6 of Article 20 of the Law of the Republic of Kazakhstan “On Accounting and Financial Reporting”, sub-paragraph 2) of paragraph 3 of Article 16 of the Law of the Republic of Kazakhstan “On State Statistics”,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Resolution of the Board of the National Bank of the Republic of Kazakhstan No. 122 dated 19.12.2022 (shall be effective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accounting reporting by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2. The Department of accounting in accordance with the procedure established by the legislation of the Republic of Kazakhstan shall:</w:t>
      </w:r>
    </w:p>
    <w:p>
      <w:pPr>
        <w:spacing w:after="0"/>
        <w:ind w:left="0"/>
        <w:jc w:val="both"/>
      </w:pPr>
      <w:r>
        <w:rPr>
          <w:rFonts w:ascii="Times New Roman"/>
          <w:b w:val="false"/>
          <w:i w:val="false"/>
          <w:color w:val="000000"/>
          <w:sz w:val="28"/>
        </w:rPr>
        <w:t>
      1) ensure jointly with the Legal Department, the state registration of this resolution in the Ministry of Justice of the Republic of Kazakhstan;</w:t>
      </w:r>
    </w:p>
    <w:p>
      <w:pPr>
        <w:spacing w:after="0"/>
        <w:ind w:left="0"/>
        <w:jc w:val="both"/>
      </w:pPr>
      <w:r>
        <w:rPr>
          <w:rFonts w:ascii="Times New Roman"/>
          <w:b w:val="false"/>
          <w:i w:val="false"/>
          <w:color w:val="000000"/>
          <w:sz w:val="28"/>
        </w:rPr>
        <w:t>
      2) place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3) within ten calendar days after the state registration of this resolution, submit to the Legal Department information on the implementation of measures provided for in subparagraph 2) of this paragraph and paragraph 3 of this resolution.</w:t>
      </w:r>
    </w:p>
    <w:p>
      <w:pPr>
        <w:spacing w:after="0"/>
        <w:ind w:left="0"/>
        <w:jc w:val="both"/>
      </w:pPr>
      <w:r>
        <w:rPr>
          <w:rFonts w:ascii="Times New Roman"/>
          <w:b w:val="false"/>
          <w:i w:val="false"/>
          <w:color w:val="000000"/>
          <w:sz w:val="28"/>
        </w:rPr>
        <w:t>
      3. The Department of Information and Communications - the press service of the National Bank ensure that within ten calendar days after the state registration of this resolution and send a copy for official publication to periodicals.</w:t>
      </w:r>
    </w:p>
    <w:p>
      <w:pPr>
        <w:spacing w:after="0"/>
        <w:ind w:left="0"/>
        <w:jc w:val="both"/>
      </w:pPr>
      <w:r>
        <w:rPr>
          <w:rFonts w:ascii="Times New Roman"/>
          <w:b w:val="false"/>
          <w:i w:val="false"/>
          <w:color w:val="000000"/>
          <w:sz w:val="28"/>
        </w:rPr>
        <w:t>
      4. Control over the execution of this resolution shall be entrusted to the Deputy Chairman of the National Bank of the Republic of Kazakhstan A.M Baimagambetov.</w:t>
      </w:r>
    </w:p>
    <w:p>
      <w:pPr>
        <w:spacing w:after="0"/>
        <w:ind w:left="0"/>
        <w:jc w:val="both"/>
      </w:pPr>
      <w:r>
        <w:rPr>
          <w:rFonts w:ascii="Times New Roman"/>
          <w:b w:val="false"/>
          <w:i w:val="false"/>
          <w:color w:val="000000"/>
          <w:sz w:val="28"/>
        </w:rPr>
        <w:t>
      5. This resolution shall enter into force since December 16, 2020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E. Dossayev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on Regulation and Development</w:t>
      </w:r>
    </w:p>
    <w:p>
      <w:pPr>
        <w:spacing w:after="0"/>
        <w:ind w:left="0"/>
        <w:jc w:val="both"/>
      </w:pPr>
      <w:r>
        <w:rPr>
          <w:rFonts w:ascii="Times New Roman"/>
          <w:b w:val="false"/>
          <w:i w:val="false"/>
          <w:color w:val="000000"/>
          <w:sz w:val="28"/>
        </w:rPr>
        <w:t xml:space="preserve">of the Financial Market </w:t>
      </w:r>
    </w:p>
    <w:p>
      <w:pPr>
        <w:spacing w:after="0"/>
        <w:ind w:left="0"/>
        <w:jc w:val="both"/>
      </w:pPr>
      <w:r>
        <w:rPr>
          <w:rFonts w:ascii="Times New Roman"/>
          <w:b w:val="false"/>
          <w:i w:val="false"/>
          <w:color w:val="000000"/>
          <w:sz w:val="28"/>
        </w:rPr>
        <w:t>________ "__", 2020</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Committee on Statistics</w:t>
      </w:r>
    </w:p>
    <w:p>
      <w:pPr>
        <w:spacing w:after="0"/>
        <w:ind w:left="0"/>
        <w:jc w:val="both"/>
      </w:pPr>
      <w:r>
        <w:rPr>
          <w:rFonts w:ascii="Times New Roman"/>
          <w:b w:val="false"/>
          <w:i w:val="false"/>
          <w:color w:val="000000"/>
          <w:sz w:val="28"/>
        </w:rPr>
        <w:t xml:space="preserve">Ministry of National </w:t>
      </w:r>
    </w:p>
    <w:p>
      <w:pPr>
        <w:spacing w:after="0"/>
        <w:ind w:left="0"/>
        <w:jc w:val="both"/>
      </w:pPr>
      <w:r>
        <w:rPr>
          <w:rFonts w:ascii="Times New Roman"/>
          <w:b w:val="false"/>
          <w:i w:val="false"/>
          <w:color w:val="000000"/>
          <w:sz w:val="28"/>
        </w:rPr>
        <w:t>Economy of the Republic of Kazakhstan</w:t>
      </w:r>
    </w:p>
    <w:p>
      <w:pPr>
        <w:spacing w:after="0"/>
        <w:ind w:left="0"/>
        <w:jc w:val="both"/>
      </w:pPr>
      <w:r>
        <w:rPr>
          <w:rFonts w:ascii="Times New Roman"/>
          <w:b w:val="false"/>
          <w:i w:val="false"/>
          <w:color w:val="000000"/>
          <w:sz w:val="28"/>
        </w:rPr>
        <w:t>________ "__" , 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September 21, 2020 №107</w:t>
            </w:r>
          </w:p>
        </w:tc>
      </w:tr>
    </w:tbl>
    <w:p>
      <w:pPr>
        <w:spacing w:after="0"/>
        <w:ind w:left="0"/>
        <w:jc w:val="left"/>
      </w:pPr>
      <w:r>
        <w:rPr>
          <w:rFonts w:ascii="Times New Roman"/>
          <w:b/>
          <w:i w:val="false"/>
          <w:color w:val="000000"/>
        </w:rPr>
        <w:t xml:space="preserve"> Rules for accounting reporting by branches of non-resident banks of the Republic of Kazakhstan, branches of non-resident insurance (reinsurance) organizations of the Republic of Kazakhstan, branches of non-resident insurance brokers of the Republic of Kazakhstan Chapter 1. General provisions</w:t>
      </w:r>
    </w:p>
    <w:p>
      <w:pPr>
        <w:spacing w:after="0"/>
        <w:ind w:left="0"/>
        <w:jc w:val="both"/>
      </w:pPr>
      <w:r>
        <w:rPr>
          <w:rFonts w:ascii="Times New Roman"/>
          <w:b w:val="false"/>
          <w:i w:val="false"/>
          <w:color w:val="000000"/>
          <w:sz w:val="28"/>
        </w:rPr>
        <w:t>
      1. These Rules for Accounting Reporting by Branches of Non-Resident Banks of the Republic of Kazakhstan, Branches of Non-Resident Insurance (Reinsurance) Organizations of the Republic of Kazakhstan, Branches of Non-Resident Insurance Brokers of the Republic of Kazakhstan (hereinafter referred to as the Rules) have been elaborated under sub-paragraph 63) of part two of Article 15 of the Law of the Republic of Kazakhstan “On the National Bank of the Republic of Kazakhstan”, sub-paragraph 3-4) of paragraph 6 of Article 20 of the Law of the Republic of Kazakhstan “On Accounting and Financial Reporting”, sub-paragraph 2) of paragraph 3 of Article 16 of the Law of the Republic of Kazakhstan “On State Statistics”, and establish the procedure for reporting on accounting data by branches of non-resident banks of the Republic of Kazakhstan, branches of insurance (reinsurance) organizations - non-residents of the Republic of Kazakhstan, branches of insurance brokers - non-residents of the Republic of Kazakhstan (hereinafter - branches), including forms, list, frequency and terms of its submission.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National Bank of the Republic of Kazakhstan No. 122 dated 19.12.2022 (shall enter into force on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accounting reporting, the amount of less than KZT 500 (five hundred) shall be rounded to 0 (zero), and the amount equal to KZT 500 (five hundred) and higher shall be rounded to KZT 1000 (thousand).</w:t>
      </w:r>
    </w:p>
    <w:p>
      <w:pPr>
        <w:spacing w:after="0"/>
        <w:ind w:left="0"/>
        <w:jc w:val="both"/>
      </w:pPr>
      <w:r>
        <w:rPr>
          <w:rFonts w:ascii="Times New Roman"/>
          <w:b w:val="false"/>
          <w:i w:val="false"/>
          <w:color w:val="000000"/>
          <w:sz w:val="28"/>
        </w:rPr>
        <w:t>
      3. Accounting reporting shall be submitted in electronic format.</w:t>
      </w:r>
    </w:p>
    <w:p>
      <w:pPr>
        <w:spacing w:after="0"/>
        <w:ind w:left="0"/>
        <w:jc w:val="both"/>
      </w:pPr>
      <w:r>
        <w:rPr>
          <w:rFonts w:ascii="Times New Roman"/>
          <w:b w:val="false"/>
          <w:i w:val="false"/>
          <w:color w:val="000000"/>
          <w:sz w:val="28"/>
        </w:rPr>
        <w:t>
      4. Paper-based accounting reporting shall be signed by the head of the branch or the person acting, the chief accountant, the executor and stored at the branch. At the request of the authorized body for regulation, control and supervision of the financial market and financial organizations, the branch shall, not later than 2 (two) calendar days from the date of receipt of the request, submit reporting on accounting data on paper, which shall not contain corrections and erasures.</w:t>
      </w:r>
    </w:p>
    <w:p>
      <w:pPr>
        <w:spacing w:after="0"/>
        <w:ind w:left="0"/>
        <w:jc w:val="both"/>
      </w:pPr>
      <w:r>
        <w:rPr>
          <w:rFonts w:ascii="Times New Roman"/>
          <w:b w:val="false"/>
          <w:i w:val="false"/>
          <w:color w:val="000000"/>
          <w:sz w:val="28"/>
        </w:rPr>
        <w:t>
      5. Electronic accounting reporting shall be consistent with paper-based accounting reporting. The identity of data submitted in electronic format, data on paper, shall be provided by the head of the branch or the person acting.</w:t>
      </w:r>
    </w:p>
    <w:p>
      <w:pPr>
        <w:spacing w:after="0"/>
        <w:ind w:left="0"/>
        <w:jc w:val="both"/>
      </w:pPr>
      <w:r>
        <w:rPr>
          <w:rFonts w:ascii="Times New Roman"/>
          <w:b w:val="false"/>
          <w:i w:val="false"/>
          <w:color w:val="000000"/>
          <w:sz w:val="28"/>
        </w:rPr>
        <w:t xml:space="preserve">
      There shall be 2 (two) or more comparative periods allowed in in paper-based annual accounting data. </w:t>
      </w:r>
    </w:p>
    <w:p>
      <w:pPr>
        <w:spacing w:after="0"/>
        <w:ind w:left="0"/>
        <w:jc w:val="both"/>
      </w:pPr>
      <w:r>
        <w:rPr>
          <w:rFonts w:ascii="Times New Roman"/>
          <w:b w:val="false"/>
          <w:i w:val="false"/>
          <w:color w:val="000000"/>
          <w:sz w:val="28"/>
        </w:rPr>
        <w:t>
      6. In case of detection of errors in previously submitted to the National Bank of the Republic of Kazakhstan (hereinafter referred to as the National Bank) reporting on accounting data, the branch provides correction of errors by carrying out the following measures in the specified sequence shall:</w:t>
      </w:r>
    </w:p>
    <w:p>
      <w:pPr>
        <w:spacing w:after="0"/>
        <w:ind w:left="0"/>
        <w:jc w:val="both"/>
      </w:pPr>
      <w:r>
        <w:rPr>
          <w:rFonts w:ascii="Times New Roman"/>
          <w:b w:val="false"/>
          <w:i w:val="false"/>
          <w:color w:val="000000"/>
          <w:sz w:val="28"/>
        </w:rPr>
        <w:t>
      1) correct the detected error by making an accounting record and retrospective adjustment in the accounting data of the accounting period in which the corrective accounting record was made;</w:t>
      </w:r>
    </w:p>
    <w:p>
      <w:pPr>
        <w:spacing w:after="0"/>
        <w:ind w:left="0"/>
        <w:jc w:val="both"/>
      </w:pPr>
      <w:r>
        <w:rPr>
          <w:rFonts w:ascii="Times New Roman"/>
          <w:b w:val="false"/>
          <w:i w:val="false"/>
          <w:color w:val="000000"/>
          <w:sz w:val="28"/>
        </w:rPr>
        <w:t>
      2) send a written notice to the National Bank indicating the description of the detected error in the previously submitted accounting data.</w:t>
      </w:r>
    </w:p>
    <w:p>
      <w:pPr>
        <w:spacing w:after="0"/>
        <w:ind w:left="0"/>
        <w:jc w:val="both"/>
      </w:pPr>
      <w:r>
        <w:rPr>
          <w:rFonts w:ascii="Times New Roman"/>
          <w:b w:val="false"/>
          <w:i w:val="false"/>
          <w:color w:val="000000"/>
          <w:sz w:val="28"/>
        </w:rPr>
        <w:t>
      7. The branches shall submit to the National Bank jointly with monthly, quarterly and annual accounting reports an explanatory note in electronic format, which discloses the details and decryption of accounts for the articles of the report on assets and liabilities "other assets" and "other liabilities," as well as for the articles of the report on income and expenses "other income" and "other expenses."</w:t>
      </w:r>
    </w:p>
    <w:p>
      <w:pPr>
        <w:spacing w:after="0"/>
        <w:ind w:left="0"/>
        <w:jc w:val="both"/>
      </w:pPr>
      <w:r>
        <w:rPr>
          <w:rFonts w:ascii="Times New Roman"/>
          <w:b w:val="false"/>
          <w:i w:val="false"/>
          <w:color w:val="000000"/>
          <w:sz w:val="28"/>
        </w:rPr>
        <w:t>
      Branches of non-resident banks of the Republic of Kazakhstan additionally shall present in the explanatory note details of the articles "interest income" and "interest expenses" of the income and expenses report and the cash flow report.</w:t>
      </w:r>
    </w:p>
    <w:p>
      <w:pPr>
        <w:spacing w:after="0"/>
        <w:ind w:left="0"/>
        <w:jc w:val="both"/>
      </w:pPr>
      <w:r>
        <w:rPr>
          <w:rFonts w:ascii="Times New Roman"/>
          <w:b w:val="false"/>
          <w:i w:val="false"/>
          <w:color w:val="000000"/>
          <w:sz w:val="28"/>
        </w:rPr>
        <w:t>
      8. Cash flow reporting shall be prepared in accordance with international financial reporting standards according to the direct method.</w:t>
      </w:r>
    </w:p>
    <w:p>
      <w:pPr>
        <w:spacing w:after="0"/>
        <w:ind w:left="0"/>
        <w:jc w:val="left"/>
      </w:pPr>
      <w:r>
        <w:rPr>
          <w:rFonts w:ascii="Times New Roman"/>
          <w:b/>
          <w:i w:val="false"/>
          <w:color w:val="000000"/>
        </w:rPr>
        <w:t xml:space="preserve"> Chapter 2. Annual reporting on accounting data </w:t>
      </w:r>
    </w:p>
    <w:p>
      <w:pPr>
        <w:spacing w:after="0"/>
        <w:ind w:left="0"/>
        <w:jc w:val="both"/>
      </w:pPr>
      <w:r>
        <w:rPr>
          <w:rFonts w:ascii="Times New Roman"/>
          <w:b w:val="false"/>
          <w:i w:val="false"/>
          <w:color w:val="000000"/>
          <w:sz w:val="28"/>
        </w:rPr>
        <w:t>
      9. The branches shall submit annual reporting on accounting data prepared in accordance with international financial reporting standards to the National Bank in electronic format per year until April, 30 (inclusive) of the year following the reporting year according to the following forms:</w:t>
      </w:r>
    </w:p>
    <w:p>
      <w:pPr>
        <w:spacing w:after="0"/>
        <w:ind w:left="0"/>
        <w:jc w:val="both"/>
      </w:pPr>
      <w:r>
        <w:rPr>
          <w:rFonts w:ascii="Times New Roman"/>
          <w:b w:val="false"/>
          <w:i w:val="false"/>
          <w:color w:val="000000"/>
          <w:sz w:val="28"/>
        </w:rPr>
        <w:t>
      1) report on assets and liabilities in form according to Annex 1 to the Rules;</w:t>
      </w:r>
    </w:p>
    <w:p>
      <w:pPr>
        <w:spacing w:after="0"/>
        <w:ind w:left="0"/>
        <w:jc w:val="both"/>
      </w:pPr>
      <w:r>
        <w:rPr>
          <w:rFonts w:ascii="Times New Roman"/>
          <w:b w:val="false"/>
          <w:i w:val="false"/>
          <w:color w:val="000000"/>
          <w:sz w:val="28"/>
        </w:rPr>
        <w:t>
      2) report on income and expenses according to the form according to Annex 2 to the Rules;</w:t>
      </w:r>
    </w:p>
    <w:p>
      <w:pPr>
        <w:spacing w:after="0"/>
        <w:ind w:left="0"/>
        <w:jc w:val="both"/>
      </w:pPr>
      <w:r>
        <w:rPr>
          <w:rFonts w:ascii="Times New Roman"/>
          <w:b w:val="false"/>
          <w:i w:val="false"/>
          <w:color w:val="000000"/>
          <w:sz w:val="28"/>
        </w:rPr>
        <w:t>
      3) report of cash flow by form according to Annex 3 to the Rules.</w:t>
      </w:r>
    </w:p>
    <w:p>
      <w:pPr>
        <w:spacing w:after="0"/>
        <w:ind w:left="0"/>
        <w:jc w:val="both"/>
      </w:pPr>
      <w:r>
        <w:rPr>
          <w:rFonts w:ascii="Times New Roman"/>
          <w:b w:val="false"/>
          <w:i w:val="false"/>
          <w:color w:val="000000"/>
          <w:sz w:val="28"/>
        </w:rPr>
        <w:t>
      In addition, branches of non-resident insurance organizations of the Republic of Kazakhstan having a license in the "life insurance" industry and concluding insurance contracts providing for the conditions for the participation of the insured in investments shall be submitted to the National Bank annually by April 30 (inclusive) of the year following the reporting year, report on assets of the investment fund (clients) according to the form according to Annex 4 to the Rules and the report on income and expenses on the assets of the investment fund (clients) according to the form according to Annex 5 to the Rules.</w:t>
      </w:r>
    </w:p>
    <w:p>
      <w:pPr>
        <w:spacing w:after="0"/>
        <w:ind w:left="0"/>
        <w:jc w:val="left"/>
      </w:pPr>
      <w:r>
        <w:rPr>
          <w:rFonts w:ascii="Times New Roman"/>
          <w:b/>
          <w:i w:val="false"/>
          <w:color w:val="000000"/>
        </w:rPr>
        <w:t xml:space="preserve"> Chapter 3. Submission of quarterly and monthly reporting on accounting data</w:t>
      </w:r>
    </w:p>
    <w:p>
      <w:pPr>
        <w:spacing w:after="0"/>
        <w:ind w:left="0"/>
        <w:jc w:val="both"/>
      </w:pPr>
      <w:r>
        <w:rPr>
          <w:rFonts w:ascii="Times New Roman"/>
          <w:b w:val="false"/>
          <w:i w:val="false"/>
          <w:color w:val="000000"/>
          <w:sz w:val="28"/>
        </w:rPr>
        <w:t>
      10. To the National Bank quarterly reporting on accounting data:</w:t>
      </w:r>
    </w:p>
    <w:p>
      <w:pPr>
        <w:spacing w:after="0"/>
        <w:ind w:left="0"/>
        <w:jc w:val="both"/>
      </w:pPr>
      <w:r>
        <w:rPr>
          <w:rFonts w:ascii="Times New Roman"/>
          <w:b w:val="false"/>
          <w:i w:val="false"/>
          <w:color w:val="000000"/>
          <w:sz w:val="28"/>
        </w:rPr>
        <w:t>
      1) branches of non-resident banks of the Republic of Kazakhstan shall submit not later than 60 (sixty) calendar days following the reporting quarter according to the following forms:</w:t>
      </w:r>
    </w:p>
    <w:p>
      <w:pPr>
        <w:spacing w:after="0"/>
        <w:ind w:left="0"/>
        <w:jc w:val="both"/>
      </w:pPr>
      <w:r>
        <w:rPr>
          <w:rFonts w:ascii="Times New Roman"/>
          <w:b w:val="false"/>
          <w:i w:val="false"/>
          <w:color w:val="000000"/>
          <w:sz w:val="28"/>
        </w:rPr>
        <w:t>
      report on assets and liabilities under Annex 1 to the Rules;</w:t>
      </w:r>
    </w:p>
    <w:p>
      <w:pPr>
        <w:spacing w:after="0"/>
        <w:ind w:left="0"/>
        <w:jc w:val="both"/>
      </w:pPr>
      <w:r>
        <w:rPr>
          <w:rFonts w:ascii="Times New Roman"/>
          <w:b w:val="false"/>
          <w:i w:val="false"/>
          <w:color w:val="000000"/>
          <w:sz w:val="28"/>
        </w:rPr>
        <w:t>
      report on income and expenses under Annex 2 to the Rules;</w:t>
      </w:r>
    </w:p>
    <w:p>
      <w:pPr>
        <w:spacing w:after="0"/>
        <w:ind w:left="0"/>
        <w:jc w:val="both"/>
      </w:pPr>
      <w:r>
        <w:rPr>
          <w:rFonts w:ascii="Times New Roman"/>
          <w:b w:val="false"/>
          <w:i w:val="false"/>
          <w:color w:val="000000"/>
          <w:sz w:val="28"/>
        </w:rPr>
        <w:t>
      report of cash flow under Annex 3 to the Rules;</w:t>
      </w:r>
    </w:p>
    <w:p>
      <w:pPr>
        <w:spacing w:after="0"/>
        <w:ind w:left="0"/>
        <w:jc w:val="both"/>
      </w:pPr>
      <w:r>
        <w:rPr>
          <w:rFonts w:ascii="Times New Roman"/>
          <w:b w:val="false"/>
          <w:i w:val="false"/>
          <w:color w:val="000000"/>
          <w:sz w:val="28"/>
        </w:rPr>
        <w:t>
      2) branches of non-resident insurance brokers of the Republic of Kazakhstan shall submit no later than 6 (sixth) calendar day of the month following the reporting quarter according to the following forms:</w:t>
      </w:r>
    </w:p>
    <w:p>
      <w:pPr>
        <w:spacing w:after="0"/>
        <w:ind w:left="0"/>
        <w:jc w:val="both"/>
      </w:pPr>
      <w:r>
        <w:rPr>
          <w:rFonts w:ascii="Times New Roman"/>
          <w:b w:val="false"/>
          <w:i w:val="false"/>
          <w:color w:val="000000"/>
          <w:sz w:val="28"/>
        </w:rPr>
        <w:t>
      report of cash flow under Annex 3 to the Rules;</w:t>
      </w:r>
    </w:p>
    <w:p>
      <w:pPr>
        <w:spacing w:after="0"/>
        <w:ind w:left="0"/>
        <w:jc w:val="both"/>
      </w:pPr>
      <w:r>
        <w:rPr>
          <w:rFonts w:ascii="Times New Roman"/>
          <w:b w:val="false"/>
          <w:i w:val="false"/>
          <w:color w:val="000000"/>
          <w:sz w:val="28"/>
        </w:rPr>
        <w:t>
      report on assets and form liabilities under Annex 6 to the Rules;</w:t>
      </w:r>
    </w:p>
    <w:p>
      <w:pPr>
        <w:spacing w:after="0"/>
        <w:ind w:left="0"/>
        <w:jc w:val="both"/>
      </w:pPr>
      <w:r>
        <w:rPr>
          <w:rFonts w:ascii="Times New Roman"/>
          <w:b w:val="false"/>
          <w:i w:val="false"/>
          <w:color w:val="000000"/>
          <w:sz w:val="28"/>
        </w:rPr>
        <w:t>
      report on income and expenses under Annex 7 to the Rules.</w:t>
      </w:r>
    </w:p>
    <w:p>
      <w:pPr>
        <w:spacing w:after="0"/>
        <w:ind w:left="0"/>
        <w:jc w:val="both"/>
      </w:pPr>
      <w:r>
        <w:rPr>
          <w:rFonts w:ascii="Times New Roman"/>
          <w:b w:val="false"/>
          <w:i w:val="false"/>
          <w:color w:val="000000"/>
          <w:sz w:val="28"/>
        </w:rPr>
        <w:t>
      11. To the National Bank monthly reporting on accounting data:</w:t>
      </w:r>
    </w:p>
    <w:p>
      <w:pPr>
        <w:spacing w:after="0"/>
        <w:ind w:left="0"/>
        <w:jc w:val="both"/>
      </w:pPr>
      <w:r>
        <w:rPr>
          <w:rFonts w:ascii="Times New Roman"/>
          <w:b w:val="false"/>
          <w:i w:val="false"/>
          <w:color w:val="000000"/>
          <w:sz w:val="28"/>
        </w:rPr>
        <w:t>
      1) branches of non-resident insurance (reinsurance) organizations of the Republic of Kazakhstan shall submit no later than 6 (sixth) calendar day of the month following the reporting month according to the following forms:</w:t>
      </w:r>
    </w:p>
    <w:p>
      <w:pPr>
        <w:spacing w:after="0"/>
        <w:ind w:left="0"/>
        <w:jc w:val="both"/>
      </w:pPr>
      <w:r>
        <w:rPr>
          <w:rFonts w:ascii="Times New Roman"/>
          <w:b w:val="false"/>
          <w:i w:val="false"/>
          <w:color w:val="000000"/>
          <w:sz w:val="28"/>
        </w:rPr>
        <w:t>
      report of cash flow under Annex 3 of the Rules;</w:t>
      </w:r>
    </w:p>
    <w:p>
      <w:pPr>
        <w:spacing w:after="0"/>
        <w:ind w:left="0"/>
        <w:jc w:val="both"/>
      </w:pPr>
      <w:r>
        <w:rPr>
          <w:rFonts w:ascii="Times New Roman"/>
          <w:b w:val="false"/>
          <w:i w:val="false"/>
          <w:color w:val="000000"/>
          <w:sz w:val="28"/>
        </w:rPr>
        <w:t>
      report on assets and liabilities under Annex 8 to the Rules;</w:t>
      </w:r>
    </w:p>
    <w:p>
      <w:pPr>
        <w:spacing w:after="0"/>
        <w:ind w:left="0"/>
        <w:jc w:val="both"/>
      </w:pPr>
      <w:r>
        <w:rPr>
          <w:rFonts w:ascii="Times New Roman"/>
          <w:b w:val="false"/>
          <w:i w:val="false"/>
          <w:color w:val="000000"/>
          <w:sz w:val="28"/>
        </w:rPr>
        <w:t>
      report on income and expenses under Annex 9 to the Rules;</w:t>
      </w:r>
    </w:p>
    <w:p>
      <w:pPr>
        <w:spacing w:after="0"/>
        <w:ind w:left="0"/>
        <w:jc w:val="both"/>
      </w:pPr>
      <w:r>
        <w:rPr>
          <w:rFonts w:ascii="Times New Roman"/>
          <w:b w:val="false"/>
          <w:i w:val="false"/>
          <w:color w:val="000000"/>
          <w:sz w:val="28"/>
        </w:rPr>
        <w:t>
      2) branches of non-resident insurance organizations of the Republic of Kazakhstan, licensed in the "life insurance" industry and carrying out the conclusion of insurance contracts providing for the conditions for the participation of the insured in investments, shall submit no later than 6 (sixth) calendar day of the month following the reporting month, according to the following forms:</w:t>
      </w:r>
    </w:p>
    <w:p>
      <w:pPr>
        <w:spacing w:after="0"/>
        <w:ind w:left="0"/>
        <w:jc w:val="both"/>
      </w:pPr>
      <w:r>
        <w:rPr>
          <w:rFonts w:ascii="Times New Roman"/>
          <w:b w:val="false"/>
          <w:i w:val="false"/>
          <w:color w:val="000000"/>
          <w:sz w:val="28"/>
        </w:rPr>
        <w:t>
      report on the assets of the investment fund (clients) under Annex 4 to the Rules;</w:t>
      </w:r>
    </w:p>
    <w:p>
      <w:pPr>
        <w:spacing w:after="0"/>
        <w:ind w:left="0"/>
        <w:jc w:val="both"/>
      </w:pPr>
      <w:r>
        <w:rPr>
          <w:rFonts w:ascii="Times New Roman"/>
          <w:b w:val="false"/>
          <w:i w:val="false"/>
          <w:color w:val="000000"/>
          <w:sz w:val="28"/>
        </w:rPr>
        <w:t>
      report on income and expenses on assets of the investment fund (clients) under Annex 5 to the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Rules </w:t>
            </w:r>
            <w:r>
              <w:br/>
            </w:r>
            <w:r>
              <w:rPr>
                <w:rFonts w:ascii="Times New Roman"/>
                <w:b w:val="false"/>
                <w:i w:val="false"/>
                <w:color w:val="000000"/>
                <w:sz w:val="20"/>
              </w:rPr>
              <w:t xml:space="preserve">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Branches of Non-Resident Insurance</w:t>
            </w:r>
            <w:r>
              <w:br/>
            </w:r>
            <w:r>
              <w:rPr>
                <w:rFonts w:ascii="Times New Roman"/>
                <w:b w:val="false"/>
                <w:i w:val="false"/>
                <w:color w:val="000000"/>
                <w:sz w:val="20"/>
              </w:rPr>
              <w:t xml:space="preserve"> (Reinsurance) Organizations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w:t>
            </w:r>
            <w:r>
              <w:br/>
            </w: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administrative data collection</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official Internet resource: www.nationalbank.kz.</w:t>
      </w:r>
    </w:p>
    <w:p>
      <w:pPr>
        <w:spacing w:after="0"/>
        <w:ind w:left="0"/>
        <w:jc w:val="left"/>
      </w:pPr>
      <w:r>
        <w:rPr>
          <w:rFonts w:ascii="Times New Roman"/>
          <w:b/>
          <w:i w:val="false"/>
          <w:color w:val="000000"/>
        </w:rPr>
        <w:t xml:space="preserve"> Statement of Assets and Liabilities</w:t>
      </w:r>
    </w:p>
    <w:p>
      <w:pPr>
        <w:spacing w:after="0"/>
        <w:ind w:left="0"/>
        <w:jc w:val="both"/>
      </w:pPr>
      <w:r>
        <w:rPr>
          <w:rFonts w:ascii="Times New Roman"/>
          <w:b w:val="false"/>
          <w:i w:val="false"/>
          <w:color w:val="ff0000"/>
          <w:sz w:val="28"/>
        </w:rPr>
        <w:t>
      Footnote. Paragraph 1 - as revised by Resolution of the Board of the National Bank of the Republic of Kazakhstan No. 122 dated 19.12.2022 (shall enter into force on 01.01.2023).</w:t>
      </w:r>
    </w:p>
    <w:p>
      <w:pPr>
        <w:spacing w:after="0"/>
        <w:ind w:left="0"/>
        <w:jc w:val="both"/>
      </w:pPr>
      <w:r>
        <w:rPr>
          <w:rFonts w:ascii="Times New Roman"/>
          <w:b w:val="false"/>
          <w:i w:val="false"/>
          <w:color w:val="000000"/>
          <w:sz w:val="28"/>
        </w:rPr>
        <w:t>
      Administrative Data Form Index: F1-FN.</w:t>
      </w:r>
    </w:p>
    <w:p>
      <w:pPr>
        <w:spacing w:after="0"/>
        <w:ind w:left="0"/>
        <w:jc w:val="both"/>
      </w:pPr>
      <w:r>
        <w:rPr>
          <w:rFonts w:ascii="Times New Roman"/>
          <w:b w:val="false"/>
          <w:i w:val="false"/>
          <w:color w:val="000000"/>
          <w:sz w:val="28"/>
        </w:rPr>
        <w:t>
      Frequency: quarterly/annually.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submitting data: the branches of banks - non-residents of the Republic of Kazakhstan, branches of insurance (reinsurance) organizations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Deadline for submission:</w:t>
      </w:r>
    </w:p>
    <w:p>
      <w:pPr>
        <w:spacing w:after="0"/>
        <w:ind w:left="0"/>
        <w:jc w:val="both"/>
      </w:pPr>
      <w:r>
        <w:rPr>
          <w:rFonts w:ascii="Times New Roman"/>
          <w:b w:val="false"/>
          <w:i w:val="false"/>
          <w:color w:val="000000"/>
          <w:sz w:val="28"/>
        </w:rPr>
        <w:t>
      1) branches of non-resident banks of the Republic of Kazakhstan:</w:t>
      </w:r>
    </w:p>
    <w:p>
      <w:pPr>
        <w:spacing w:after="0"/>
        <w:ind w:left="0"/>
        <w:jc w:val="both"/>
      </w:pPr>
      <w:r>
        <w:rPr>
          <w:rFonts w:ascii="Times New Roman"/>
          <w:b w:val="false"/>
          <w:i w:val="false"/>
          <w:color w:val="000000"/>
          <w:sz w:val="28"/>
        </w:rPr>
        <w:t>
      quarterly not later than 60 (sixty) calendar days following the reporting quarter;</w:t>
      </w:r>
    </w:p>
    <w:p>
      <w:pPr>
        <w:spacing w:after="0"/>
        <w:ind w:left="0"/>
        <w:jc w:val="both"/>
      </w:pPr>
      <w:r>
        <w:rPr>
          <w:rFonts w:ascii="Times New Roman"/>
          <w:b w:val="false"/>
          <w:i w:val="false"/>
          <w:color w:val="000000"/>
          <w:sz w:val="28"/>
        </w:rPr>
        <w:t>
      annually by April 30 (inclusive) of the year following the reporting year;</w:t>
      </w:r>
    </w:p>
    <w:p>
      <w:pPr>
        <w:spacing w:after="0"/>
        <w:ind w:left="0"/>
        <w:jc w:val="both"/>
      </w:pPr>
      <w:r>
        <w:rPr>
          <w:rFonts w:ascii="Times New Roman"/>
          <w:b w:val="false"/>
          <w:i w:val="false"/>
          <w:color w:val="000000"/>
          <w:sz w:val="28"/>
        </w:rPr>
        <w:t>
      2) branches of insurance (reinsurance) organizations - non-residents of the Republic of Kazakhstan, branches of insurance brokers - non-residents of the Republic of Kazakhstan - annually by April 30 (inclusive) of the year following the reporting year.</w:t>
      </w:r>
    </w:p>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previous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taken as a provision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commitments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Headquarter account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results of the branch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commitments, headquarters account, reserves and results of operations of the branch office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_____________________</w:t>
            </w:r>
          </w:p>
          <w:p>
            <w:pPr>
              <w:spacing w:after="20"/>
              <w:ind w:left="20"/>
              <w:jc w:val="both"/>
            </w:pPr>
            <w:r>
              <w:rPr>
                <w:rFonts w:ascii="Times New Roman"/>
                <w:b w:val="false"/>
                <w:i w:val="false"/>
                <w:color w:val="000000"/>
                <w:sz w:val="20"/>
              </w:rPr>
              <w:t>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 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Head or person acting in his/her capacity _______________________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Form for Administrative </w:t>
            </w:r>
            <w:r>
              <w:br/>
            </w:r>
            <w:r>
              <w:rPr>
                <w:rFonts w:ascii="Times New Roman"/>
                <w:b w:val="false"/>
                <w:i w:val="false"/>
                <w:color w:val="000000"/>
                <w:sz w:val="20"/>
              </w:rPr>
              <w:t xml:space="preserve">Data Collection </w:t>
            </w:r>
            <w:r>
              <w:br/>
            </w:r>
            <w:r>
              <w:rPr>
                <w:rFonts w:ascii="Times New Roman"/>
                <w:b w:val="false"/>
                <w:i w:val="false"/>
                <w:color w:val="000000"/>
                <w:sz w:val="20"/>
              </w:rPr>
              <w:t>“Statement of Assets and Liabilities”</w:t>
            </w:r>
          </w:p>
        </w:tc>
      </w:tr>
    </w:tbl>
    <w:p>
      <w:pPr>
        <w:spacing w:after="0"/>
        <w:ind w:left="0"/>
        <w:jc w:val="left"/>
      </w:pPr>
      <w:r>
        <w:rPr>
          <w:rFonts w:ascii="Times New Roman"/>
          <w:b/>
          <w:i w:val="false"/>
          <w:color w:val="000000"/>
        </w:rPr>
        <w:t xml:space="preserve"> Clarification on the Сompletion of the Form for the Collection of Administrative Data</w:t>
      </w:r>
      <w:r>
        <w:br/>
      </w:r>
      <w:r>
        <w:rPr>
          <w:rFonts w:ascii="Times New Roman"/>
          <w:b/>
          <w:i w:val="false"/>
          <w:color w:val="000000"/>
        </w:rPr>
        <w:t>“Statement of Assets and Liabilities”</w:t>
      </w:r>
      <w:r>
        <w:br/>
      </w:r>
      <w:r>
        <w:rPr>
          <w:rFonts w:ascii="Times New Roman"/>
          <w:b/>
          <w:i w:val="false"/>
          <w:color w:val="000000"/>
        </w:rPr>
        <w:t>(index - F1-FN, periodicity: quarterly/annually) Chapter 1: General Provisions</w:t>
      </w:r>
    </w:p>
    <w:p>
      <w:pPr>
        <w:spacing w:after="0"/>
        <w:ind w:left="0"/>
        <w:jc w:val="both"/>
      </w:pPr>
      <w:r>
        <w:rPr>
          <w:rFonts w:ascii="Times New Roman"/>
          <w:b w:val="false"/>
          <w:i w:val="false"/>
          <w:color w:val="000000"/>
          <w:sz w:val="28"/>
        </w:rPr>
        <w:t>
      1. This clarification establishes uniform requirements for completing the form for collecting administrative data “Statement of Assets and Liabilities” (hereinafter referred to as the “form”).</w:t>
      </w:r>
    </w:p>
    <w:p>
      <w:pPr>
        <w:spacing w:after="0"/>
        <w:ind w:left="0"/>
        <w:jc w:val="both"/>
      </w:pPr>
      <w:r>
        <w:rPr>
          <w:rFonts w:ascii="Times New Roman"/>
          <w:b w:val="false"/>
          <w:i w:val="false"/>
          <w:color w:val="000000"/>
          <w:sz w:val="28"/>
        </w:rPr>
        <w:t>
      2. The form has been elaborated under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filed quarterly and annually by branches of non-resident banks of the Republic of Kazakhstan, annually by branches of non-resident insurance (reinsurance) organizations of the Republic of Kazakhstan, branches of non-resident insurance brokers of the Republic of Kazakhstan as of the end of the reporting period.</w:t>
      </w:r>
    </w:p>
    <w:p>
      <w:pPr>
        <w:spacing w:after="0"/>
        <w:ind w:left="0"/>
        <w:jc w:val="both"/>
      </w:pPr>
      <w:r>
        <w:rPr>
          <w:rFonts w:ascii="Times New Roman"/>
          <w:b w:val="false"/>
          <w:i w:val="false"/>
          <w:color w:val="000000"/>
          <w:sz w:val="28"/>
        </w:rPr>
        <w:t>
      4. The measuring unit used when completing the form shall be set in KZT 1,000 (thousand) tenge. The amount less than KZT 500 (five hundred) shall be rounded to 0 (zero), and the amount equal to KZT 500 (five hundred) and above shall be rounded to KZT 1000 (one thousand).</w:t>
      </w:r>
    </w:p>
    <w:p>
      <w:pPr>
        <w:spacing w:after="0"/>
        <w:ind w:left="0"/>
        <w:jc w:val="both"/>
      </w:pPr>
      <w:r>
        <w:rPr>
          <w:rFonts w:ascii="Times New Roman"/>
          <w:b w:val="false"/>
          <w:i w:val="false"/>
          <w:color w:val="000000"/>
          <w:sz w:val="28"/>
        </w:rPr>
        <w:t>
      5. The completed form shall be signed by the head or person acting in his/her capacity, chief accountant and performer.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When completing column 1, the names of articles shall be filled in arbitrarily, based on the operations of the branch of the bank - non-resident of the Republic of Kazakhstan, the branch of the insurance (reinsurance) organization - non-resident of the Republic of Kazakhstan, the branch of the insurance broker - non-resident of the Republic of Kazakhstan.</w:t>
      </w:r>
    </w:p>
    <w:p>
      <w:pPr>
        <w:spacing w:after="0"/>
        <w:ind w:left="0"/>
        <w:jc w:val="both"/>
      </w:pPr>
      <w:r>
        <w:rPr>
          <w:rFonts w:ascii="Times New Roman"/>
          <w:b w:val="false"/>
          <w:i w:val="false"/>
          <w:color w:val="000000"/>
          <w:sz w:val="28"/>
        </w:rPr>
        <w:t>
      7. Column 2 shall contain data as of the end of the reporting period, including the last day of the reporting period.</w:t>
      </w:r>
    </w:p>
    <w:p>
      <w:pPr>
        <w:spacing w:after="0"/>
        <w:ind w:left="0"/>
        <w:jc w:val="both"/>
      </w:pPr>
      <w:r>
        <w:rPr>
          <w:rFonts w:ascii="Times New Roman"/>
          <w:b w:val="false"/>
          <w:i w:val="false"/>
          <w:color w:val="000000"/>
          <w:sz w:val="28"/>
        </w:rPr>
        <w:t>
      8. Column 3 shall show data as of the end of the previous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Rules </w:t>
            </w:r>
            <w:r>
              <w:br/>
            </w:r>
            <w:r>
              <w:rPr>
                <w:rFonts w:ascii="Times New Roman"/>
                <w:b w:val="false"/>
                <w:i w:val="false"/>
                <w:color w:val="000000"/>
                <w:sz w:val="20"/>
              </w:rPr>
              <w:t xml:space="preserve">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Branches of Non-Resident Insurance</w:t>
            </w:r>
            <w:r>
              <w:br/>
            </w:r>
            <w:r>
              <w:rPr>
                <w:rFonts w:ascii="Times New Roman"/>
                <w:b w:val="false"/>
                <w:i w:val="false"/>
                <w:color w:val="000000"/>
                <w:sz w:val="20"/>
              </w:rPr>
              <w:t xml:space="preserve"> (Reinsurance) Organizations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w:t>
            </w:r>
            <w:r>
              <w:br/>
            </w: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official Internet resource: www.nationalbank.kz.</w:t>
      </w:r>
    </w:p>
    <w:p>
      <w:pPr>
        <w:spacing w:after="0"/>
        <w:ind w:left="0"/>
        <w:jc w:val="left"/>
      </w:pPr>
      <w:r>
        <w:rPr>
          <w:rFonts w:ascii="Times New Roman"/>
          <w:b/>
          <w:i w:val="false"/>
          <w:color w:val="000000"/>
        </w:rPr>
        <w:t xml:space="preserve"> Statement of Income and Expenditures</w:t>
      </w:r>
    </w:p>
    <w:p>
      <w:pPr>
        <w:spacing w:after="0"/>
        <w:ind w:left="0"/>
        <w:jc w:val="both"/>
      </w:pPr>
      <w:r>
        <w:rPr>
          <w:rFonts w:ascii="Times New Roman"/>
          <w:b w:val="false"/>
          <w:i w:val="false"/>
          <w:color w:val="ff0000"/>
          <w:sz w:val="28"/>
        </w:rPr>
        <w:t>
      Footnote. Annex 2 - as revised by Resolution of the Board of the National Bank of Kazakhstan No. 122 dated 19.12.2022 (shall be effective on 01.01.2023).</w:t>
      </w:r>
    </w:p>
    <w:p>
      <w:pPr>
        <w:spacing w:after="0"/>
        <w:ind w:left="0"/>
        <w:jc w:val="both"/>
      </w:pPr>
      <w:r>
        <w:rPr>
          <w:rFonts w:ascii="Times New Roman"/>
          <w:b w:val="false"/>
          <w:i w:val="false"/>
          <w:color w:val="000000"/>
          <w:sz w:val="28"/>
        </w:rPr>
        <w:t>
      Administrative Data Form Index: F2-FN.</w:t>
      </w:r>
    </w:p>
    <w:p>
      <w:pPr>
        <w:spacing w:after="0"/>
        <w:ind w:left="0"/>
        <w:jc w:val="both"/>
      </w:pPr>
      <w:r>
        <w:rPr>
          <w:rFonts w:ascii="Times New Roman"/>
          <w:b w:val="false"/>
          <w:i w:val="false"/>
          <w:color w:val="000000"/>
          <w:sz w:val="28"/>
        </w:rPr>
        <w:t>
      Frequency: quarterly/annually.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providing data: branches of banks - non-residents of the Republic of Kazakhstan, branches of insurance (reinsurance) organizations - non-residents of the Republic of Kazakhstan, branches of insurance brokers - non-residents of the Republic of Kazakhstan.</w:t>
      </w:r>
    </w:p>
    <w:p>
      <w:pPr>
        <w:spacing w:after="0"/>
        <w:ind w:left="0"/>
        <w:jc w:val="both"/>
      </w:pPr>
      <w:r>
        <w:rPr>
          <w:rFonts w:ascii="Times New Roman"/>
          <w:b w:val="false"/>
          <w:i w:val="false"/>
          <w:color w:val="000000"/>
          <w:sz w:val="28"/>
        </w:rPr>
        <w:t>
      Deadline for submission:</w:t>
      </w:r>
    </w:p>
    <w:p>
      <w:pPr>
        <w:spacing w:after="0"/>
        <w:ind w:left="0"/>
        <w:jc w:val="both"/>
      </w:pPr>
      <w:r>
        <w:rPr>
          <w:rFonts w:ascii="Times New Roman"/>
          <w:b w:val="false"/>
          <w:i w:val="false"/>
          <w:color w:val="000000"/>
          <w:sz w:val="28"/>
        </w:rPr>
        <w:t>
      1) branches of non-resident banks of the Republic of Kazakhstan:</w:t>
      </w:r>
    </w:p>
    <w:p>
      <w:pPr>
        <w:spacing w:after="0"/>
        <w:ind w:left="0"/>
        <w:jc w:val="both"/>
      </w:pPr>
      <w:r>
        <w:rPr>
          <w:rFonts w:ascii="Times New Roman"/>
          <w:b w:val="false"/>
          <w:i w:val="false"/>
          <w:color w:val="000000"/>
          <w:sz w:val="28"/>
        </w:rPr>
        <w:t>
      quarterly not later than 60 (sixty) calendar days following the reporting quarter;</w:t>
      </w:r>
    </w:p>
    <w:p>
      <w:pPr>
        <w:spacing w:after="0"/>
        <w:ind w:left="0"/>
        <w:jc w:val="both"/>
      </w:pPr>
      <w:r>
        <w:rPr>
          <w:rFonts w:ascii="Times New Roman"/>
          <w:b w:val="false"/>
          <w:i w:val="false"/>
          <w:color w:val="000000"/>
          <w:sz w:val="28"/>
        </w:rPr>
        <w:t>
      annually by April 30 (inclusive) of the year following the reporting year;</w:t>
      </w:r>
    </w:p>
    <w:p>
      <w:pPr>
        <w:spacing w:after="0"/>
        <w:ind w:left="0"/>
        <w:jc w:val="both"/>
      </w:pPr>
      <w:r>
        <w:rPr>
          <w:rFonts w:ascii="Times New Roman"/>
          <w:b w:val="false"/>
          <w:i w:val="false"/>
          <w:color w:val="000000"/>
          <w:sz w:val="28"/>
        </w:rPr>
        <w:t>
      2) branches of insurance (reinsurance) organizations - non-residents of the Republic of Kazakhstan, branches of insurance brokers - non-residents of the Republic of Kazakhstan - annually by April 30 (inclusive) of the year following the reporting year.</w:t>
      </w:r>
    </w:p>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from the commencement of the current year (cumulative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since the commencement of the previous year (cumulative total)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expenditures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(expense) before corporate income tax paid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income (expense) for the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acting in his/her capacity 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Form for the Collection </w:t>
            </w:r>
            <w:r>
              <w:br/>
            </w:r>
            <w:r>
              <w:rPr>
                <w:rFonts w:ascii="Times New Roman"/>
                <w:b w:val="false"/>
                <w:i w:val="false"/>
                <w:color w:val="000000"/>
                <w:sz w:val="20"/>
              </w:rPr>
              <w:t>of Administrative Data</w:t>
            </w:r>
            <w:r>
              <w:br/>
            </w:r>
            <w:r>
              <w:rPr>
                <w:rFonts w:ascii="Times New Roman"/>
                <w:b w:val="false"/>
                <w:i w:val="false"/>
                <w:color w:val="000000"/>
                <w:sz w:val="20"/>
              </w:rPr>
              <w:t>"Statement of Income and Expenditures"</w:t>
            </w:r>
          </w:p>
        </w:tc>
      </w:tr>
    </w:tbl>
    <w:p>
      <w:pPr>
        <w:spacing w:after="0"/>
        <w:ind w:left="0"/>
        <w:jc w:val="left"/>
      </w:pPr>
      <w:r>
        <w:rPr>
          <w:rFonts w:ascii="Times New Roman"/>
          <w:b/>
          <w:i w:val="false"/>
          <w:color w:val="000000"/>
        </w:rPr>
        <w:t xml:space="preserve"> Clarification on the Completion of the Form for the Collection of Administrative Data</w:t>
      </w:r>
      <w:r>
        <w:br/>
      </w:r>
      <w:r>
        <w:rPr>
          <w:rFonts w:ascii="Times New Roman"/>
          <w:b/>
          <w:i w:val="false"/>
          <w:color w:val="000000"/>
        </w:rPr>
        <w:t>"Statement of Income and Expenditures"</w:t>
      </w:r>
      <w:r>
        <w:br/>
      </w:r>
      <w:r>
        <w:rPr>
          <w:rFonts w:ascii="Times New Roman"/>
          <w:b/>
          <w:i w:val="false"/>
          <w:color w:val="000000"/>
        </w:rPr>
        <w:t>(index - F2-FN, periodicity: quarterly/annually) Chapter 1: General Provisions</w:t>
      </w:r>
    </w:p>
    <w:p>
      <w:pPr>
        <w:spacing w:after="0"/>
        <w:ind w:left="0"/>
        <w:jc w:val="both"/>
      </w:pPr>
      <w:r>
        <w:rPr>
          <w:rFonts w:ascii="Times New Roman"/>
          <w:b w:val="false"/>
          <w:i w:val="false"/>
          <w:color w:val="000000"/>
          <w:sz w:val="28"/>
        </w:rPr>
        <w:t>
      1. This clarification establishes the uniform requirements for completing the form designed to collect administrative data “Statement of Income and Expenditures” (hereinafter - the form).</w:t>
      </w:r>
    </w:p>
    <w:p>
      <w:pPr>
        <w:spacing w:after="0"/>
        <w:ind w:left="0"/>
        <w:jc w:val="both"/>
      </w:pPr>
      <w:r>
        <w:rPr>
          <w:rFonts w:ascii="Times New Roman"/>
          <w:b w:val="false"/>
          <w:i w:val="false"/>
          <w:color w:val="000000"/>
          <w:sz w:val="28"/>
        </w:rPr>
        <w:t>
      2. The form has been developed under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filed quarterly and annually by branches of banks - non-residents of the Republic of Kazakhstan, annually by branches of insurance (reinsurance) organizations - non-residents of the Republic of Kazakhstan, branches of insurance brokers - non-residents of the Republic of Kazakhstan as of the end of the reporting period.</w:t>
      </w:r>
    </w:p>
    <w:p>
      <w:pPr>
        <w:spacing w:after="0"/>
        <w:ind w:left="0"/>
        <w:jc w:val="both"/>
      </w:pPr>
      <w:r>
        <w:rPr>
          <w:rFonts w:ascii="Times New Roman"/>
          <w:b w:val="false"/>
          <w:i w:val="false"/>
          <w:color w:val="000000"/>
          <w:sz w:val="28"/>
        </w:rPr>
        <w:t>
      4. The measuring unit used when completing the form shall be fixed in KZT 1,000 (thousand). The amount less than KZT 500 (five hundred) shall be rounded to 0 (zero), and the amount equal to KZT 500 (five hundred) and above shall be rounded to KZT 1000 (one thousand).</w:t>
      </w:r>
    </w:p>
    <w:p>
      <w:pPr>
        <w:spacing w:after="0"/>
        <w:ind w:left="0"/>
        <w:jc w:val="both"/>
      </w:pPr>
      <w:r>
        <w:rPr>
          <w:rFonts w:ascii="Times New Roman"/>
          <w:b w:val="false"/>
          <w:i w:val="false"/>
          <w:color w:val="000000"/>
          <w:sz w:val="28"/>
        </w:rPr>
        <w:t>
      5. The completed form shall be signed by the head or person acting in his/her capacity, chief accountant and executor.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When completing column 1, the names of articles shall be filled in randomly, based on the operations of the branch of the bank - non-resident of the Republic of Kazakhstan, the branch of the insurance (reinsurance) organization - non-resident of the Republic of Kazakhstan, the branch of the insurance broker - non-resident of the Republic of Kazakhstan.</w:t>
      </w:r>
    </w:p>
    <w:p>
      <w:pPr>
        <w:spacing w:after="0"/>
        <w:ind w:left="0"/>
        <w:jc w:val="both"/>
      </w:pPr>
      <w:r>
        <w:rPr>
          <w:rFonts w:ascii="Times New Roman"/>
          <w:b w:val="false"/>
          <w:i w:val="false"/>
          <w:color w:val="000000"/>
          <w:sz w:val="28"/>
        </w:rPr>
        <w:t>
      7. Column 2 shall include data for the period from the commencement of the current year (cumulative total).</w:t>
      </w:r>
    </w:p>
    <w:p>
      <w:pPr>
        <w:spacing w:after="0"/>
        <w:ind w:left="0"/>
        <w:jc w:val="both"/>
      </w:pPr>
      <w:r>
        <w:rPr>
          <w:rFonts w:ascii="Times New Roman"/>
          <w:b w:val="false"/>
          <w:i w:val="false"/>
          <w:color w:val="000000"/>
          <w:sz w:val="28"/>
        </w:rPr>
        <w:t>
      8. Column 3 shall contain the data for the same period since the commencement of the previous year (cumulative total).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Rules </w:t>
            </w:r>
            <w:r>
              <w:br/>
            </w:r>
            <w:r>
              <w:rPr>
                <w:rFonts w:ascii="Times New Roman"/>
                <w:b w:val="false"/>
                <w:i w:val="false"/>
                <w:color w:val="000000"/>
                <w:sz w:val="20"/>
              </w:rPr>
              <w:t xml:space="preserve">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Branches of Non-Resident Insurance</w:t>
            </w:r>
            <w:r>
              <w:br/>
            </w:r>
            <w:r>
              <w:rPr>
                <w:rFonts w:ascii="Times New Roman"/>
                <w:b w:val="false"/>
                <w:i w:val="false"/>
                <w:color w:val="000000"/>
                <w:sz w:val="20"/>
              </w:rPr>
              <w:t xml:space="preserve"> (Reinsurance) Organizations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w:t>
            </w:r>
            <w:r>
              <w:br/>
            </w: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Administrative Data Collection</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official Internet resource: www.nationalbank.kz.</w:t>
      </w:r>
    </w:p>
    <w:p>
      <w:pPr>
        <w:spacing w:after="0"/>
        <w:ind w:left="0"/>
        <w:jc w:val="left"/>
      </w:pPr>
      <w:r>
        <w:rPr>
          <w:rFonts w:ascii="Times New Roman"/>
          <w:b/>
          <w:i w:val="false"/>
          <w:color w:val="000000"/>
        </w:rPr>
        <w:t xml:space="preserve"> Statement of Cash Flows</w:t>
      </w:r>
    </w:p>
    <w:p>
      <w:pPr>
        <w:spacing w:after="0"/>
        <w:ind w:left="0"/>
        <w:jc w:val="both"/>
      </w:pPr>
      <w:r>
        <w:rPr>
          <w:rFonts w:ascii="Times New Roman"/>
          <w:b w:val="false"/>
          <w:i w:val="false"/>
          <w:color w:val="ff0000"/>
          <w:sz w:val="28"/>
        </w:rPr>
        <w:t>
      Footnote. Annex 3 - as revised by Resolution of the Board of the National Bank of the Republic of Kazakhstan No. 122 dated 19.12.2022 (shall be effective since 01.01.2023).</w:t>
      </w:r>
    </w:p>
    <w:p>
      <w:pPr>
        <w:spacing w:after="0"/>
        <w:ind w:left="0"/>
        <w:jc w:val="both"/>
      </w:pPr>
      <w:r>
        <w:rPr>
          <w:rFonts w:ascii="Times New Roman"/>
          <w:b w:val="false"/>
          <w:i w:val="false"/>
          <w:color w:val="000000"/>
          <w:sz w:val="28"/>
        </w:rPr>
        <w:t>
      Administrative data form index: Ф3-ФН.</w:t>
      </w:r>
    </w:p>
    <w:p>
      <w:pPr>
        <w:spacing w:after="0"/>
        <w:ind w:left="0"/>
        <w:jc w:val="both"/>
      </w:pPr>
      <w:r>
        <w:rPr>
          <w:rFonts w:ascii="Times New Roman"/>
          <w:b w:val="false"/>
          <w:i w:val="false"/>
          <w:color w:val="000000"/>
          <w:sz w:val="28"/>
        </w:rPr>
        <w:t>
      Frequency: monthly/quarterly/annually.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Persons filing data: branches of non-resident banks of the Republic of Kazakhstan, branches of non-resident insurance (reinsurance) organizations of the Republic of Kazakhstan, branches of non-resident insurance brokers of the Republic of Kazakhstan..</w:t>
      </w:r>
    </w:p>
    <w:p>
      <w:pPr>
        <w:spacing w:after="0"/>
        <w:ind w:left="0"/>
        <w:jc w:val="both"/>
      </w:pPr>
      <w:r>
        <w:rPr>
          <w:rFonts w:ascii="Times New Roman"/>
          <w:b w:val="false"/>
          <w:i w:val="false"/>
          <w:color w:val="000000"/>
          <w:sz w:val="28"/>
        </w:rPr>
        <w:t>
      Deadline for filing:</w:t>
      </w:r>
    </w:p>
    <w:p>
      <w:pPr>
        <w:spacing w:after="0"/>
        <w:ind w:left="0"/>
        <w:jc w:val="both"/>
      </w:pPr>
      <w:r>
        <w:rPr>
          <w:rFonts w:ascii="Times New Roman"/>
          <w:b w:val="false"/>
          <w:i w:val="false"/>
          <w:color w:val="000000"/>
          <w:sz w:val="28"/>
        </w:rPr>
        <w:t>
      1) branches of non-resident banks of the Republic of Kazakhstan:</w:t>
      </w:r>
    </w:p>
    <w:p>
      <w:pPr>
        <w:spacing w:after="0"/>
        <w:ind w:left="0"/>
        <w:jc w:val="both"/>
      </w:pPr>
      <w:r>
        <w:rPr>
          <w:rFonts w:ascii="Times New Roman"/>
          <w:b w:val="false"/>
          <w:i w:val="false"/>
          <w:color w:val="000000"/>
          <w:sz w:val="28"/>
        </w:rPr>
        <w:t>
      quarterly not later than 60 (sixty) calendar days following the reporting quarter;</w:t>
      </w:r>
    </w:p>
    <w:p>
      <w:pPr>
        <w:spacing w:after="0"/>
        <w:ind w:left="0"/>
        <w:jc w:val="both"/>
      </w:pPr>
      <w:r>
        <w:rPr>
          <w:rFonts w:ascii="Times New Roman"/>
          <w:b w:val="false"/>
          <w:i w:val="false"/>
          <w:color w:val="000000"/>
          <w:sz w:val="28"/>
        </w:rPr>
        <w:t>
      annually by April 30 (inclusive) of the year following the reporting year;</w:t>
      </w:r>
    </w:p>
    <w:p>
      <w:pPr>
        <w:spacing w:after="0"/>
        <w:ind w:left="0"/>
        <w:jc w:val="both"/>
      </w:pPr>
      <w:r>
        <w:rPr>
          <w:rFonts w:ascii="Times New Roman"/>
          <w:b w:val="false"/>
          <w:i w:val="false"/>
          <w:color w:val="000000"/>
          <w:sz w:val="28"/>
        </w:rPr>
        <w:t>
      2) branches of non-resident insurance (reinsurance) organizations of the Republic of Kazakhstan:</w:t>
      </w:r>
    </w:p>
    <w:p>
      <w:pPr>
        <w:spacing w:after="0"/>
        <w:ind w:left="0"/>
        <w:jc w:val="both"/>
      </w:pPr>
      <w:r>
        <w:rPr>
          <w:rFonts w:ascii="Times New Roman"/>
          <w:b w:val="false"/>
          <w:i w:val="false"/>
          <w:color w:val="000000"/>
          <w:sz w:val="28"/>
        </w:rPr>
        <w:t>
      monthly not later than 6 (sixth) working day of the month following the reporting month;</w:t>
      </w:r>
    </w:p>
    <w:p>
      <w:pPr>
        <w:spacing w:after="0"/>
        <w:ind w:left="0"/>
        <w:jc w:val="both"/>
      </w:pPr>
      <w:r>
        <w:rPr>
          <w:rFonts w:ascii="Times New Roman"/>
          <w:b w:val="false"/>
          <w:i w:val="false"/>
          <w:color w:val="000000"/>
          <w:sz w:val="28"/>
        </w:rPr>
        <w:t>
      annually by April 30 (inclusive) of the year following the reporting year</w:t>
      </w:r>
    </w:p>
    <w:p>
      <w:pPr>
        <w:spacing w:after="0"/>
        <w:ind w:left="0"/>
        <w:jc w:val="both"/>
      </w:pPr>
      <w:r>
        <w:rPr>
          <w:rFonts w:ascii="Times New Roman"/>
          <w:b w:val="false"/>
          <w:i w:val="false"/>
          <w:color w:val="000000"/>
          <w:sz w:val="28"/>
        </w:rPr>
        <w:t>
      3) branches of non-resident insurance brokers of the Republic of Kazakhstan:</w:t>
      </w:r>
    </w:p>
    <w:p>
      <w:pPr>
        <w:spacing w:after="0"/>
        <w:ind w:left="0"/>
        <w:jc w:val="both"/>
      </w:pPr>
      <w:r>
        <w:rPr>
          <w:rFonts w:ascii="Times New Roman"/>
          <w:b w:val="false"/>
          <w:i w:val="false"/>
          <w:color w:val="000000"/>
          <w:sz w:val="28"/>
        </w:rPr>
        <w:t>
      quarterly not later than the sixth (6th) working day of the month following the reporting quarter;</w:t>
      </w:r>
    </w:p>
    <w:p>
      <w:pPr>
        <w:spacing w:after="0"/>
        <w:ind w:left="0"/>
        <w:jc w:val="both"/>
      </w:pPr>
      <w:r>
        <w:rPr>
          <w:rFonts w:ascii="Times New Roman"/>
          <w:b w:val="false"/>
          <w:i w:val="false"/>
          <w:color w:val="000000"/>
          <w:sz w:val="28"/>
        </w:rPr>
        <w:t>
      annually by April 30 (inclusive) of the year following the reporting year.</w:t>
      </w:r>
    </w:p>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of the previous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cash flows from operating activities before income taxes paid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cash flows from operating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cash flows from investing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flows from financing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 at the end of the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w:t>
            </w:r>
          </w:p>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person acting in his/her capacity_______________________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Form for Administative</w:t>
            </w:r>
            <w:r>
              <w:br/>
            </w:r>
            <w:r>
              <w:rPr>
                <w:rFonts w:ascii="Times New Roman"/>
                <w:b w:val="false"/>
                <w:i w:val="false"/>
                <w:color w:val="000000"/>
                <w:sz w:val="20"/>
              </w:rPr>
              <w:t xml:space="preserve">Data Collection </w:t>
            </w:r>
            <w:r>
              <w:br/>
            </w:r>
            <w:r>
              <w:rPr>
                <w:rFonts w:ascii="Times New Roman"/>
                <w:b w:val="false"/>
                <w:i w:val="false"/>
                <w:color w:val="000000"/>
                <w:sz w:val="20"/>
              </w:rPr>
              <w:t>“Statement of Cash Flows”</w:t>
            </w:r>
          </w:p>
        </w:tc>
      </w:tr>
    </w:tbl>
    <w:p>
      <w:pPr>
        <w:spacing w:after="0"/>
        <w:ind w:left="0"/>
        <w:jc w:val="left"/>
      </w:pPr>
      <w:r>
        <w:rPr>
          <w:rFonts w:ascii="Times New Roman"/>
          <w:b/>
          <w:i w:val="false"/>
          <w:color w:val="000000"/>
        </w:rPr>
        <w:t xml:space="preserve"> Clarification on the Completion of the Form for the Collection of Administrative Data</w:t>
      </w:r>
      <w:r>
        <w:br/>
      </w:r>
      <w:r>
        <w:rPr>
          <w:rFonts w:ascii="Times New Roman"/>
          <w:b/>
          <w:i w:val="false"/>
          <w:color w:val="000000"/>
        </w:rPr>
        <w:t>“Statement of Cash Flows”</w:t>
      </w:r>
      <w:r>
        <w:br/>
      </w:r>
      <w:r>
        <w:rPr>
          <w:rFonts w:ascii="Times New Roman"/>
          <w:b/>
          <w:i w:val="false"/>
          <w:color w:val="000000"/>
        </w:rPr>
        <w:t>(index - F3-FN, Frequency: monthly/quarterly/annually) Chapter 1: General Provisions</w:t>
      </w:r>
    </w:p>
    <w:p>
      <w:pPr>
        <w:spacing w:after="0"/>
        <w:ind w:left="0"/>
        <w:jc w:val="both"/>
      </w:pPr>
      <w:r>
        <w:rPr>
          <w:rFonts w:ascii="Times New Roman"/>
          <w:b w:val="false"/>
          <w:i w:val="false"/>
          <w:color w:val="000000"/>
          <w:sz w:val="28"/>
        </w:rPr>
        <w:t>
      1. This clarification establishes uniform requirements for completing the form designed to collect administrative data “Statement of Cash Flows” (hereinafter referred to as the form).</w:t>
      </w:r>
    </w:p>
    <w:p>
      <w:pPr>
        <w:spacing w:after="0"/>
        <w:ind w:left="0"/>
        <w:jc w:val="both"/>
      </w:pPr>
      <w:r>
        <w:rPr>
          <w:rFonts w:ascii="Times New Roman"/>
          <w:b w:val="false"/>
          <w:i w:val="false"/>
          <w:color w:val="000000"/>
          <w:sz w:val="28"/>
        </w:rPr>
        <w:t>
      2. The form has been elaborated under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filed quarterly and annually by branches of non-resident banks of the Republic of Kazakhstan, branches of non-resident insurance brokers of the Republic of Kazakhstan, monthly and annually by branches of non-resident insurance (reinsurance) organizations of the Republic of Kazakhstan as of the end of the reporting period.</w:t>
      </w:r>
    </w:p>
    <w:p>
      <w:pPr>
        <w:spacing w:after="0"/>
        <w:ind w:left="0"/>
        <w:jc w:val="both"/>
      </w:pPr>
      <w:r>
        <w:rPr>
          <w:rFonts w:ascii="Times New Roman"/>
          <w:b w:val="false"/>
          <w:i w:val="false"/>
          <w:color w:val="000000"/>
          <w:sz w:val="28"/>
        </w:rPr>
        <w:t>
      4. The measuring unit used for completing the form shall be set in KZT 1,000 (thousand). The amount less than KZT 500 (five hundred) shall be rounded to 0 (zero), and the amount equal to KZT 500 (five hundred) and above shall be rounded to KZT 1000 (one thousand).</w:t>
      </w:r>
    </w:p>
    <w:p>
      <w:pPr>
        <w:spacing w:after="0"/>
        <w:ind w:left="0"/>
        <w:jc w:val="both"/>
      </w:pPr>
      <w:r>
        <w:rPr>
          <w:rFonts w:ascii="Times New Roman"/>
          <w:b w:val="false"/>
          <w:i w:val="false"/>
          <w:color w:val="000000"/>
          <w:sz w:val="28"/>
        </w:rPr>
        <w:t>
      5. The completed form shall be signed by the head or person acting in his/her capacity, chief accountant and executor.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When completing column 1, the names of items shall be randomly filled in, based on the operations of the branch of a non-resident bank of the Republic of Kazakhstan, the branch of an insurance (reinsurance) organization - non-resident of the Republic of Kazakhstan, the branch of an insurance broker - non-resident of the Republic of Kazakhstan.</w:t>
      </w:r>
    </w:p>
    <w:p>
      <w:pPr>
        <w:spacing w:after="0"/>
        <w:ind w:left="0"/>
        <w:jc w:val="both"/>
      </w:pPr>
      <w:r>
        <w:rPr>
          <w:rFonts w:ascii="Times New Roman"/>
          <w:b w:val="false"/>
          <w:i w:val="false"/>
          <w:color w:val="000000"/>
          <w:sz w:val="28"/>
        </w:rPr>
        <w:t>
      7. Column 2 shall show data for the reporting period, including the last day of the reporting period.</w:t>
      </w:r>
    </w:p>
    <w:p>
      <w:pPr>
        <w:spacing w:after="0"/>
        <w:ind w:left="0"/>
        <w:jc w:val="both"/>
      </w:pPr>
      <w:r>
        <w:rPr>
          <w:rFonts w:ascii="Times New Roman"/>
          <w:b w:val="false"/>
          <w:i w:val="false"/>
          <w:color w:val="000000"/>
          <w:sz w:val="28"/>
        </w:rPr>
        <w:t>
      8. Column 3 shall contain data as of the end of the similar period of the previous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Rules 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Insurance </w:t>
            </w:r>
            <w:r>
              <w:br/>
            </w:r>
            <w:r>
              <w:rPr>
                <w:rFonts w:ascii="Times New Roman"/>
                <w:b w:val="false"/>
                <w:i w:val="false"/>
                <w:color w:val="000000"/>
                <w:sz w:val="20"/>
              </w:rPr>
              <w:t xml:space="preserve">(Reinsurance) Organizations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ranches of Non-Resident </w:t>
            </w:r>
            <w:r>
              <w:br/>
            </w: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Administrative Data Collection</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official Internet resource: www.nationalbank.kz.</w:t>
      </w:r>
    </w:p>
    <w:p>
      <w:pPr>
        <w:spacing w:after="0"/>
        <w:ind w:left="0"/>
        <w:jc w:val="left"/>
      </w:pPr>
      <w:r>
        <w:rPr>
          <w:rFonts w:ascii="Times New Roman"/>
          <w:b/>
          <w:i w:val="false"/>
          <w:color w:val="000000"/>
        </w:rPr>
        <w:t xml:space="preserve"> Report on the Assets of the Investment Fund (Clients)</w:t>
      </w:r>
    </w:p>
    <w:p>
      <w:pPr>
        <w:spacing w:after="0"/>
        <w:ind w:left="0"/>
        <w:jc w:val="both"/>
      </w:pPr>
      <w:r>
        <w:rPr>
          <w:rFonts w:ascii="Times New Roman"/>
          <w:b w:val="false"/>
          <w:i w:val="false"/>
          <w:color w:val="ff0000"/>
          <w:sz w:val="28"/>
        </w:rPr>
        <w:t>
      Footnote. Annex 4 - as revised by Resolution of the Board of the National Bank of the Republic of Kazakhstan No. 122 dated 19.12.2022 (shall be enforced since 01.01.2023).</w:t>
      </w:r>
    </w:p>
    <w:p>
      <w:pPr>
        <w:spacing w:after="0"/>
        <w:ind w:left="0"/>
        <w:jc w:val="both"/>
      </w:pPr>
      <w:r>
        <w:rPr>
          <w:rFonts w:ascii="Times New Roman"/>
          <w:b w:val="false"/>
          <w:i w:val="false"/>
          <w:color w:val="000000"/>
          <w:sz w:val="28"/>
        </w:rPr>
        <w:t xml:space="preserve">
      Administrative data form index: F1-FSONUIP. </w:t>
      </w:r>
    </w:p>
    <w:p>
      <w:pPr>
        <w:spacing w:after="0"/>
        <w:ind w:left="0"/>
        <w:jc w:val="both"/>
      </w:pPr>
      <w:r>
        <w:rPr>
          <w:rFonts w:ascii="Times New Roman"/>
          <w:b w:val="false"/>
          <w:i w:val="false"/>
          <w:color w:val="000000"/>
          <w:sz w:val="28"/>
        </w:rPr>
        <w:t>
      Frequency: monthly/annually.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range of persons submitting data: branches of insurance organizations - non-residents of the Republic of Kazakhstan, having a license in the “life insurance” industry and concluding insurance contracts providing for the conditions of participation of the insured in investments.</w:t>
      </w:r>
    </w:p>
    <w:p>
      <w:pPr>
        <w:spacing w:after="0"/>
        <w:ind w:left="0"/>
        <w:jc w:val="both"/>
      </w:pPr>
      <w:r>
        <w:rPr>
          <w:rFonts w:ascii="Times New Roman"/>
          <w:b w:val="false"/>
          <w:i w:val="false"/>
          <w:color w:val="000000"/>
          <w:sz w:val="28"/>
        </w:rPr>
        <w:t>
      Deadline for filing:</w:t>
      </w:r>
    </w:p>
    <w:p>
      <w:pPr>
        <w:spacing w:after="0"/>
        <w:ind w:left="0"/>
        <w:jc w:val="both"/>
      </w:pPr>
      <w:r>
        <w:rPr>
          <w:rFonts w:ascii="Times New Roman"/>
          <w:b w:val="false"/>
          <w:i w:val="false"/>
          <w:color w:val="000000"/>
          <w:sz w:val="28"/>
        </w:rPr>
        <w:t>
      monthly not later than the sixth (6th) working day of the month following the reporting month;</w:t>
      </w:r>
    </w:p>
    <w:p>
      <w:pPr>
        <w:spacing w:after="0"/>
        <w:ind w:left="0"/>
        <w:jc w:val="both"/>
      </w:pPr>
      <w:r>
        <w:rPr>
          <w:rFonts w:ascii="Times New Roman"/>
          <w:b w:val="false"/>
          <w:i w:val="false"/>
          <w:color w:val="000000"/>
          <w:sz w:val="28"/>
        </w:rPr>
        <w:t>
      annually by April 30 (inclusive) of the year following the reporting year.</w:t>
      </w:r>
    </w:p>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commencement of the reporting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with banks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Securities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international financial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non-government securities of foreign issuers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government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securities of issuers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Depository receipts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mutual funds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legal entities that are not joint stock companies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under reverse repo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plots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and facilities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Redemption of investment fund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payable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under repurchase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liabilities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or a person acting in his or her capacity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Form for the Collection </w:t>
            </w:r>
            <w:r>
              <w:br/>
            </w:r>
            <w:r>
              <w:rPr>
                <w:rFonts w:ascii="Times New Roman"/>
                <w:b w:val="false"/>
                <w:i w:val="false"/>
                <w:color w:val="000000"/>
                <w:sz w:val="20"/>
              </w:rPr>
              <w:t>of Administrative Data</w:t>
            </w:r>
            <w:r>
              <w:br/>
            </w:r>
            <w:r>
              <w:rPr>
                <w:rFonts w:ascii="Times New Roman"/>
                <w:b w:val="false"/>
                <w:i w:val="false"/>
                <w:color w:val="000000"/>
                <w:sz w:val="20"/>
              </w:rPr>
              <w:t xml:space="preserve">“Statement of Investment </w:t>
            </w:r>
            <w:r>
              <w:br/>
            </w:r>
            <w:r>
              <w:rPr>
                <w:rFonts w:ascii="Times New Roman"/>
                <w:b w:val="false"/>
                <w:i w:val="false"/>
                <w:color w:val="000000"/>
                <w:sz w:val="20"/>
              </w:rPr>
              <w:t>Fund (Client) Assets”</w:t>
            </w:r>
          </w:p>
        </w:tc>
      </w:tr>
    </w:tbl>
    <w:p>
      <w:pPr>
        <w:spacing w:after="0"/>
        <w:ind w:left="0"/>
        <w:jc w:val="left"/>
      </w:pPr>
      <w:r>
        <w:rPr>
          <w:rFonts w:ascii="Times New Roman"/>
          <w:b/>
          <w:i w:val="false"/>
          <w:color w:val="000000"/>
        </w:rPr>
        <w:t xml:space="preserve"> Clarification on the Completion of the Form for the Collection of Administrative Data</w:t>
      </w:r>
      <w:r>
        <w:br/>
      </w:r>
      <w:r>
        <w:rPr>
          <w:rFonts w:ascii="Times New Roman"/>
          <w:b/>
          <w:i w:val="false"/>
          <w:color w:val="000000"/>
        </w:rPr>
        <w:t>“Statement of Investment Fund (Client) Assets”</w:t>
      </w:r>
      <w:r>
        <w:br/>
      </w:r>
      <w:r>
        <w:rPr>
          <w:rFonts w:ascii="Times New Roman"/>
          <w:b/>
          <w:i w:val="false"/>
          <w:color w:val="000000"/>
        </w:rPr>
        <w:t>(index - F1-FSONUIP, periodicity: monthly/annually) Chapter 1: General Provisions</w:t>
      </w:r>
    </w:p>
    <w:p>
      <w:pPr>
        <w:spacing w:after="0"/>
        <w:ind w:left="0"/>
        <w:jc w:val="both"/>
      </w:pPr>
      <w:r>
        <w:rPr>
          <w:rFonts w:ascii="Times New Roman"/>
          <w:b w:val="false"/>
          <w:i w:val="false"/>
          <w:color w:val="000000"/>
          <w:sz w:val="28"/>
        </w:rPr>
        <w:t>
      1. This clarification establishes uniform requirements for completing the form designed to collect administrative data “Statement of Investment Fund (Client) Assets” (hereinafter referred to as the form).</w:t>
      </w:r>
    </w:p>
    <w:p>
      <w:pPr>
        <w:spacing w:after="0"/>
        <w:ind w:left="0"/>
        <w:jc w:val="both"/>
      </w:pPr>
      <w:r>
        <w:rPr>
          <w:rFonts w:ascii="Times New Roman"/>
          <w:b w:val="false"/>
          <w:i w:val="false"/>
          <w:color w:val="000000"/>
          <w:sz w:val="28"/>
        </w:rPr>
        <w:t>
      2. The form has been developed under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completed monthly and annually by branches of non-resident insurance organizations of the Republic of Kazakhstan licensed in the “life insurance” industry and concluding insurance contracts envisaging the terms of participation of the policyholder in investments, in the context of each client as of the end of the reporting period.</w:t>
      </w:r>
    </w:p>
    <w:p>
      <w:pPr>
        <w:spacing w:after="0"/>
        <w:ind w:left="0"/>
        <w:jc w:val="both"/>
      </w:pPr>
      <w:r>
        <w:rPr>
          <w:rFonts w:ascii="Times New Roman"/>
          <w:b w:val="false"/>
          <w:i w:val="false"/>
          <w:color w:val="000000"/>
          <w:sz w:val="28"/>
        </w:rPr>
        <w:t>
      4. The measuring unit used when completing the form shall be established in KZT 1,000 (thousand). The amount less than KZT 500 (five hundred) shall be rounded to 0 (zero), and the amount equal to KZT 500 (five hundred) and above shall be rounded to KZT 1000 (one thousand).</w:t>
      </w:r>
    </w:p>
    <w:p>
      <w:pPr>
        <w:spacing w:after="0"/>
        <w:ind w:left="0"/>
        <w:jc w:val="both"/>
      </w:pPr>
      <w:r>
        <w:rPr>
          <w:rFonts w:ascii="Times New Roman"/>
          <w:b w:val="false"/>
          <w:i w:val="false"/>
          <w:color w:val="000000"/>
          <w:sz w:val="28"/>
        </w:rPr>
        <w:t>
      5. The completed form shall be signed by the head or person acting in his/her capacity, chief accountant and executor.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Column 3 shall include the data at the end of the reporting period, including the last day of the reporting period.</w:t>
      </w:r>
    </w:p>
    <w:p>
      <w:pPr>
        <w:spacing w:after="0"/>
        <w:ind w:left="0"/>
        <w:jc w:val="both"/>
      </w:pPr>
      <w:r>
        <w:rPr>
          <w:rFonts w:ascii="Times New Roman"/>
          <w:b w:val="false"/>
          <w:i w:val="false"/>
          <w:color w:val="000000"/>
          <w:sz w:val="28"/>
        </w:rPr>
        <w:t>
      7. Column 4 shall include data at the commencement of the reporting period.</w:t>
      </w:r>
    </w:p>
    <w:p>
      <w:pPr>
        <w:spacing w:after="0"/>
        <w:ind w:left="0"/>
        <w:jc w:val="both"/>
      </w:pPr>
      <w:r>
        <w:rPr>
          <w:rFonts w:ascii="Times New Roman"/>
          <w:b w:val="false"/>
          <w:i w:val="false"/>
          <w:color w:val="000000"/>
          <w:sz w:val="28"/>
        </w:rPr>
        <w:t>
      8. Lines 1 to 23 shall include data compiled on the basis of information from the general ledger or database, grouped by reference to international financial reporting standards.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Rules 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Branches of Non-Resident Insurance</w:t>
            </w:r>
            <w:r>
              <w:br/>
            </w:r>
            <w:r>
              <w:rPr>
                <w:rFonts w:ascii="Times New Roman"/>
                <w:b w:val="false"/>
                <w:i w:val="false"/>
                <w:color w:val="000000"/>
                <w:sz w:val="20"/>
              </w:rPr>
              <w:t xml:space="preserve"> (Reinsurance) Organizations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w:t>
            </w:r>
            <w:r>
              <w:br/>
            </w: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Administrative Data Collection</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official Internet resource: www.nationalbank.kz.</w:t>
      </w:r>
    </w:p>
    <w:p>
      <w:pPr>
        <w:spacing w:after="0"/>
        <w:ind w:left="0"/>
        <w:jc w:val="left"/>
      </w:pPr>
      <w:r>
        <w:rPr>
          <w:rFonts w:ascii="Times New Roman"/>
          <w:b/>
          <w:i w:val="false"/>
          <w:color w:val="000000"/>
        </w:rPr>
        <w:t xml:space="preserve"> Statement of Income and Expenditures on Assets of the Investment Fund (Clients)</w:t>
      </w:r>
    </w:p>
    <w:p>
      <w:pPr>
        <w:spacing w:after="0"/>
        <w:ind w:left="0"/>
        <w:jc w:val="both"/>
      </w:pPr>
      <w:r>
        <w:rPr>
          <w:rFonts w:ascii="Times New Roman"/>
          <w:b w:val="false"/>
          <w:i w:val="false"/>
          <w:color w:val="ff0000"/>
          <w:sz w:val="28"/>
        </w:rPr>
        <w:t>
      Footnote. Annex 5 - as revised by Resolution of the Board of the National Bank of the Republic of Kazakhstan No. 122 dated 19.12.2022 (shall be put into effect since 01.01.2023).</w:t>
      </w:r>
    </w:p>
    <w:p>
      <w:pPr>
        <w:spacing w:after="0"/>
        <w:ind w:left="0"/>
        <w:jc w:val="both"/>
      </w:pPr>
      <w:r>
        <w:rPr>
          <w:rFonts w:ascii="Times New Roman"/>
          <w:b w:val="false"/>
          <w:i w:val="false"/>
          <w:color w:val="000000"/>
          <w:sz w:val="28"/>
        </w:rPr>
        <w:t>
      Administrative data form index: F2-FSONUIP.</w:t>
      </w:r>
    </w:p>
    <w:p>
      <w:pPr>
        <w:spacing w:after="0"/>
        <w:ind w:left="0"/>
        <w:jc w:val="both"/>
      </w:pPr>
      <w:r>
        <w:rPr>
          <w:rFonts w:ascii="Times New Roman"/>
          <w:b w:val="false"/>
          <w:i w:val="false"/>
          <w:color w:val="000000"/>
          <w:sz w:val="28"/>
        </w:rPr>
        <w:t>
      Frequency: monthly/annually.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Persons filing the data: branches of non-resident insurance organizations of the Republic of Kazakhstan having a license in the “life insurance” sector and concluding insurance contracts envisaging conditions of participation of the policyholder in investments.</w:t>
      </w:r>
    </w:p>
    <w:p>
      <w:pPr>
        <w:spacing w:after="0"/>
        <w:ind w:left="0"/>
        <w:jc w:val="both"/>
      </w:pPr>
      <w:r>
        <w:rPr>
          <w:rFonts w:ascii="Times New Roman"/>
          <w:b w:val="false"/>
          <w:i w:val="false"/>
          <w:color w:val="000000"/>
          <w:sz w:val="28"/>
        </w:rPr>
        <w:t>
      Deadline for filing:</w:t>
      </w:r>
    </w:p>
    <w:p>
      <w:pPr>
        <w:spacing w:after="0"/>
        <w:ind w:left="0"/>
        <w:jc w:val="both"/>
      </w:pPr>
      <w:r>
        <w:rPr>
          <w:rFonts w:ascii="Times New Roman"/>
          <w:b w:val="false"/>
          <w:i w:val="false"/>
          <w:color w:val="000000"/>
          <w:sz w:val="28"/>
        </w:rPr>
        <w:t>
      monthly not later than the sixth (6th) working day of the month following the reporting month;</w:t>
      </w:r>
    </w:p>
    <w:p>
      <w:pPr>
        <w:spacing w:after="0"/>
        <w:ind w:left="0"/>
        <w:jc w:val="both"/>
      </w:pPr>
      <w:r>
        <w:rPr>
          <w:rFonts w:ascii="Times New Roman"/>
          <w:b w:val="false"/>
          <w:i w:val="false"/>
          <w:color w:val="000000"/>
          <w:sz w:val="28"/>
        </w:rPr>
        <w:t>
      annually by April 30 (inclusive) of the year following the reporting year.</w:t>
      </w:r>
    </w:p>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from the commencement to the reporting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period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assets of the investment fund at the beginning of the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of client's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Proceeds from placement of securities (units) of the investment fund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 on deposits placed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remuneration (coupon and (or) discount) on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securities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international financial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foreign issuers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of foreign countries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non-state securities of issuers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on reverse repo transactions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dividends on shares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purchase and sale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investments in the capital of legal entities that are not joint stock companies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Revaluation gains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changes in fair value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revaluation of foreign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revaluation gains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purchase and sale of foreign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leasing of property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income on other financial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Redeemed securities (units) of the investment fund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dividends paid on investment fund shares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Seizure of client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purchase and sale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investments in the capital of legal entities that are not joint stock companies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Revaluation expenses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changes in fair value of securities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revaluation of foreign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revaluation expenses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purchase and sale of foreign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and commission expense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investment portfolio manager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 broker and dealer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custodian and the central depository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other persons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expenditures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expenditures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Unexplained (erroneously credited) amounts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of unexplained (erroneously) credited amounts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assets at the end of the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 in net assets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or a person acting in his or her capacity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Form for the Collection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Administrative Data</w:t>
            </w:r>
            <w:r>
              <w:br/>
            </w:r>
            <w:r>
              <w:rPr>
                <w:rFonts w:ascii="Times New Roman"/>
                <w:b w:val="false"/>
                <w:i w:val="false"/>
                <w:color w:val="000000"/>
                <w:sz w:val="20"/>
              </w:rPr>
              <w:t>“Statement of Income and Expenditures</w:t>
            </w:r>
            <w:r>
              <w:br/>
            </w:r>
            <w:r>
              <w:rPr>
                <w:rFonts w:ascii="Times New Roman"/>
                <w:b w:val="false"/>
                <w:i w:val="false"/>
                <w:color w:val="000000"/>
                <w:sz w:val="20"/>
              </w:rPr>
              <w:t>on Investment Fund (Client) Assets”</w:t>
            </w:r>
          </w:p>
        </w:tc>
      </w:tr>
    </w:tbl>
    <w:p>
      <w:pPr>
        <w:spacing w:after="0"/>
        <w:ind w:left="0"/>
        <w:jc w:val="left"/>
      </w:pPr>
      <w:r>
        <w:rPr>
          <w:rFonts w:ascii="Times New Roman"/>
          <w:b/>
          <w:i w:val="false"/>
          <w:color w:val="000000"/>
        </w:rPr>
        <w:t xml:space="preserve"> Clarification on the Completion of the Form for the Collection of Administrative Data</w:t>
      </w:r>
      <w:r>
        <w:br/>
      </w:r>
      <w:r>
        <w:rPr>
          <w:rFonts w:ascii="Times New Roman"/>
          <w:b/>
          <w:i w:val="false"/>
          <w:color w:val="000000"/>
        </w:rPr>
        <w:t>“Statement of Income and Expenditures on Investment Fund (Client) Assets”</w:t>
      </w:r>
      <w:r>
        <w:br/>
      </w:r>
      <w:r>
        <w:rPr>
          <w:rFonts w:ascii="Times New Roman"/>
          <w:b/>
          <w:i w:val="false"/>
          <w:color w:val="000000"/>
        </w:rPr>
        <w:t>(index - F2-FSONUIP, periodicity: monthly/annually) Chapter 1: General Provisions</w:t>
      </w:r>
    </w:p>
    <w:p>
      <w:pPr>
        <w:spacing w:after="0"/>
        <w:ind w:left="0"/>
        <w:jc w:val="both"/>
      </w:pPr>
      <w:r>
        <w:rPr>
          <w:rFonts w:ascii="Times New Roman"/>
          <w:b w:val="false"/>
          <w:i w:val="false"/>
          <w:color w:val="000000"/>
          <w:sz w:val="28"/>
        </w:rPr>
        <w:t>
      1. This clarification establishes uniform requirements for completing the form designed to collect administrative data “Statement of Income and Expenditures on Investment Fund (Client) Assets” (hereinafter referred to as the form).</w:t>
      </w:r>
    </w:p>
    <w:p>
      <w:pPr>
        <w:spacing w:after="0"/>
        <w:ind w:left="0"/>
        <w:jc w:val="both"/>
      </w:pPr>
      <w:r>
        <w:rPr>
          <w:rFonts w:ascii="Times New Roman"/>
          <w:b w:val="false"/>
          <w:i w:val="false"/>
          <w:color w:val="000000"/>
          <w:sz w:val="28"/>
        </w:rPr>
        <w:t>
      2. The form has been developed based on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completed monthly and annually by a branch of non-resident insurance organizations of the Republic of Kazakhstan, licensed in the “life insurance” industry and concluding insurance contracts envisaging the conditions of participation of the policyholder in investments, in the context of each client as of the end of the reporting period.</w:t>
      </w:r>
    </w:p>
    <w:p>
      <w:pPr>
        <w:spacing w:after="0"/>
        <w:ind w:left="0"/>
        <w:jc w:val="both"/>
      </w:pPr>
      <w:r>
        <w:rPr>
          <w:rFonts w:ascii="Times New Roman"/>
          <w:b w:val="false"/>
          <w:i w:val="false"/>
          <w:color w:val="000000"/>
          <w:sz w:val="28"/>
        </w:rPr>
        <w:t>
      4. The measuring unit used when completing the form shall be fixed in KZT 1,000 (thousand). The amount less than KZT 500 (five hundred) shall be rounded to 0 (zero), and the amount equal to KZT 500 (five hundred) and above shall be rounded to KZT 1000 (one thousand).</w:t>
      </w:r>
    </w:p>
    <w:p>
      <w:pPr>
        <w:spacing w:after="0"/>
        <w:ind w:left="0"/>
        <w:jc w:val="both"/>
      </w:pPr>
      <w:r>
        <w:rPr>
          <w:rFonts w:ascii="Times New Roman"/>
          <w:b w:val="false"/>
          <w:i w:val="false"/>
          <w:color w:val="000000"/>
          <w:sz w:val="28"/>
        </w:rPr>
        <w:t>
      5. The completed form shall be signed by the head or person acting in his/her capacity, chief accountant and executor.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Column 3 shall include data for the period from the commencement to the reporting date, including the last day of the reporting period.</w:t>
      </w:r>
    </w:p>
    <w:p>
      <w:pPr>
        <w:spacing w:after="0"/>
        <w:ind w:left="0"/>
        <w:jc w:val="both"/>
      </w:pPr>
      <w:r>
        <w:rPr>
          <w:rFonts w:ascii="Times New Roman"/>
          <w:b w:val="false"/>
          <w:i w:val="false"/>
          <w:color w:val="000000"/>
          <w:sz w:val="28"/>
        </w:rPr>
        <w:t>
      7. Column 4 shall specify data for the reporting period, including the last day of the reporting period.</w:t>
      </w:r>
    </w:p>
    <w:p>
      <w:pPr>
        <w:spacing w:after="0"/>
        <w:ind w:left="0"/>
        <w:jc w:val="both"/>
      </w:pPr>
      <w:r>
        <w:rPr>
          <w:rFonts w:ascii="Times New Roman"/>
          <w:b w:val="false"/>
          <w:i w:val="false"/>
          <w:color w:val="000000"/>
          <w:sz w:val="28"/>
        </w:rPr>
        <w:t>
      8. Lines 1 to 29 shall show data based on information from the general ledger or database, grouped in terms of international financial reporting standards.</w:t>
      </w:r>
    </w:p>
    <w:p>
      <w:pPr>
        <w:spacing w:after="0"/>
        <w:ind w:left="0"/>
        <w:jc w:val="both"/>
      </w:pPr>
      <w:r>
        <w:rPr>
          <w:rFonts w:ascii="Times New Roman"/>
          <w:b w:val="false"/>
          <w:i w:val="false"/>
          <w:color w:val="000000"/>
          <w:sz w:val="28"/>
        </w:rPr>
        <w:t>
      9. Line 1:</w:t>
      </w:r>
    </w:p>
    <w:p>
      <w:pPr>
        <w:spacing w:after="0"/>
        <w:ind w:left="0"/>
        <w:jc w:val="both"/>
      </w:pPr>
      <w:r>
        <w:rPr>
          <w:rFonts w:ascii="Times New Roman"/>
          <w:b w:val="false"/>
          <w:i w:val="false"/>
          <w:color w:val="000000"/>
          <w:sz w:val="28"/>
        </w:rPr>
        <w:t>
      column 3 shall indicate data as of January 1 of the respective year;</w:t>
      </w:r>
    </w:p>
    <w:p>
      <w:pPr>
        <w:spacing w:after="0"/>
        <w:ind w:left="0"/>
        <w:jc w:val="both"/>
      </w:pPr>
      <w:r>
        <w:rPr>
          <w:rFonts w:ascii="Times New Roman"/>
          <w:b w:val="false"/>
          <w:i w:val="false"/>
          <w:color w:val="000000"/>
          <w:sz w:val="28"/>
        </w:rPr>
        <w:t>
      column 4 shall reflect data as of the first day of each reporting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Rules 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Branches of Non-Resident Insurance </w:t>
            </w:r>
            <w:r>
              <w:br/>
            </w:r>
            <w:r>
              <w:rPr>
                <w:rFonts w:ascii="Times New Roman"/>
                <w:b w:val="false"/>
                <w:i w:val="false"/>
                <w:color w:val="000000"/>
                <w:sz w:val="20"/>
              </w:rPr>
              <w:t xml:space="preserve">(Reinsurance) Organizations </w:t>
            </w:r>
            <w:r>
              <w:br/>
            </w: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Branches of Non-Resident </w:t>
            </w:r>
            <w:r>
              <w:br/>
            </w: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Administrative Data Collection</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official Internet resource: www.nationalbank.kz.</w:t>
      </w:r>
    </w:p>
    <w:p>
      <w:pPr>
        <w:spacing w:after="0"/>
        <w:ind w:left="0"/>
        <w:jc w:val="left"/>
      </w:pPr>
      <w:r>
        <w:rPr>
          <w:rFonts w:ascii="Times New Roman"/>
          <w:b/>
          <w:i w:val="false"/>
          <w:color w:val="000000"/>
        </w:rPr>
        <w:t xml:space="preserve"> Statement of Assets and Liabilities</w:t>
      </w:r>
    </w:p>
    <w:p>
      <w:pPr>
        <w:spacing w:after="0"/>
        <w:ind w:left="0"/>
        <w:jc w:val="both"/>
      </w:pPr>
      <w:r>
        <w:rPr>
          <w:rFonts w:ascii="Times New Roman"/>
          <w:b w:val="false"/>
          <w:i w:val="false"/>
          <w:color w:val="ff0000"/>
          <w:sz w:val="28"/>
        </w:rPr>
        <w:t>
      Footnote. Annex 6 - as revised by Resolution of the Board of the National Bank of the Republic of Kazakhstan No. 122 dated 19.12.2022 (shall take effect since 01.01.2023).</w:t>
      </w:r>
    </w:p>
    <w:p>
      <w:pPr>
        <w:spacing w:after="0"/>
        <w:ind w:left="0"/>
        <w:jc w:val="both"/>
      </w:pPr>
      <w:r>
        <w:rPr>
          <w:rFonts w:ascii="Times New Roman"/>
          <w:b w:val="false"/>
          <w:i w:val="false"/>
          <w:color w:val="000000"/>
          <w:sz w:val="28"/>
        </w:rPr>
        <w:t>
      Administrative data form index: F1-FSBN.</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xml:space="preserve">
      Persons filing data: branches of insurance brokers - non-residents of the Republic of Kazakhstan </w:t>
      </w:r>
    </w:p>
    <w:p>
      <w:pPr>
        <w:spacing w:after="0"/>
        <w:ind w:left="0"/>
        <w:jc w:val="both"/>
      </w:pPr>
      <w:r>
        <w:rPr>
          <w:rFonts w:ascii="Times New Roman"/>
          <w:b w:val="false"/>
          <w:i w:val="false"/>
          <w:color w:val="000000"/>
          <w:sz w:val="28"/>
        </w:rPr>
        <w:t>
      Deadline for filing: not later than the sixth (6th) working day of the month following the reporting quarter.</w:t>
      </w:r>
    </w:p>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previous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recognised as a reserve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on hand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on accounts with banks and organisations performing certain 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premiums receivable (net of provision for impairment losses))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receivable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Fees and commissions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leases granted (net of impairment provisions))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(net of allowance for impairment losses))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equity of other legal entities and subordinated debt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Non-current assets (disposal groups) held for sale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 (minus depreciation, amortization and impairment losses)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(minus depreciation, amortization and impairment losses)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in the form of right of use (minus depreciation, amortization and impairment losses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tax asset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asset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to the budget for taxes and other obligatory payments to the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liability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commitments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reinsurers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intermediaries on insurance (reinsurance)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Invoices payable under insurance (reinsurance) contracts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Headquarter account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operations of the branch of non-resident insurance broker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 headquarter account, reserves and the results of operations of the branch of non-resident insurance broker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 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or a person acting in his or her capacity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Form for the Collection </w:t>
            </w:r>
            <w:r>
              <w:br/>
            </w:r>
            <w:r>
              <w:rPr>
                <w:rFonts w:ascii="Times New Roman"/>
                <w:b w:val="false"/>
                <w:i w:val="false"/>
                <w:color w:val="000000"/>
                <w:sz w:val="20"/>
              </w:rPr>
              <w:t>of Administrative Data</w:t>
            </w:r>
            <w:r>
              <w:br/>
            </w:r>
            <w:r>
              <w:rPr>
                <w:rFonts w:ascii="Times New Roman"/>
                <w:b w:val="false"/>
                <w:i w:val="false"/>
                <w:color w:val="000000"/>
                <w:sz w:val="20"/>
              </w:rPr>
              <w:t>“Statement of Assets</w:t>
            </w:r>
            <w:r>
              <w:br/>
            </w:r>
            <w:r>
              <w:rPr>
                <w:rFonts w:ascii="Times New Roman"/>
                <w:b w:val="false"/>
                <w:i w:val="false"/>
                <w:color w:val="000000"/>
                <w:sz w:val="20"/>
              </w:rPr>
              <w:t>and Liabilities”</w:t>
            </w:r>
          </w:p>
        </w:tc>
      </w:tr>
    </w:tbl>
    <w:p>
      <w:pPr>
        <w:spacing w:after="0"/>
        <w:ind w:left="0"/>
        <w:jc w:val="left"/>
      </w:pPr>
      <w:r>
        <w:rPr>
          <w:rFonts w:ascii="Times New Roman"/>
          <w:b/>
          <w:i w:val="false"/>
          <w:color w:val="000000"/>
        </w:rPr>
        <w:t xml:space="preserve"> Clarification on the Completion of the Form for the Collection of Administrative Data</w:t>
      </w:r>
      <w:r>
        <w:br/>
      </w:r>
      <w:r>
        <w:rPr>
          <w:rFonts w:ascii="Times New Roman"/>
          <w:b/>
          <w:i w:val="false"/>
          <w:color w:val="000000"/>
        </w:rPr>
        <w:t>“Statement of Assets and Liabilities”</w:t>
      </w:r>
      <w:r>
        <w:br/>
      </w:r>
      <w:r>
        <w:rPr>
          <w:rFonts w:ascii="Times New Roman"/>
          <w:b/>
          <w:i w:val="false"/>
          <w:color w:val="000000"/>
        </w:rPr>
        <w:t>(index - F1-FSBN, periodicity: quarterly) Chapter 1: General Provisions</w:t>
      </w:r>
    </w:p>
    <w:p>
      <w:pPr>
        <w:spacing w:after="0"/>
        <w:ind w:left="0"/>
        <w:jc w:val="both"/>
      </w:pPr>
      <w:r>
        <w:rPr>
          <w:rFonts w:ascii="Times New Roman"/>
          <w:b w:val="false"/>
          <w:i w:val="false"/>
          <w:color w:val="000000"/>
          <w:sz w:val="28"/>
        </w:rPr>
        <w:t>
      1. This clarification establishes uniform requirements for completing the form designed to collect administrative data “Statement of Assets and Liabilities” (hereinafter referred to as the form).</w:t>
      </w:r>
    </w:p>
    <w:p>
      <w:pPr>
        <w:spacing w:after="0"/>
        <w:ind w:left="0"/>
        <w:jc w:val="both"/>
      </w:pPr>
      <w:r>
        <w:rPr>
          <w:rFonts w:ascii="Times New Roman"/>
          <w:b w:val="false"/>
          <w:i w:val="false"/>
          <w:color w:val="000000"/>
          <w:sz w:val="28"/>
        </w:rPr>
        <w:t>
      2. The form has been developed under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completed quarterly by the branch of the insurance broker - non-resident of the Republic of Kazakhstan as of the end of the reporting period.</w:t>
      </w:r>
    </w:p>
    <w:p>
      <w:pPr>
        <w:spacing w:after="0"/>
        <w:ind w:left="0"/>
        <w:jc w:val="both"/>
      </w:pPr>
      <w:r>
        <w:rPr>
          <w:rFonts w:ascii="Times New Roman"/>
          <w:b w:val="false"/>
          <w:i w:val="false"/>
          <w:color w:val="000000"/>
          <w:sz w:val="28"/>
        </w:rPr>
        <w:t>
      4. The measuring unit used when filling out the form shall be set in KZT 1,000 (thousand). The amount less than KZT 500 (five hundred) shall be rounded to 0 (zero), and the amount equal to KZT 500 (five hundred) and above shall be rounded to KZT 1,000 (one thousand).</w:t>
      </w:r>
    </w:p>
    <w:p>
      <w:pPr>
        <w:spacing w:after="0"/>
        <w:ind w:left="0"/>
        <w:jc w:val="both"/>
      </w:pPr>
      <w:r>
        <w:rPr>
          <w:rFonts w:ascii="Times New Roman"/>
          <w:b w:val="false"/>
          <w:i w:val="false"/>
          <w:color w:val="000000"/>
          <w:sz w:val="28"/>
        </w:rPr>
        <w:t>
      5. The completed form shall be signed by the head or person acting in his/her capacity, chief accountant and executor.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When completing column 3, the data shall be entered as of the end of the reporting period, including the last day of the reporting period.</w:t>
      </w:r>
    </w:p>
    <w:p>
      <w:pPr>
        <w:spacing w:after="0"/>
        <w:ind w:left="0"/>
        <w:jc w:val="both"/>
      </w:pPr>
      <w:r>
        <w:rPr>
          <w:rFonts w:ascii="Times New Roman"/>
          <w:b w:val="false"/>
          <w:i w:val="false"/>
          <w:color w:val="000000"/>
          <w:sz w:val="28"/>
        </w:rPr>
        <w:t>
      7. Column 4 shall include data as of the end of the previous year.</w:t>
      </w:r>
    </w:p>
    <w:p>
      <w:pPr>
        <w:spacing w:after="0"/>
        <w:ind w:left="0"/>
        <w:jc w:val="both"/>
      </w:pPr>
      <w:r>
        <w:rPr>
          <w:rFonts w:ascii="Times New Roman"/>
          <w:b w:val="false"/>
          <w:i w:val="false"/>
          <w:color w:val="000000"/>
          <w:sz w:val="28"/>
        </w:rPr>
        <w:t>
      8. Lines 1 through 35 shall show data based on information from the general ledger or database, grouped by reference to international financial reporting standards.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Rules 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Branches of Non-Resident Insurance</w:t>
            </w:r>
            <w:r>
              <w:br/>
            </w:r>
            <w:r>
              <w:rPr>
                <w:rFonts w:ascii="Times New Roman"/>
                <w:b w:val="false"/>
                <w:i w:val="false"/>
                <w:color w:val="000000"/>
                <w:sz w:val="20"/>
              </w:rPr>
              <w:t xml:space="preserve">(Reinsurance) Organizations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Administrative Data Collection</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official Internet resource: www.nationalbank.kz.</w:t>
      </w:r>
    </w:p>
    <w:p>
      <w:pPr>
        <w:spacing w:after="0"/>
        <w:ind w:left="0"/>
        <w:jc w:val="left"/>
      </w:pPr>
      <w:r>
        <w:rPr>
          <w:rFonts w:ascii="Times New Roman"/>
          <w:b/>
          <w:i w:val="false"/>
          <w:color w:val="000000"/>
        </w:rPr>
        <w:t xml:space="preserve"> Statement of Income and Expenditures</w:t>
      </w:r>
    </w:p>
    <w:p>
      <w:pPr>
        <w:spacing w:after="0"/>
        <w:ind w:left="0"/>
        <w:jc w:val="both"/>
      </w:pPr>
      <w:r>
        <w:rPr>
          <w:rFonts w:ascii="Times New Roman"/>
          <w:b w:val="false"/>
          <w:i w:val="false"/>
          <w:color w:val="ff0000"/>
          <w:sz w:val="28"/>
        </w:rPr>
        <w:t>
      Footnote. Annex 7 - as revised by Resolution of the Board of the National Bank of the Republic of Kazakhstan No. 122 dated 19.12.2022 (shall apply since 01.01.2023).</w:t>
      </w:r>
    </w:p>
    <w:p>
      <w:pPr>
        <w:spacing w:after="0"/>
        <w:ind w:left="0"/>
        <w:jc w:val="both"/>
      </w:pPr>
      <w:r>
        <w:rPr>
          <w:rFonts w:ascii="Times New Roman"/>
          <w:b w:val="false"/>
          <w:i w:val="false"/>
          <w:color w:val="000000"/>
          <w:sz w:val="28"/>
        </w:rPr>
        <w:t>
      Administrative data form index: F2-FSBN.</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entities supplying information: branches of insurance brokers - non-residents of the Republic of Kazakhstan.</w:t>
      </w:r>
    </w:p>
    <w:p>
      <w:pPr>
        <w:spacing w:after="0"/>
        <w:ind w:left="0"/>
        <w:jc w:val="both"/>
      </w:pPr>
      <w:r>
        <w:rPr>
          <w:rFonts w:ascii="Times New Roman"/>
          <w:b w:val="false"/>
          <w:i w:val="false"/>
          <w:color w:val="000000"/>
          <w:sz w:val="28"/>
        </w:rPr>
        <w:t>
      Deadline for filing: not later than the sixth (6th) working day of the month following the reporting quarter.</w:t>
      </w:r>
    </w:p>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from the commencement of the current year (cumulative total))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of the previous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since the commencement of the previous year (cumulative total)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associated with the receipt of remuneration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current accounts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deposits placed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finance leases granted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associated with the receipt of remuneration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 on insurance brokerage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from insurance brokerage and other activities not associated with receipt of remuneration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Gains (losses) on financial assets (net)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from purchase and sale of financial assets (net)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gains (losses) from changes in the value of financial assets at fair value through profit or loss (net)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translation gains (losses) (net)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reversal of allowances for possible losses on financial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associated with participation in the capital of other legal entities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Proceeds from sale of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associated with the payment of remuneration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loans received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lease obligations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expenditures incurred in connection with the payment of remuneration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and commission expense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managing agent fee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payment of commission on insurance broker activities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 on provisions for possible losses on financial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expenditures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costs and travel expenses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and amortization expense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on taxes and other mandatory payments to the budget, excluding corporate income tax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lease expenditure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from sale or donation of assets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expenditure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expenditures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(expense) before corporate income tax paid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(expense) after payment of corporate income tax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income (expense) for the period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w:t>
            </w:r>
          </w:p>
          <w:p>
            <w:pPr>
              <w:spacing w:after="20"/>
              <w:ind w:left="20"/>
              <w:jc w:val="both"/>
            </w:pPr>
            <w:r>
              <w:rPr>
                <w:rFonts w:ascii="Times New Roman"/>
                <w:b w:val="false"/>
                <w:i w:val="false"/>
                <w:color w:val="000000"/>
                <w:sz w:val="20"/>
              </w:rPr>
              <w:t>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 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or a person acting in his or her capacity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Form for the Collection of </w:t>
            </w:r>
            <w:r>
              <w:br/>
            </w:r>
            <w:r>
              <w:rPr>
                <w:rFonts w:ascii="Times New Roman"/>
                <w:b w:val="false"/>
                <w:i w:val="false"/>
                <w:color w:val="000000"/>
                <w:sz w:val="20"/>
              </w:rPr>
              <w:t>Administrative Data</w:t>
            </w:r>
            <w:r>
              <w:br/>
            </w:r>
            <w:r>
              <w:rPr>
                <w:rFonts w:ascii="Times New Roman"/>
                <w:b w:val="false"/>
                <w:i w:val="false"/>
                <w:color w:val="000000"/>
                <w:sz w:val="20"/>
              </w:rPr>
              <w:t>“Statement of Income and Expenditures”</w:t>
            </w:r>
          </w:p>
        </w:tc>
      </w:tr>
    </w:tbl>
    <w:p>
      <w:pPr>
        <w:spacing w:after="0"/>
        <w:ind w:left="0"/>
        <w:jc w:val="left"/>
      </w:pPr>
      <w:r>
        <w:rPr>
          <w:rFonts w:ascii="Times New Roman"/>
          <w:b/>
          <w:i w:val="false"/>
          <w:color w:val="000000"/>
        </w:rPr>
        <w:t xml:space="preserve"> Clarification on the Completion of the Form for the Collection of Administrative Data</w:t>
      </w:r>
      <w:r>
        <w:br/>
      </w:r>
      <w:r>
        <w:rPr>
          <w:rFonts w:ascii="Times New Roman"/>
          <w:b/>
          <w:i w:val="false"/>
          <w:color w:val="000000"/>
        </w:rPr>
        <w:t>“Statement of Income and Expenditures”</w:t>
      </w:r>
      <w:r>
        <w:br/>
      </w:r>
      <w:r>
        <w:rPr>
          <w:rFonts w:ascii="Times New Roman"/>
          <w:b/>
          <w:i w:val="false"/>
          <w:color w:val="000000"/>
        </w:rPr>
        <w:t>(index - F2-FSBN, periodicity: quarterly) Chapter 1: General Provisions</w:t>
      </w:r>
    </w:p>
    <w:p>
      <w:pPr>
        <w:spacing w:after="0"/>
        <w:ind w:left="0"/>
        <w:jc w:val="both"/>
      </w:pPr>
      <w:r>
        <w:rPr>
          <w:rFonts w:ascii="Times New Roman"/>
          <w:b w:val="false"/>
          <w:i w:val="false"/>
          <w:color w:val="000000"/>
          <w:sz w:val="28"/>
        </w:rPr>
        <w:t>
      1. This clarification establishes uniform requirements for completing the form designed to collect administrative data “Statement of Income and Expenditures” (hereinafter referred to as the form).</w:t>
      </w:r>
    </w:p>
    <w:p>
      <w:pPr>
        <w:spacing w:after="0"/>
        <w:ind w:left="0"/>
        <w:jc w:val="both"/>
      </w:pPr>
      <w:r>
        <w:rPr>
          <w:rFonts w:ascii="Times New Roman"/>
          <w:b w:val="false"/>
          <w:i w:val="false"/>
          <w:color w:val="000000"/>
          <w:sz w:val="28"/>
        </w:rPr>
        <w:t>
      2. The form has been designed pursuant to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completed quarterly by the branch of a non-resident insurance broker of the Republic of Kazakhstan as of the end of the reporting period.</w:t>
      </w:r>
    </w:p>
    <w:p>
      <w:pPr>
        <w:spacing w:after="0"/>
        <w:ind w:left="0"/>
        <w:jc w:val="both"/>
      </w:pPr>
      <w:r>
        <w:rPr>
          <w:rFonts w:ascii="Times New Roman"/>
          <w:b w:val="false"/>
          <w:i w:val="false"/>
          <w:color w:val="000000"/>
          <w:sz w:val="28"/>
        </w:rPr>
        <w:t>
      4. The measuring unit used when completing the form shall be set in KZT 1,000 (thousand). The amount less than KZT 500 (five hundred) shall be rounded to 0 (zero), and the amount equal to KZT 500 (five hundred) and above shall be rounded to KZT 1,000 (one thousand).</w:t>
      </w:r>
    </w:p>
    <w:p>
      <w:pPr>
        <w:spacing w:after="0"/>
        <w:ind w:left="0"/>
        <w:jc w:val="both"/>
      </w:pPr>
      <w:r>
        <w:rPr>
          <w:rFonts w:ascii="Times New Roman"/>
          <w:b w:val="false"/>
          <w:i w:val="false"/>
          <w:color w:val="000000"/>
          <w:sz w:val="28"/>
        </w:rPr>
        <w:t>
      5. The completed form shall be signed by the head or person acting in his/her capacity, chief accountant and executor.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When completing column 3, the data shall be specified for the reporting period, including the last day of the reporting period.</w:t>
      </w:r>
    </w:p>
    <w:p>
      <w:pPr>
        <w:spacing w:after="0"/>
        <w:ind w:left="0"/>
        <w:jc w:val="both"/>
      </w:pPr>
      <w:r>
        <w:rPr>
          <w:rFonts w:ascii="Times New Roman"/>
          <w:b w:val="false"/>
          <w:i w:val="false"/>
          <w:color w:val="000000"/>
          <w:sz w:val="28"/>
        </w:rPr>
        <w:t>
      7. Column 4 shall contain the data for the period from the commencement of the current year (cumulative total).</w:t>
      </w:r>
    </w:p>
    <w:p>
      <w:pPr>
        <w:spacing w:after="0"/>
        <w:ind w:left="0"/>
        <w:jc w:val="both"/>
      </w:pPr>
      <w:r>
        <w:rPr>
          <w:rFonts w:ascii="Times New Roman"/>
          <w:b w:val="false"/>
          <w:i w:val="false"/>
          <w:color w:val="000000"/>
          <w:sz w:val="28"/>
        </w:rPr>
        <w:t>
      8. Column 5 shall specify the data for the same period of the previous year.</w:t>
      </w:r>
    </w:p>
    <w:p>
      <w:pPr>
        <w:spacing w:after="0"/>
        <w:ind w:left="0"/>
        <w:jc w:val="both"/>
      </w:pPr>
      <w:r>
        <w:rPr>
          <w:rFonts w:ascii="Times New Roman"/>
          <w:b w:val="false"/>
          <w:i w:val="false"/>
          <w:color w:val="000000"/>
          <w:sz w:val="28"/>
        </w:rPr>
        <w:t>
      9. Column 6 shall contain the data for the same period since the commencement of the previous year (cumulative total).</w:t>
      </w:r>
    </w:p>
    <w:p>
      <w:pPr>
        <w:spacing w:after="0"/>
        <w:ind w:left="0"/>
        <w:jc w:val="both"/>
      </w:pPr>
      <w:r>
        <w:rPr>
          <w:rFonts w:ascii="Times New Roman"/>
          <w:b w:val="false"/>
          <w:i w:val="false"/>
          <w:color w:val="000000"/>
          <w:sz w:val="28"/>
        </w:rPr>
        <w:t>
      10. Lines 1 to 21 shall show data based on information from the general ledger or database, grouped with reference to international financial reporting standards.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Rules 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Insurance </w:t>
            </w:r>
            <w:r>
              <w:br/>
            </w:r>
            <w:r>
              <w:rPr>
                <w:rFonts w:ascii="Times New Roman"/>
                <w:b w:val="false"/>
                <w:i w:val="false"/>
                <w:color w:val="000000"/>
                <w:sz w:val="20"/>
              </w:rPr>
              <w:t xml:space="preserve">(Reinsurance) Organizations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w:t>
            </w:r>
            <w:r>
              <w:br/>
            </w: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Administrative Data Collection</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official Internet resource: www.nationalbank.kz.</w:t>
      </w:r>
    </w:p>
    <w:p>
      <w:pPr>
        <w:spacing w:after="0"/>
        <w:ind w:left="0"/>
        <w:jc w:val="left"/>
      </w:pPr>
      <w:r>
        <w:rPr>
          <w:rFonts w:ascii="Times New Roman"/>
          <w:b/>
          <w:i w:val="false"/>
          <w:color w:val="000000"/>
        </w:rPr>
        <w:t xml:space="preserve"> Statement of Assets and Liabilities</w:t>
      </w:r>
    </w:p>
    <w:p>
      <w:pPr>
        <w:spacing w:after="0"/>
        <w:ind w:left="0"/>
        <w:jc w:val="both"/>
      </w:pPr>
      <w:r>
        <w:rPr>
          <w:rFonts w:ascii="Times New Roman"/>
          <w:b w:val="false"/>
          <w:i w:val="false"/>
          <w:color w:val="ff0000"/>
          <w:sz w:val="28"/>
        </w:rPr>
        <w:t>
      Footnote. Annex 8 - as revised by Resolution of the Board of the National Bank of the Republic of Kazakhstan No. 122 dated 19.12.2022 (shall become effective since 01.01.2023).</w:t>
      </w:r>
    </w:p>
    <w:p>
      <w:pPr>
        <w:spacing w:after="0"/>
        <w:ind w:left="0"/>
        <w:jc w:val="both"/>
      </w:pPr>
      <w:r>
        <w:rPr>
          <w:rFonts w:ascii="Times New Roman"/>
          <w:b w:val="false"/>
          <w:i w:val="false"/>
          <w:color w:val="000000"/>
          <w:sz w:val="28"/>
        </w:rPr>
        <w:t>
      Administrative data form index: F1-FSON.</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Entities supplying information: branches of non-resident insurance (reinsurance) organizations of the Republic of Kazakhstan.</w:t>
      </w:r>
    </w:p>
    <w:p>
      <w:pPr>
        <w:spacing w:after="0"/>
        <w:ind w:left="0"/>
        <w:jc w:val="both"/>
      </w:pPr>
      <w:r>
        <w:rPr>
          <w:rFonts w:ascii="Times New Roman"/>
          <w:b w:val="false"/>
          <w:i w:val="false"/>
          <w:color w:val="000000"/>
          <w:sz w:val="28"/>
        </w:rPr>
        <w:t>
      Deadline for filing: not later than the sixth (6th) working day of the month following the reporting month.</w:t>
      </w:r>
    </w:p>
    <w:p>
      <w:pPr>
        <w:spacing w:after="0"/>
        <w:ind w:left="0"/>
        <w:jc w:val="both"/>
      </w:pPr>
      <w:r>
        <w:rPr>
          <w:rFonts w:ascii="Times New Roman"/>
          <w:b w:val="false"/>
          <w:i w:val="false"/>
          <w:color w:val="000000"/>
          <w:sz w:val="28"/>
        </w:rPr>
        <w:t>
      Document form</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previous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taken as a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(net of allowance for impairment)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measured at fair value through profit or loss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Available-for-sale securities (net of allowance for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Reverse repurchase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Unearned premium reinsurance assets (net of impairment provisions)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assets for incurred but not reported losses (net of provision for impairment)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of reinsurance for non-losses under life insurance (reinsurance) contracts (net of impairment provisions)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assets for non-incurred losses on annuity contracts (net of impairment provisions)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Reinsurance assets for reported but unsettled losses (net of provision for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premiums receivable from policyholders (reinsurers) and intermediaries (net of provision for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reinsurance commission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and reinsurance receivables (net of provision for impairment)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(net of allowance for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to policyholders (net of allowance for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tax asset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asset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to maturity (net of allowance for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equity of other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(minus depreciation, amortization and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in the form of right of use(minus depreciation, amortization and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Non-current assets held for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 (minus depreciation, amortization and impairment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Unearned premium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non-losses under life insurance (reinsurance)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for non-incurred losses on annuity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for incurred but not reported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for reported but unsettled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reinsurers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intermediaries on insurance (reinsurance)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Invoices payable under insurance (reinsurance)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accounts payable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Lease commitments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Repurchase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for taxes and other mandatory payments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liability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Headquarter account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Risk contingency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Stabilization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Revaluation reserve for available-for-sale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operations of the branch of the insurance (reinsurance) organization -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 headquarter account, reserves and the results of operations of the branch of the insurance (reinsurance) organization - non-resident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w:t>
            </w:r>
          </w:p>
          <w:p>
            <w:pPr>
              <w:spacing w:after="20"/>
              <w:ind w:left="20"/>
              <w:jc w:val="both"/>
            </w:pPr>
            <w:r>
              <w:rPr>
                <w:rFonts w:ascii="Times New Roman"/>
                <w:b w:val="false"/>
                <w:i w:val="false"/>
                <w:color w:val="000000"/>
                <w:sz w:val="20"/>
              </w:rPr>
              <w:t>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or a person acting in his or her capacity 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Form for the Collection </w:t>
            </w:r>
            <w:r>
              <w:br/>
            </w:r>
            <w:r>
              <w:rPr>
                <w:rFonts w:ascii="Times New Roman"/>
                <w:b w:val="false"/>
                <w:i w:val="false"/>
                <w:color w:val="000000"/>
                <w:sz w:val="20"/>
              </w:rPr>
              <w:t>of Administrative Data</w:t>
            </w:r>
            <w:r>
              <w:br/>
            </w:r>
            <w:r>
              <w:rPr>
                <w:rFonts w:ascii="Times New Roman"/>
                <w:b w:val="false"/>
                <w:i w:val="false"/>
                <w:color w:val="000000"/>
                <w:sz w:val="20"/>
              </w:rPr>
              <w:t>“Statement of Assets</w:t>
            </w:r>
            <w:r>
              <w:br/>
            </w:r>
            <w:r>
              <w:rPr>
                <w:rFonts w:ascii="Times New Roman"/>
                <w:b w:val="false"/>
                <w:i w:val="false"/>
                <w:color w:val="000000"/>
                <w:sz w:val="20"/>
              </w:rPr>
              <w:t>and Liabilities”</w:t>
            </w:r>
          </w:p>
        </w:tc>
      </w:tr>
    </w:tbl>
    <w:p>
      <w:pPr>
        <w:spacing w:after="0"/>
        <w:ind w:left="0"/>
        <w:jc w:val="left"/>
      </w:pPr>
      <w:r>
        <w:rPr>
          <w:rFonts w:ascii="Times New Roman"/>
          <w:b/>
          <w:i w:val="false"/>
          <w:color w:val="000000"/>
        </w:rPr>
        <w:t xml:space="preserve"> Clarification on the Completion of the Form for the Collection of Administrative Data</w:t>
      </w:r>
      <w:r>
        <w:br/>
      </w:r>
      <w:r>
        <w:rPr>
          <w:rFonts w:ascii="Times New Roman"/>
          <w:b/>
          <w:i w:val="false"/>
          <w:color w:val="000000"/>
        </w:rPr>
        <w:t>“Statement of Assets and Liabilities”</w:t>
      </w:r>
      <w:r>
        <w:br/>
      </w:r>
      <w:r>
        <w:rPr>
          <w:rFonts w:ascii="Times New Roman"/>
          <w:b/>
          <w:i w:val="false"/>
          <w:color w:val="000000"/>
        </w:rPr>
        <w:t>(index - F1-FSON, periodicity: monthly) Chapter 1: General Provisions</w:t>
      </w:r>
    </w:p>
    <w:p>
      <w:pPr>
        <w:spacing w:after="0"/>
        <w:ind w:left="0"/>
        <w:jc w:val="both"/>
      </w:pPr>
      <w:r>
        <w:rPr>
          <w:rFonts w:ascii="Times New Roman"/>
          <w:b w:val="false"/>
          <w:i w:val="false"/>
          <w:color w:val="000000"/>
          <w:sz w:val="28"/>
        </w:rPr>
        <w:t>
      1. This clarification establishes uniform requirements for completing the form designed to collect administrative data “Statement of Assets and Liabilities” (hereinafter referred to as the form).</w:t>
      </w:r>
    </w:p>
    <w:p>
      <w:pPr>
        <w:spacing w:after="0"/>
        <w:ind w:left="0"/>
        <w:jc w:val="both"/>
      </w:pPr>
      <w:r>
        <w:rPr>
          <w:rFonts w:ascii="Times New Roman"/>
          <w:b w:val="false"/>
          <w:i w:val="false"/>
          <w:color w:val="000000"/>
          <w:sz w:val="28"/>
        </w:rPr>
        <w:t>
      2. The form has been elaborated in compliance with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filled in monthly by the branch of the insurance (reinsurance) organization - non-resident of the Republic of Kazakhstan.</w:t>
      </w:r>
    </w:p>
    <w:p>
      <w:pPr>
        <w:spacing w:after="0"/>
        <w:ind w:left="0"/>
        <w:jc w:val="both"/>
      </w:pPr>
      <w:r>
        <w:rPr>
          <w:rFonts w:ascii="Times New Roman"/>
          <w:b w:val="false"/>
          <w:i w:val="false"/>
          <w:color w:val="000000"/>
          <w:sz w:val="28"/>
        </w:rPr>
        <w:t>
      4. The measuring unit used to fill in the form shall be KZT 1,000 (thousand). The amount less than KZT 500 (five hundred) shall be rounded to 0 (zero), and the amount equal to KZT 500 (five hundred) and above shall be rounded to KZT 1,000 (one thousand tenge).</w:t>
      </w:r>
    </w:p>
    <w:p>
      <w:pPr>
        <w:spacing w:after="0"/>
        <w:ind w:left="0"/>
        <w:jc w:val="both"/>
      </w:pPr>
      <w:r>
        <w:rPr>
          <w:rFonts w:ascii="Times New Roman"/>
          <w:b w:val="false"/>
          <w:i w:val="false"/>
          <w:color w:val="000000"/>
          <w:sz w:val="28"/>
        </w:rPr>
        <w:t>
      5. The completed form shall be signed by the head or person acting in his/her capacity, chief accountant and executor.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When completing column 3, the data shall be entered as of the end of the reporting period, including the last day of the reporting period.</w:t>
      </w:r>
    </w:p>
    <w:p>
      <w:pPr>
        <w:spacing w:after="0"/>
        <w:ind w:left="0"/>
        <w:jc w:val="both"/>
      </w:pPr>
      <w:r>
        <w:rPr>
          <w:rFonts w:ascii="Times New Roman"/>
          <w:b w:val="false"/>
          <w:i w:val="false"/>
          <w:color w:val="000000"/>
          <w:sz w:val="28"/>
        </w:rPr>
        <w:t>
      7. Column 4 shall include data as of the end of the previous year.</w:t>
      </w:r>
    </w:p>
    <w:p>
      <w:pPr>
        <w:spacing w:after="0"/>
        <w:ind w:left="0"/>
        <w:jc w:val="both"/>
      </w:pPr>
      <w:r>
        <w:rPr>
          <w:rFonts w:ascii="Times New Roman"/>
          <w:b w:val="false"/>
          <w:i w:val="false"/>
          <w:color w:val="000000"/>
          <w:sz w:val="28"/>
        </w:rPr>
        <w:t>
      8. Lines 1 to 54 shall reflect data based on information from the general ledger or database, grouped with respect to international financial reporting standards.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Rules for Accounting Reporting </w:t>
            </w:r>
            <w:r>
              <w:br/>
            </w:r>
            <w:r>
              <w:rPr>
                <w:rFonts w:ascii="Times New Roman"/>
                <w:b w:val="false"/>
                <w:i w:val="false"/>
                <w:color w:val="000000"/>
                <w:sz w:val="20"/>
              </w:rPr>
              <w:t xml:space="preserve">by Branches of Non-Resident Banks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Insurance </w:t>
            </w:r>
            <w:r>
              <w:br/>
            </w:r>
            <w:r>
              <w:rPr>
                <w:rFonts w:ascii="Times New Roman"/>
                <w:b w:val="false"/>
                <w:i w:val="false"/>
                <w:color w:val="000000"/>
                <w:sz w:val="20"/>
              </w:rPr>
              <w:t xml:space="preserve">(Reinsurance) Organizations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Branches of Non-Resident </w:t>
            </w:r>
            <w:r>
              <w:br/>
            </w:r>
            <w:r>
              <w:rPr>
                <w:rFonts w:ascii="Times New Roman"/>
                <w:b w:val="false"/>
                <w:i w:val="false"/>
                <w:color w:val="000000"/>
                <w:sz w:val="20"/>
              </w:rPr>
              <w:t xml:space="preserve">Insurance Brokers </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for Administrative Data Collection</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may be found on the official internet resource: www.nationalbank.kz.</w:t>
      </w:r>
    </w:p>
    <w:p>
      <w:pPr>
        <w:spacing w:after="0"/>
        <w:ind w:left="0"/>
        <w:jc w:val="left"/>
      </w:pPr>
      <w:r>
        <w:rPr>
          <w:rFonts w:ascii="Times New Roman"/>
          <w:b/>
          <w:i w:val="false"/>
          <w:color w:val="000000"/>
        </w:rPr>
        <w:t xml:space="preserve"> Statement of Income and Expenditures</w:t>
      </w:r>
    </w:p>
    <w:p>
      <w:pPr>
        <w:spacing w:after="0"/>
        <w:ind w:left="0"/>
        <w:jc w:val="both"/>
      </w:pPr>
      <w:r>
        <w:rPr>
          <w:rFonts w:ascii="Times New Roman"/>
          <w:b w:val="false"/>
          <w:i w:val="false"/>
          <w:color w:val="ff0000"/>
          <w:sz w:val="28"/>
        </w:rPr>
        <w:t>
      Footnote. Annex 9 - as revised by Resolution of the Board of the National Bank of the Republic of Kazakhstan No. 122 dated 19.12.2022 (shall enter into force on 01.01.2023).</w:t>
      </w:r>
    </w:p>
    <w:p>
      <w:pPr>
        <w:spacing w:after="0"/>
        <w:ind w:left="0"/>
        <w:jc w:val="both"/>
      </w:pPr>
      <w:r>
        <w:rPr>
          <w:rFonts w:ascii="Times New Roman"/>
          <w:b w:val="false"/>
          <w:i w:val="false"/>
          <w:color w:val="000000"/>
          <w:sz w:val="28"/>
        </w:rPr>
        <w:t>
      Administrative data form index: F2-FSON.</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Entities presenting information: branches of insurance (reinsurance) organizations - non-residents of the Republic of Kazakhstan.</w:t>
      </w:r>
    </w:p>
    <w:p>
      <w:pPr>
        <w:spacing w:after="0"/>
        <w:ind w:left="0"/>
        <w:jc w:val="both"/>
      </w:pPr>
      <w:r>
        <w:rPr>
          <w:rFonts w:ascii="Times New Roman"/>
          <w:b w:val="false"/>
          <w:i w:val="false"/>
          <w:color w:val="000000"/>
          <w:sz w:val="28"/>
        </w:rPr>
        <w:t>
      Deadline for filing: not later than the sixth (6th) working day of the month following the reporting month.</w:t>
      </w:r>
    </w:p>
    <w:p>
      <w:pPr>
        <w:spacing w:after="0"/>
        <w:ind w:left="0"/>
        <w:jc w:val="both"/>
      </w:pPr>
      <w:r>
        <w:rPr>
          <w:rFonts w:ascii="Times New Roman"/>
          <w:b w:val="false"/>
          <w:i w:val="false"/>
          <w:color w:val="000000"/>
          <w:sz w:val="28"/>
        </w:rPr>
        <w:t xml:space="preserve">
      Document form </w:t>
      </w:r>
    </w:p>
    <w:p>
      <w:pPr>
        <w:spacing w:after="0"/>
        <w:ind w:left="0"/>
        <w:jc w:val="both"/>
      </w:pPr>
      <w:r>
        <w:rPr>
          <w:rFonts w:ascii="Times New Roman"/>
          <w:b w:val="false"/>
          <w:i w:val="false"/>
          <w:color w:val="000000"/>
          <w:sz w:val="28"/>
        </w:rPr>
        <w:t>(in thousands of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article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from the commencement of the current year (cumulative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of the previous year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same period since the commencement of the previous year (cumulative total)</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insurance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premiums accepted under insurance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premiums written under reinsurance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premiums ceded to reinsurance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amount of insurance premiums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unearned premium reserve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unearned premiums reinsurance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insurance premiums earned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 and commission income from insurance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from insurance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investment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associated with the receipt of remuneration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interest (coupon or discount) on securities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remuneration on deposits placed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Gains (losses) on operations with financial assets (net)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purchase and sale of securities (net)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from repurchase transactions (net)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operations with refined precious metals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(expenses) from operations with derivative financial instruments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Revaluation gains (losses) (net)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gains (losses) from changes in the value of securities at fair value through profit or loss (net)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gains (losses) from changes in the value of available-for-sale securities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currency revaluation gains (losses) (net)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from revaluation of refined precious metals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gains (losses) on revaluation of derivative financial instruments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participation in the capital of other legal entities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from investment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other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Gains (losses) on sale of assets and receipt (transfer) of assets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from other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insurance payments under insurance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claims expenses on contracts accepted for reinsurance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expenses on risks ceded to reinsurance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Recourse claim reimbursement (net)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expenses on realization of insurance benefits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claims handling expenses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reserve for non-losses under life insurance (reinsurance)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reinsurance assets for non-losses under life insurance (reinsurance)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provision for non-incurred losses on annuity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reinsurance assets for non-losses under annuity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provision for incurred but not reported losses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reinsurance assets for incurred but not reported losses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reserve for reported but unsettled losses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reinsurance assets for reported but unsettled losses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on insurance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termination of insurance (reinsurance) contract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remuneration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the form of securities premium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expense on lease liabilities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Impairment allowance charge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Reversal of impairment provisions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charge for impairment provisions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and administrative expenses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costs and travel expenses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taxes and other mandatory payments to the budget, excluding corporate income tax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lease expenses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advertising costs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third-party services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consulting and information expenses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Amortization and depreciation expense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expenditures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(expense) for the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 from discontinued operations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(expense) before corporate income tax paid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core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other activities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income (loss) after taxes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w:t>
            </w:r>
          </w:p>
          <w:p>
            <w:pPr>
              <w:spacing w:after="20"/>
              <w:ind w:left="20"/>
              <w:jc w:val="both"/>
            </w:pPr>
            <w:r>
              <w:rPr>
                <w:rFonts w:ascii="Times New Roman"/>
                <w:b w:val="false"/>
                <w:i w:val="false"/>
                <w:color w:val="000000"/>
                <w:sz w:val="20"/>
              </w:rPr>
              <w:t>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Address_______________</w:t>
            </w:r>
          </w:p>
          <w:p>
            <w:pPr>
              <w:spacing w:after="20"/>
              <w:ind w:left="20"/>
              <w:jc w:val="both"/>
            </w:pPr>
            <w:r>
              <w:rPr>
                <w:rFonts w:ascii="Times New Roman"/>
                <w:b w:val="false"/>
                <w:i w:val="false"/>
                <w:color w:val="000000"/>
                <w:sz w:val="20"/>
              </w:rPr>
              <w:t>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head or a person acting in his or her capacity 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Form for the Collection </w:t>
            </w:r>
            <w:r>
              <w:br/>
            </w:r>
            <w:r>
              <w:rPr>
                <w:rFonts w:ascii="Times New Roman"/>
                <w:b w:val="false"/>
                <w:i w:val="false"/>
                <w:color w:val="000000"/>
                <w:sz w:val="20"/>
              </w:rPr>
              <w:t>of Administrative Data</w:t>
            </w:r>
            <w:r>
              <w:br/>
            </w:r>
            <w:r>
              <w:rPr>
                <w:rFonts w:ascii="Times New Roman"/>
                <w:b w:val="false"/>
                <w:i w:val="false"/>
                <w:color w:val="000000"/>
                <w:sz w:val="20"/>
              </w:rPr>
              <w:t>“Statement of Income and Expenditures”</w:t>
            </w:r>
          </w:p>
        </w:tc>
      </w:tr>
    </w:tbl>
    <w:p>
      <w:pPr>
        <w:spacing w:after="0"/>
        <w:ind w:left="0"/>
        <w:jc w:val="left"/>
      </w:pPr>
      <w:r>
        <w:rPr>
          <w:rFonts w:ascii="Times New Roman"/>
          <w:b/>
          <w:i w:val="false"/>
          <w:color w:val="000000"/>
        </w:rPr>
        <w:t xml:space="preserve"> Clarification on the Completion of the Form for the Collection of Administrative Data</w:t>
      </w:r>
      <w:r>
        <w:br/>
      </w:r>
      <w:r>
        <w:rPr>
          <w:rFonts w:ascii="Times New Roman"/>
          <w:b/>
          <w:i w:val="false"/>
          <w:color w:val="000000"/>
        </w:rPr>
        <w:t>“Statement of Income and Expenditures”</w:t>
      </w:r>
      <w:r>
        <w:br/>
      </w:r>
      <w:r>
        <w:rPr>
          <w:rFonts w:ascii="Times New Roman"/>
          <w:b/>
          <w:i w:val="false"/>
          <w:color w:val="000000"/>
        </w:rPr>
        <w:t>(index - F2-FSON, frequency: monthly) Chapter 1: General Provisions</w:t>
      </w:r>
    </w:p>
    <w:p>
      <w:pPr>
        <w:spacing w:after="0"/>
        <w:ind w:left="0"/>
        <w:jc w:val="both"/>
      </w:pPr>
      <w:r>
        <w:rPr>
          <w:rFonts w:ascii="Times New Roman"/>
          <w:b w:val="false"/>
          <w:i w:val="false"/>
          <w:color w:val="000000"/>
          <w:sz w:val="28"/>
        </w:rPr>
        <w:t>
      1. This clarification establishes uniform requirements for completing the form designed to collect administrative data “Statement of Income and Expenditures” (hereinafter referred to as the form).</w:t>
      </w:r>
    </w:p>
    <w:p>
      <w:pPr>
        <w:spacing w:after="0"/>
        <w:ind w:left="0"/>
        <w:jc w:val="both"/>
      </w:pPr>
      <w:r>
        <w:rPr>
          <w:rFonts w:ascii="Times New Roman"/>
          <w:b w:val="false"/>
          <w:i w:val="false"/>
          <w:color w:val="000000"/>
          <w:sz w:val="28"/>
        </w:rPr>
        <w:t>
      2. The form has been designed pursuant to sub-paragraph 65) of part two of Article 15 of the Law of the Republic of Kazakhstan “On the National Bank of the Republic of Kazakhstan”.</w:t>
      </w:r>
    </w:p>
    <w:p>
      <w:pPr>
        <w:spacing w:after="0"/>
        <w:ind w:left="0"/>
        <w:jc w:val="both"/>
      </w:pPr>
      <w:r>
        <w:rPr>
          <w:rFonts w:ascii="Times New Roman"/>
          <w:b w:val="false"/>
          <w:i w:val="false"/>
          <w:color w:val="000000"/>
          <w:sz w:val="28"/>
        </w:rPr>
        <w:t>
      3. The form shall be entered on a monthly basis by the branch of the insurance (reinsurance) organization - non-resident of the Republic of Kazakhstan.</w:t>
      </w:r>
    </w:p>
    <w:p>
      <w:pPr>
        <w:spacing w:after="0"/>
        <w:ind w:left="0"/>
        <w:jc w:val="both"/>
      </w:pPr>
      <w:r>
        <w:rPr>
          <w:rFonts w:ascii="Times New Roman"/>
          <w:b w:val="false"/>
          <w:i w:val="false"/>
          <w:color w:val="000000"/>
          <w:sz w:val="28"/>
        </w:rPr>
        <w:t>
      4. The measuring unit used when filling out the form shall be set in KZT 1,000 (thousand). The amount less than KZT 500 (five hundred) shall be rounded to 0 (zero), and the amount equal to KZT 500 (five hundred) and above shall be rounded to KZT 1,000 (one thousand).</w:t>
      </w:r>
    </w:p>
    <w:p>
      <w:pPr>
        <w:spacing w:after="0"/>
        <w:ind w:left="0"/>
        <w:jc w:val="both"/>
      </w:pPr>
      <w:r>
        <w:rPr>
          <w:rFonts w:ascii="Times New Roman"/>
          <w:b w:val="false"/>
          <w:i w:val="false"/>
          <w:color w:val="000000"/>
          <w:sz w:val="28"/>
        </w:rPr>
        <w:t>
      5. The completed form shall be signed by the head or person acting in his/her capacity, chief accountant and executor.</w:t>
      </w:r>
    </w:p>
    <w:p>
      <w:pPr>
        <w:spacing w:after="0"/>
        <w:ind w:left="0"/>
        <w:jc w:val="left"/>
      </w:pPr>
      <w:r>
        <w:rPr>
          <w:rFonts w:ascii="Times New Roman"/>
          <w:b/>
          <w:i w:val="false"/>
          <w:color w:val="000000"/>
        </w:rPr>
        <w:t xml:space="preserve"> Chapter 2: Completion of the Form</w:t>
      </w:r>
    </w:p>
    <w:p>
      <w:pPr>
        <w:spacing w:after="0"/>
        <w:ind w:left="0"/>
        <w:jc w:val="both"/>
      </w:pPr>
      <w:r>
        <w:rPr>
          <w:rFonts w:ascii="Times New Roman"/>
          <w:b w:val="false"/>
          <w:i w:val="false"/>
          <w:color w:val="000000"/>
          <w:sz w:val="28"/>
        </w:rPr>
        <w:t>
      6. When completing column 3, the data for the reporting period, including the last day of the reporting period shall be indicated.</w:t>
      </w:r>
    </w:p>
    <w:p>
      <w:pPr>
        <w:spacing w:after="0"/>
        <w:ind w:left="0"/>
        <w:jc w:val="both"/>
      </w:pPr>
      <w:r>
        <w:rPr>
          <w:rFonts w:ascii="Times New Roman"/>
          <w:b w:val="false"/>
          <w:i w:val="false"/>
          <w:color w:val="000000"/>
          <w:sz w:val="28"/>
        </w:rPr>
        <w:t>
      7. Column 4 shall contain the data for the period from the commencement of the current year (cumulative total).</w:t>
      </w:r>
    </w:p>
    <w:p>
      <w:pPr>
        <w:spacing w:after="0"/>
        <w:ind w:left="0"/>
        <w:jc w:val="both"/>
      </w:pPr>
      <w:r>
        <w:rPr>
          <w:rFonts w:ascii="Times New Roman"/>
          <w:b w:val="false"/>
          <w:i w:val="false"/>
          <w:color w:val="000000"/>
          <w:sz w:val="28"/>
        </w:rPr>
        <w:t>
      8. Column 5 shall show the data for the same period of the previous year.</w:t>
      </w:r>
    </w:p>
    <w:p>
      <w:pPr>
        <w:spacing w:after="0"/>
        <w:ind w:left="0"/>
        <w:jc w:val="both"/>
      </w:pPr>
      <w:r>
        <w:rPr>
          <w:rFonts w:ascii="Times New Roman"/>
          <w:b w:val="false"/>
          <w:i w:val="false"/>
          <w:color w:val="000000"/>
          <w:sz w:val="28"/>
        </w:rPr>
        <w:t>
      9. Column 6 shall indicate the data for the same period since the commencement of the previous year (cumulative total).</w:t>
      </w:r>
    </w:p>
    <w:p>
      <w:pPr>
        <w:spacing w:after="0"/>
        <w:ind w:left="0"/>
        <w:jc w:val="both"/>
      </w:pPr>
      <w:r>
        <w:rPr>
          <w:rFonts w:ascii="Times New Roman"/>
          <w:b w:val="false"/>
          <w:i w:val="false"/>
          <w:color w:val="000000"/>
          <w:sz w:val="28"/>
        </w:rPr>
        <w:t>
      10. Lines 1 to 48 shall show data based on information from the general ledger or database, grouped with reference to international financial reporting standards.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