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42df" w14:textId="d964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the provision of public services in the field of regulation of water fund 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September 11, 2020 No. 216. Registered with the Ministry of Justice of the Republic of Kazakhstan on September 14, 2020 No. 21194</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10, subparagraph 1) of the Law of the Republic of Kazakhstan dated April 15, 2013 “On public services”,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Rules for the provision of public services "Permission for special water use" according to Annex 1 to this order;</w:t>
      </w:r>
    </w:p>
    <w:bookmarkEnd w:id="2"/>
    <w:bookmarkStart w:name="z8" w:id="3"/>
    <w:p>
      <w:pPr>
        <w:spacing w:after="0"/>
        <w:ind w:left="0"/>
        <w:jc w:val="both"/>
      </w:pPr>
      <w:r>
        <w:rPr>
          <w:rFonts w:ascii="Times New Roman"/>
          <w:b w:val="false"/>
          <w:i w:val="false"/>
          <w:color w:val="000000"/>
          <w:sz w:val="28"/>
        </w:rPr>
        <w:t>
      2) Rules for the provision of public service "Coordination of specific standards of water consumption and water disposal" according to Annex 2 to this order;</w:t>
      </w:r>
    </w:p>
    <w:bookmarkEnd w:id="3"/>
    <w:bookmarkStart w:name="z9" w:id="4"/>
    <w:p>
      <w:pPr>
        <w:spacing w:after="0"/>
        <w:ind w:left="0"/>
        <w:jc w:val="both"/>
      </w:pPr>
      <w:r>
        <w:rPr>
          <w:rFonts w:ascii="Times New Roman"/>
          <w:b w:val="false"/>
          <w:i w:val="false"/>
          <w:color w:val="000000"/>
          <w:sz w:val="28"/>
        </w:rPr>
        <w:t>
      3) Rules for the provision of public service "Sealing of water metering devices installed at structures or devices for water intake or discharge by an individual and legal entities exercising the right of special water use" according to Annex 3 to this order;</w:t>
      </w:r>
    </w:p>
    <w:bookmarkEnd w:id="4"/>
    <w:bookmarkStart w:name="z10" w:id="5"/>
    <w:p>
      <w:pPr>
        <w:spacing w:after="0"/>
        <w:ind w:left="0"/>
        <w:jc w:val="both"/>
      </w:pPr>
      <w:r>
        <w:rPr>
          <w:rFonts w:ascii="Times New Roman"/>
          <w:b w:val="false"/>
          <w:i w:val="false"/>
          <w:color w:val="000000"/>
          <w:sz w:val="28"/>
        </w:rPr>
        <w:t>
      4) Rules for the provision of public service "Certification of organizations for the right to carry out work in the field of dam safety" according to Annex 4 to this order;</w:t>
      </w:r>
    </w:p>
    <w:bookmarkEnd w:id="5"/>
    <w:bookmarkStart w:name="z11" w:id="6"/>
    <w:p>
      <w:pPr>
        <w:spacing w:after="0"/>
        <w:ind w:left="0"/>
        <w:jc w:val="both"/>
      </w:pPr>
      <w:r>
        <w:rPr>
          <w:rFonts w:ascii="Times New Roman"/>
          <w:b w:val="false"/>
          <w:i w:val="false"/>
          <w:color w:val="000000"/>
          <w:sz w:val="28"/>
        </w:rPr>
        <w:t>
      5) Rules for the provision of public service "Registration of the dam safety declaration for the assignment of registration codes" according to Annex 5 to this order.</w:t>
      </w:r>
    </w:p>
    <w:bookmarkEnd w:id="6"/>
    <w:bookmarkStart w:name="z12" w:id="7"/>
    <w:p>
      <w:pPr>
        <w:spacing w:after="0"/>
        <w:ind w:left="0"/>
        <w:jc w:val="both"/>
      </w:pPr>
      <w:r>
        <w:rPr>
          <w:rFonts w:ascii="Times New Roman"/>
          <w:b w:val="false"/>
          <w:i w:val="false"/>
          <w:color w:val="000000"/>
          <w:sz w:val="28"/>
        </w:rPr>
        <w:t>
      2. The Committee on Water Resources of the Ministry of Ecology, Geology and Natural Resources of the Republic of Kazakhstan (hereinafter referred to as the Committee), in accordance with the procedure established by law, shall:</w:t>
      </w:r>
    </w:p>
    <w:bookmarkEnd w:id="7"/>
    <w:bookmarkStart w:name="z13" w:id="8"/>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8"/>
    <w:bookmarkStart w:name="z14" w:id="9"/>
    <w:p>
      <w:pPr>
        <w:spacing w:after="0"/>
        <w:ind w:left="0"/>
        <w:jc w:val="both"/>
      </w:pPr>
      <w:r>
        <w:rPr>
          <w:rFonts w:ascii="Times New Roman"/>
          <w:b w:val="false"/>
          <w:i w:val="false"/>
          <w:color w:val="000000"/>
          <w:sz w:val="28"/>
        </w:rPr>
        <w:t>
      2) place this order on the Internet resource of the Ministry of Ecology, Geology and Natural Resources of the Republic of Kazakhstan after its official publication;</w:t>
      </w:r>
    </w:p>
    <w:bookmarkEnd w:id="9"/>
    <w:bookmarkStart w:name="z15" w:id="10"/>
    <w:p>
      <w:pPr>
        <w:spacing w:after="0"/>
        <w:ind w:left="0"/>
        <w:jc w:val="both"/>
      </w:pPr>
      <w:r>
        <w:rPr>
          <w:rFonts w:ascii="Times New Roman"/>
          <w:b w:val="false"/>
          <w:i w:val="false"/>
          <w:color w:val="000000"/>
          <w:sz w:val="28"/>
        </w:rPr>
        <w:t>
      3) within ten calendar days after the state registration of this order in the Ministry of Justice of the Republic of Kazakhstan, submit to the Department of Legal Service of the Ministry of Ecology, Geology and Natural Resources of the Republic of Kazakhstan information on the implementation of measures provided for in subparagraphs 1) and 2) of this paragraph.</w:t>
      </w:r>
    </w:p>
    <w:bookmarkEnd w:id="10"/>
    <w:bookmarkStart w:name="z16" w:id="11"/>
    <w:p>
      <w:pPr>
        <w:spacing w:after="0"/>
        <w:ind w:left="0"/>
        <w:jc w:val="both"/>
      </w:pPr>
      <w:r>
        <w:rPr>
          <w:rFonts w:ascii="Times New Roman"/>
          <w:b w:val="false"/>
          <w:i w:val="false"/>
          <w:color w:val="000000"/>
          <w:sz w:val="28"/>
        </w:rPr>
        <w:t>
      3. Control over the execution of this order shall be entrusted to the supervising Vice-Minister of Ecology, Geology and Natural Resources of the Republic of Kazakhstan.</w:t>
      </w:r>
    </w:p>
    <w:bookmarkEnd w:id="11"/>
    <w:bookmarkStart w:name="z17" w:id="12"/>
    <w:p>
      <w:pPr>
        <w:spacing w:after="0"/>
        <w:ind w:left="0"/>
        <w:jc w:val="both"/>
      </w:pPr>
      <w:r>
        <w:rPr>
          <w:rFonts w:ascii="Times New Roman"/>
          <w:b w:val="false"/>
          <w:i w:val="false"/>
          <w:color w:val="000000"/>
          <w:sz w:val="28"/>
        </w:rPr>
        <w:t>
      4. This order shall enter into force upon expiry of twenty-one calendar days after the date of its first official publication.</w:t>
      </w:r>
    </w:p>
    <w:bookmarkEnd w:id="12"/>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Ecology, </w:t>
            </w:r>
            <w:r>
              <w:br/>
            </w:r>
            <w:r>
              <w:rPr>
                <w:rFonts w:ascii="Times New Roman"/>
                <w:b w:val="false"/>
                <w:i/>
                <w:color w:val="000000"/>
                <w:sz w:val="20"/>
              </w:rPr>
              <w:t>Geology and Natural Resources</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Gromov</w:t>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National Economy</w:t>
      </w:r>
      <w:r>
        <w:br/>
      </w:r>
      <w:r>
        <w:rPr>
          <w:rFonts w:ascii="Times New Roman"/>
          <w:b w:val="false"/>
          <w:i w:val="false"/>
          <w:color w:val="000000"/>
          <w:sz w:val="28"/>
        </w:rPr>
        <w:t>of the Republic of Kazakhstan</w:t>
      </w:r>
    </w:p>
    <w:bookmarkEnd w:id="13"/>
    <w:bookmarkStart w:name="z20" w:id="14"/>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Digital</w:t>
      </w:r>
      <w:r>
        <w:br/>
      </w:r>
      <w:r>
        <w:rPr>
          <w:rFonts w:ascii="Times New Roman"/>
          <w:b w:val="false"/>
          <w:i w:val="false"/>
          <w:color w:val="000000"/>
          <w:sz w:val="28"/>
        </w:rPr>
        <w:t>Development, Innovation and</w:t>
      </w:r>
      <w:r>
        <w:br/>
      </w:r>
      <w:r>
        <w:rPr>
          <w:rFonts w:ascii="Times New Roman"/>
          <w:b w:val="false"/>
          <w:i w:val="false"/>
          <w:color w:val="000000"/>
          <w:sz w:val="28"/>
        </w:rPr>
        <w:t>Aerospace Industry</w:t>
      </w:r>
      <w:r>
        <w:br/>
      </w:r>
      <w:r>
        <w:rPr>
          <w:rFonts w:ascii="Times New Roman"/>
          <w:b w:val="false"/>
          <w:i w:val="false"/>
          <w:color w:val="000000"/>
          <w:sz w:val="28"/>
        </w:rPr>
        <w:t>of the Republic of Kazakhstan</w:t>
      </w:r>
    </w:p>
    <w:bookmarkEnd w:id="14"/>
    <w:bookmarkStart w:name="z21" w:id="15"/>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Internal Affairs</w:t>
      </w:r>
      <w:r>
        <w:br/>
      </w:r>
      <w:r>
        <w:rPr>
          <w:rFonts w:ascii="Times New Roman"/>
          <w:b w:val="false"/>
          <w:i w:val="false"/>
          <w:color w:val="000000"/>
          <w:sz w:val="28"/>
        </w:rPr>
        <w:t>of the Republic of Kazakhstan</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order No. 216 of the Acting</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dated September 11, 2020</w:t>
            </w:r>
          </w:p>
        </w:tc>
      </w:tr>
    </w:tbl>
    <w:bookmarkStart w:name="z23" w:id="16"/>
    <w:p>
      <w:pPr>
        <w:spacing w:after="0"/>
        <w:ind w:left="0"/>
        <w:jc w:val="left"/>
      </w:pPr>
      <w:r>
        <w:rPr>
          <w:rFonts w:ascii="Times New Roman"/>
          <w:b/>
          <w:i w:val="false"/>
          <w:color w:val="000000"/>
        </w:rPr>
        <w:t xml:space="preserve"> Rules for the provision of public service "Permission for special water use"</w:t>
      </w:r>
    </w:p>
    <w:bookmarkEnd w:id="16"/>
    <w:bookmarkStart w:name="z24" w:id="17"/>
    <w:p>
      <w:pPr>
        <w:spacing w:after="0"/>
        <w:ind w:left="0"/>
        <w:jc w:val="left"/>
      </w:pPr>
      <w:r>
        <w:rPr>
          <w:rFonts w:ascii="Times New Roman"/>
          <w:b/>
          <w:i w:val="false"/>
          <w:color w:val="000000"/>
        </w:rPr>
        <w:t xml:space="preserve"> Chapter 1. General provisions</w:t>
      </w:r>
    </w:p>
    <w:bookmarkEnd w:id="17"/>
    <w:bookmarkStart w:name="z25" w:id="18"/>
    <w:p>
      <w:pPr>
        <w:spacing w:after="0"/>
        <w:ind w:left="0"/>
        <w:jc w:val="both"/>
      </w:pPr>
      <w:r>
        <w:rPr>
          <w:rFonts w:ascii="Times New Roman"/>
          <w:b w:val="false"/>
          <w:i w:val="false"/>
          <w:color w:val="000000"/>
          <w:sz w:val="28"/>
        </w:rPr>
        <w:t>
      1. These Rules for the provision of public service "Permission for special water use" (hereinafter referred to as "the Rules") have been developed in accordance with Article 10, subparagraph 1, of the Law of the Republic of Kazakhstan dated April 15, 2013 "On public services" (hereinafter referred to as "the Law") and shall define the procedure for the provision of public service " Permission for special water use " (hereinafter referred to as "the public service").</w:t>
      </w:r>
    </w:p>
    <w:bookmarkEnd w:id="18"/>
    <w:bookmarkStart w:name="z26" w:id="19"/>
    <w:p>
      <w:pPr>
        <w:spacing w:after="0"/>
        <w:ind w:left="0"/>
        <w:jc w:val="both"/>
      </w:pPr>
      <w:r>
        <w:rPr>
          <w:rFonts w:ascii="Times New Roman"/>
          <w:b w:val="false"/>
          <w:i w:val="false"/>
          <w:color w:val="000000"/>
          <w:sz w:val="28"/>
        </w:rPr>
        <w:t>
      2. The public service shall be provided by basin inspections to regulate the use and protection of water resources of the Committee on Water Resources of the Ministry of Ecology, Geology and Natural Resources of the Republic of Kazakhstan (hereinafter referred to as the service provider) to individuals and (or) legal entities (hereinafter referred to as the service recipient).</w:t>
      </w:r>
    </w:p>
    <w:bookmarkEnd w:id="19"/>
    <w:bookmarkStart w:name="z27" w:id="20"/>
    <w:p>
      <w:pPr>
        <w:spacing w:after="0"/>
        <w:ind w:left="0"/>
        <w:jc w:val="left"/>
      </w:pPr>
      <w:r>
        <w:rPr>
          <w:rFonts w:ascii="Times New Roman"/>
          <w:b/>
          <w:i w:val="false"/>
          <w:color w:val="000000"/>
        </w:rPr>
        <w:t xml:space="preserve"> Chapter 2. Procedure for provision of public service</w:t>
      </w:r>
    </w:p>
    <w:bookmarkEnd w:id="20"/>
    <w:bookmarkStart w:name="z28" w:id="21"/>
    <w:p>
      <w:pPr>
        <w:spacing w:after="0"/>
        <w:ind w:left="0"/>
        <w:jc w:val="both"/>
      </w:pPr>
      <w:r>
        <w:rPr>
          <w:rFonts w:ascii="Times New Roman"/>
          <w:b w:val="false"/>
          <w:i w:val="false"/>
          <w:color w:val="000000"/>
          <w:sz w:val="28"/>
        </w:rPr>
        <w:t>
      3. In order to obtain public service, the recipient shall apply for permission for special water use in accordance with the form specified in Annex 1 to these Rules, an application for renewal and re-issuance of the permission for special water use in accordance with the form specified in Annex 2 to these Rules through the web portal "e-government" www.egov.kz (hereinafter referred to as the portal).</w:t>
      </w:r>
    </w:p>
    <w:bookmarkEnd w:id="21"/>
    <w:bookmarkStart w:name="z29" w:id="22"/>
    <w:p>
      <w:pPr>
        <w:spacing w:after="0"/>
        <w:ind w:left="0"/>
        <w:jc w:val="both"/>
      </w:pPr>
      <w:r>
        <w:rPr>
          <w:rFonts w:ascii="Times New Roman"/>
          <w:b w:val="false"/>
          <w:i w:val="false"/>
          <w:color w:val="000000"/>
          <w:sz w:val="28"/>
        </w:rPr>
        <w:t>
      The list of the main requirements for the provision of public service, including the characteristics of the process, the form, content and result of the provision, as well as other information taking into account the peculiarities of the provision of public service, shall be set out in the public service standard in the form of Annex 3 to these Rules.</w:t>
      </w:r>
    </w:p>
    <w:bookmarkEnd w:id="22"/>
    <w:bookmarkStart w:name="z30" w:id="23"/>
    <w:p>
      <w:pPr>
        <w:spacing w:after="0"/>
        <w:ind w:left="0"/>
        <w:jc w:val="both"/>
      </w:pPr>
      <w:r>
        <w:rPr>
          <w:rFonts w:ascii="Times New Roman"/>
          <w:b w:val="false"/>
          <w:i w:val="false"/>
          <w:color w:val="000000"/>
          <w:sz w:val="28"/>
        </w:rPr>
        <w:t>
      4. The following documents shall be attached when contacting the application certified by electronic digital signature of the service recipient through the portal:</w:t>
      </w:r>
    </w:p>
    <w:bookmarkEnd w:id="23"/>
    <w:bookmarkStart w:name="z31" w:id="24"/>
    <w:p>
      <w:pPr>
        <w:spacing w:after="0"/>
        <w:ind w:left="0"/>
        <w:jc w:val="both"/>
      </w:pPr>
      <w:r>
        <w:rPr>
          <w:rFonts w:ascii="Times New Roman"/>
          <w:b w:val="false"/>
          <w:i w:val="false"/>
          <w:color w:val="000000"/>
          <w:sz w:val="28"/>
        </w:rPr>
        <w:t>
      To obtain permission for special water use:</w:t>
      </w:r>
    </w:p>
    <w:bookmarkEnd w:id="24"/>
    <w:bookmarkStart w:name="z32" w:id="25"/>
    <w:p>
      <w:pPr>
        <w:spacing w:after="0"/>
        <w:ind w:left="0"/>
        <w:jc w:val="both"/>
      </w:pPr>
      <w:r>
        <w:rPr>
          <w:rFonts w:ascii="Times New Roman"/>
          <w:b w:val="false"/>
          <w:i w:val="false"/>
          <w:color w:val="000000"/>
          <w:sz w:val="28"/>
        </w:rPr>
        <w:t>
      an electronic copy of the passport of the water facility, water reclamation systems or devices;</w:t>
      </w:r>
    </w:p>
    <w:bookmarkEnd w:id="25"/>
    <w:bookmarkStart w:name="z33" w:id="26"/>
    <w:p>
      <w:pPr>
        <w:spacing w:after="0"/>
        <w:ind w:left="0"/>
        <w:jc w:val="both"/>
      </w:pPr>
      <w:r>
        <w:rPr>
          <w:rFonts w:ascii="Times New Roman"/>
          <w:b w:val="false"/>
          <w:i w:val="false"/>
          <w:color w:val="000000"/>
          <w:sz w:val="28"/>
        </w:rPr>
        <w:t>
      an electronic copy of the document containing data on the availability of water intake metering structures.</w:t>
      </w:r>
    </w:p>
    <w:bookmarkEnd w:id="26"/>
    <w:bookmarkStart w:name="z34" w:id="27"/>
    <w:p>
      <w:pPr>
        <w:spacing w:after="0"/>
        <w:ind w:left="0"/>
        <w:jc w:val="both"/>
      </w:pPr>
      <w:r>
        <w:rPr>
          <w:rFonts w:ascii="Times New Roman"/>
          <w:b w:val="false"/>
          <w:i w:val="false"/>
          <w:color w:val="000000"/>
          <w:sz w:val="28"/>
        </w:rPr>
        <w:t>
      To re-authorize:</w:t>
      </w:r>
    </w:p>
    <w:bookmarkEnd w:id="27"/>
    <w:bookmarkStart w:name="z35" w:id="28"/>
    <w:p>
      <w:pPr>
        <w:spacing w:after="0"/>
        <w:ind w:left="0"/>
        <w:jc w:val="both"/>
      </w:pPr>
      <w:r>
        <w:rPr>
          <w:rFonts w:ascii="Times New Roman"/>
          <w:b w:val="false"/>
          <w:i w:val="false"/>
          <w:color w:val="000000"/>
          <w:sz w:val="28"/>
        </w:rPr>
        <w:t>
      electronic copy of supporting documents on changing the name of a legal entity and (or) changing its location, changing its surname, name, patronymic (if any) of an individual, re-registration of an individual entrepreneur.</w:t>
      </w:r>
    </w:p>
    <w:bookmarkEnd w:id="28"/>
    <w:bookmarkStart w:name="z36" w:id="29"/>
    <w:p>
      <w:pPr>
        <w:spacing w:after="0"/>
        <w:ind w:left="0"/>
        <w:jc w:val="both"/>
      </w:pPr>
      <w:r>
        <w:rPr>
          <w:rFonts w:ascii="Times New Roman"/>
          <w:b w:val="false"/>
          <w:i w:val="false"/>
          <w:color w:val="000000"/>
          <w:sz w:val="28"/>
        </w:rPr>
        <w:t>
      To renew the permission:</w:t>
      </w:r>
    </w:p>
    <w:bookmarkEnd w:id="29"/>
    <w:bookmarkStart w:name="z37" w:id="30"/>
    <w:p>
      <w:pPr>
        <w:spacing w:after="0"/>
        <w:ind w:left="0"/>
        <w:jc w:val="both"/>
      </w:pPr>
      <w:r>
        <w:rPr>
          <w:rFonts w:ascii="Times New Roman"/>
          <w:b w:val="false"/>
          <w:i w:val="false"/>
          <w:color w:val="000000"/>
          <w:sz w:val="28"/>
        </w:rPr>
        <w:t>
      an electronic copy of the document containing information on the availability of water intake metering structures.</w:t>
      </w:r>
    </w:p>
    <w:bookmarkEnd w:id="30"/>
    <w:bookmarkStart w:name="z38" w:id="31"/>
    <w:p>
      <w:pPr>
        <w:spacing w:after="0"/>
        <w:ind w:left="0"/>
        <w:jc w:val="both"/>
      </w:pPr>
      <w:r>
        <w:rPr>
          <w:rFonts w:ascii="Times New Roman"/>
          <w:b w:val="false"/>
          <w:i w:val="false"/>
          <w:color w:val="000000"/>
          <w:sz w:val="28"/>
        </w:rPr>
        <w:t>
      5. To obtain a permission related to the use of water facilities for hydropower purposes, the following shall be additionally submitted:</w:t>
      </w:r>
    </w:p>
    <w:bookmarkEnd w:id="31"/>
    <w:bookmarkStart w:name="z39" w:id="32"/>
    <w:p>
      <w:pPr>
        <w:spacing w:after="0"/>
        <w:ind w:left="0"/>
        <w:jc w:val="both"/>
      </w:pPr>
      <w:r>
        <w:rPr>
          <w:rFonts w:ascii="Times New Roman"/>
          <w:b w:val="false"/>
          <w:i w:val="false"/>
          <w:color w:val="000000"/>
          <w:sz w:val="28"/>
        </w:rPr>
        <w:t>
      an electronic copy of the document containing data on the installed capacity of the hydroelectric power station;</w:t>
      </w:r>
    </w:p>
    <w:bookmarkEnd w:id="32"/>
    <w:bookmarkStart w:name="z40" w:id="33"/>
    <w:p>
      <w:pPr>
        <w:spacing w:after="0"/>
        <w:ind w:left="0"/>
        <w:jc w:val="both"/>
      </w:pPr>
      <w:r>
        <w:rPr>
          <w:rFonts w:ascii="Times New Roman"/>
          <w:b w:val="false"/>
          <w:i w:val="false"/>
          <w:color w:val="000000"/>
          <w:sz w:val="28"/>
        </w:rPr>
        <w:t>
      electronic copy of the document containing data on the capacity of power, discharge and other structures;</w:t>
      </w:r>
    </w:p>
    <w:bookmarkEnd w:id="33"/>
    <w:bookmarkStart w:name="z41" w:id="34"/>
    <w:p>
      <w:pPr>
        <w:spacing w:after="0"/>
        <w:ind w:left="0"/>
        <w:jc w:val="both"/>
      </w:pPr>
      <w:r>
        <w:rPr>
          <w:rFonts w:ascii="Times New Roman"/>
          <w:b w:val="false"/>
          <w:i w:val="false"/>
          <w:color w:val="000000"/>
          <w:sz w:val="28"/>
        </w:rPr>
        <w:t>
      an electronic copy of a document containing information on fish protection and fishing structures;</w:t>
      </w:r>
    </w:p>
    <w:bookmarkEnd w:id="34"/>
    <w:bookmarkStart w:name="z42" w:id="35"/>
    <w:p>
      <w:pPr>
        <w:spacing w:after="0"/>
        <w:ind w:left="0"/>
        <w:jc w:val="both"/>
      </w:pPr>
      <w:r>
        <w:rPr>
          <w:rFonts w:ascii="Times New Roman"/>
          <w:b w:val="false"/>
          <w:i w:val="false"/>
          <w:color w:val="000000"/>
          <w:sz w:val="28"/>
        </w:rPr>
        <w:t>
      an electronic copy of the document containing data on the declared use of water resources for hydropower, which shall be attached to the electronic request in the form of an electronic copy of the document.</w:t>
      </w:r>
    </w:p>
    <w:bookmarkEnd w:id="35"/>
    <w:bookmarkStart w:name="z43" w:id="36"/>
    <w:p>
      <w:pPr>
        <w:spacing w:after="0"/>
        <w:ind w:left="0"/>
        <w:jc w:val="both"/>
      </w:pPr>
      <w:r>
        <w:rPr>
          <w:rFonts w:ascii="Times New Roman"/>
          <w:b w:val="false"/>
          <w:i w:val="false"/>
          <w:color w:val="000000"/>
          <w:sz w:val="28"/>
        </w:rPr>
        <w:t>
      6. In order to obtain a permission related to the use of surface water facilities without removing water, the following shall be additionally submitted:</w:t>
      </w:r>
    </w:p>
    <w:bookmarkEnd w:id="36"/>
    <w:bookmarkStart w:name="z44" w:id="37"/>
    <w:p>
      <w:pPr>
        <w:spacing w:after="0"/>
        <w:ind w:left="0"/>
        <w:jc w:val="both"/>
      </w:pPr>
      <w:r>
        <w:rPr>
          <w:rFonts w:ascii="Times New Roman"/>
          <w:b w:val="false"/>
          <w:i w:val="false"/>
          <w:color w:val="000000"/>
          <w:sz w:val="28"/>
        </w:rPr>
        <w:t>
      an electronic copy of the document containing the technical characteristics of the vessel.</w:t>
      </w:r>
    </w:p>
    <w:bookmarkEnd w:id="37"/>
    <w:bookmarkStart w:name="z45" w:id="38"/>
    <w:p>
      <w:pPr>
        <w:spacing w:after="0"/>
        <w:ind w:left="0"/>
        <w:jc w:val="both"/>
      </w:pPr>
      <w:r>
        <w:rPr>
          <w:rFonts w:ascii="Times New Roman"/>
          <w:b w:val="false"/>
          <w:i w:val="false"/>
          <w:color w:val="000000"/>
          <w:sz w:val="28"/>
        </w:rPr>
        <w:t>
      an electronic copy of the document containing the approval of the register of navigation for the operation of the vessel, indicating its port of origin (place of registration);</w:t>
      </w:r>
    </w:p>
    <w:bookmarkEnd w:id="38"/>
    <w:bookmarkStart w:name="z46" w:id="39"/>
    <w:p>
      <w:pPr>
        <w:spacing w:after="0"/>
        <w:ind w:left="0"/>
        <w:jc w:val="both"/>
      </w:pPr>
      <w:r>
        <w:rPr>
          <w:rFonts w:ascii="Times New Roman"/>
          <w:b w:val="false"/>
          <w:i w:val="false"/>
          <w:color w:val="000000"/>
          <w:sz w:val="28"/>
        </w:rPr>
        <w:t>
      an electronic copy of the document containing data on the availability of onshore and swimming devices for receiving the entire volume of waste water, waste and waste generated on the ship;</w:t>
      </w:r>
    </w:p>
    <w:bookmarkEnd w:id="39"/>
    <w:bookmarkStart w:name="z47" w:id="40"/>
    <w:p>
      <w:pPr>
        <w:spacing w:after="0"/>
        <w:ind w:left="0"/>
        <w:jc w:val="both"/>
      </w:pPr>
      <w:r>
        <w:rPr>
          <w:rFonts w:ascii="Times New Roman"/>
          <w:b w:val="false"/>
          <w:i w:val="false"/>
          <w:color w:val="000000"/>
          <w:sz w:val="28"/>
        </w:rPr>
        <w:t>
      An electronic copy of the document containing data on the availability of means of monitoring water quality in the area of ​ ​ the water during the operation of facilities and the performance of works that shall have or may have a negative impact on the state of the water facility and the environment.</w:t>
      </w:r>
    </w:p>
    <w:bookmarkEnd w:id="40"/>
    <w:bookmarkStart w:name="z48" w:id="41"/>
    <w:p>
      <w:pPr>
        <w:spacing w:after="0"/>
        <w:ind w:left="0"/>
        <w:jc w:val="both"/>
      </w:pPr>
      <w:r>
        <w:rPr>
          <w:rFonts w:ascii="Times New Roman"/>
          <w:b w:val="false"/>
          <w:i w:val="false"/>
          <w:color w:val="000000"/>
          <w:sz w:val="28"/>
        </w:rPr>
        <w:t>
      7. When the service recipient sends an application through the portal, the "personal account" automatically shall display the status of acceptance of the request for public service with the date and time of receipt of the result.</w:t>
      </w:r>
    </w:p>
    <w:bookmarkEnd w:id="41"/>
    <w:bookmarkStart w:name="z49" w:id="42"/>
    <w:p>
      <w:pPr>
        <w:spacing w:after="0"/>
        <w:ind w:left="0"/>
        <w:jc w:val="both"/>
      </w:pPr>
      <w:r>
        <w:rPr>
          <w:rFonts w:ascii="Times New Roman"/>
          <w:b w:val="false"/>
          <w:i w:val="false"/>
          <w:color w:val="000000"/>
          <w:sz w:val="28"/>
        </w:rPr>
        <w:t>
      When submitting an application, the service recipient consents to the use of information constituting a secret protected by law contained in information systems when providing public services, unless otherwise provided by the laws of the Republic of Kazakhstan.</w:t>
      </w:r>
    </w:p>
    <w:bookmarkEnd w:id="42"/>
    <w:bookmarkStart w:name="z50" w:id="43"/>
    <w:p>
      <w:pPr>
        <w:spacing w:after="0"/>
        <w:ind w:left="0"/>
        <w:jc w:val="both"/>
      </w:pPr>
      <w:r>
        <w:rPr>
          <w:rFonts w:ascii="Times New Roman"/>
          <w:b w:val="false"/>
          <w:i w:val="false"/>
          <w:color w:val="000000"/>
          <w:sz w:val="28"/>
        </w:rPr>
        <w:t>
      Information on the identity document of the individual, on state registration (re-registration) of a legal entity, on the registration of an individual entrepreneur, or on the beginning of activity as an individual entrepreneur, on sanitary and epidemiological conclusion, on compliance of the facility of epidemic significance with regulatory legal acts in the field of sanitary and epidemiological well-being of the population and hygienic standards for household and drinking water supply, on permission for emissions to the environment, on calculations of specific standards of water consumption and water disposal, except for individuals or legal entities who seize water resources for water treatment and (or) delivery to water consumers for drinking needs, on activities to regulate surface runoff using retaining hydraulic structures, on the use of water facilities without removing water resources from them, on the discharge of associated groundwater (mine, quarry), which shall represent calculations on the justification of water consumption and water disposal, the service provider shall receive from the relevant state information systems through the gateway of "e- government."</w:t>
      </w:r>
    </w:p>
    <w:bookmarkEnd w:id="43"/>
    <w:bookmarkStart w:name="z51" w:id="44"/>
    <w:p>
      <w:pPr>
        <w:spacing w:after="0"/>
        <w:ind w:left="0"/>
        <w:jc w:val="both"/>
      </w:pPr>
      <w:r>
        <w:rPr>
          <w:rFonts w:ascii="Times New Roman"/>
          <w:b w:val="false"/>
          <w:i w:val="false"/>
          <w:color w:val="000000"/>
          <w:sz w:val="28"/>
        </w:rPr>
        <w:t>
      8. The employee of the service provider, authorized to receive and register correspondence on the day the application shall be received, registered and sent for execution to the subdivision of the service provider, responsible for the provision of public service (hereinafter referred to as the responsible subdivision).</w:t>
      </w:r>
    </w:p>
    <w:bookmarkEnd w:id="44"/>
    <w:bookmarkStart w:name="z52" w:id="45"/>
    <w:p>
      <w:pPr>
        <w:spacing w:after="0"/>
        <w:ind w:left="0"/>
        <w:jc w:val="both"/>
      </w:pPr>
      <w:r>
        <w:rPr>
          <w:rFonts w:ascii="Times New Roman"/>
          <w:b w:val="false"/>
          <w:i w:val="false"/>
          <w:color w:val="000000"/>
          <w:sz w:val="28"/>
        </w:rPr>
        <w:t>
      When applying of the service recipient after the end of working hours, on weekends and holidays, the reception of applications and the issuance of the results of the provision of public service are carried out on the next working day.</w:t>
      </w:r>
    </w:p>
    <w:bookmarkEnd w:id="45"/>
    <w:bookmarkStart w:name="z53" w:id="46"/>
    <w:p>
      <w:pPr>
        <w:spacing w:after="0"/>
        <w:ind w:left="0"/>
        <w:jc w:val="both"/>
      </w:pPr>
      <w:r>
        <w:rPr>
          <w:rFonts w:ascii="Times New Roman"/>
          <w:b w:val="false"/>
          <w:i w:val="false"/>
          <w:color w:val="000000"/>
          <w:sz w:val="28"/>
        </w:rPr>
        <w:t>
      the employee of the responsible department shall check the completeness of the submitted documents within 2 (two) working days from the date of registration of the application,.</w:t>
      </w:r>
    </w:p>
    <w:bookmarkEnd w:id="46"/>
    <w:bookmarkStart w:name="z54" w:id="47"/>
    <w:p>
      <w:pPr>
        <w:spacing w:after="0"/>
        <w:ind w:left="0"/>
        <w:jc w:val="both"/>
      </w:pPr>
      <w:r>
        <w:rPr>
          <w:rFonts w:ascii="Times New Roman"/>
          <w:b w:val="false"/>
          <w:i w:val="false"/>
          <w:color w:val="000000"/>
          <w:sz w:val="28"/>
        </w:rPr>
        <w:t>
      If the documents submitted are incomplete, the employee of the responsible subdivision shall prepare and send the applicant a reasoned refusal to further consider the application within the specified period.</w:t>
      </w:r>
    </w:p>
    <w:bookmarkEnd w:id="47"/>
    <w:bookmarkStart w:name="z55" w:id="48"/>
    <w:p>
      <w:pPr>
        <w:spacing w:after="0"/>
        <w:ind w:left="0"/>
        <w:jc w:val="both"/>
      </w:pPr>
      <w:r>
        <w:rPr>
          <w:rFonts w:ascii="Times New Roman"/>
          <w:b w:val="false"/>
          <w:i w:val="false"/>
          <w:color w:val="000000"/>
          <w:sz w:val="28"/>
        </w:rPr>
        <w:t>
      9. In establishing the completeness of the submitted documents, the employee of the responsible structural subdivision of the service provider shall, within eight working days, review the compliance of the submitted documents as set forth in paragraphs 4, 5, 6 and 7 of these Rules and send a permission for special water use or a reasoned response to the refusal to provide public service.</w:t>
      </w:r>
    </w:p>
    <w:bookmarkEnd w:id="48"/>
    <w:bookmarkStart w:name="z56" w:id="49"/>
    <w:p>
      <w:pPr>
        <w:spacing w:after="0"/>
        <w:ind w:left="0"/>
        <w:jc w:val="both"/>
      </w:pPr>
      <w:r>
        <w:rPr>
          <w:rFonts w:ascii="Times New Roman"/>
          <w:b w:val="false"/>
          <w:i w:val="false"/>
          <w:color w:val="000000"/>
          <w:sz w:val="28"/>
        </w:rPr>
        <w:t>
      10. The result of the provision of public service shall be a permission for special water use, reissue of the permission, renewal of the permission, or a motivated refusal response in the form of an electronic document signed by an electronic digital signature (hereinafter referred to as EDS) of the authorized person of the service provider shall be sent and stored in the "personal account" of the service recipient.</w:t>
      </w:r>
    </w:p>
    <w:bookmarkEnd w:id="49"/>
    <w:bookmarkStart w:name="z57" w:id="50"/>
    <w:p>
      <w:pPr>
        <w:spacing w:after="0"/>
        <w:ind w:left="0"/>
        <w:jc w:val="both"/>
      </w:pPr>
      <w:r>
        <w:rPr>
          <w:rFonts w:ascii="Times New Roman"/>
          <w:b w:val="false"/>
          <w:i w:val="false"/>
          <w:color w:val="000000"/>
          <w:sz w:val="28"/>
        </w:rPr>
        <w:t>
      In accordance with Article 5, paragraph 2, subparagraph 11) of the Law, the service provider shall ensure the entry of data into the information system for monitoring the provision of public services on the stage of the provision of public services in accordance with the procedure established by the authorized body in the field of information technology.</w:t>
      </w:r>
    </w:p>
    <w:bookmarkEnd w:id="50"/>
    <w:bookmarkStart w:name="z58" w:id="51"/>
    <w:p>
      <w:pPr>
        <w:spacing w:after="0"/>
        <w:ind w:left="0"/>
        <w:jc w:val="both"/>
      </w:pPr>
      <w:r>
        <w:rPr>
          <w:rFonts w:ascii="Times New Roman"/>
          <w:b w:val="false"/>
          <w:i w:val="false"/>
          <w:color w:val="000000"/>
          <w:sz w:val="28"/>
        </w:rPr>
        <w:t>
      11. Grounds for refusal to provide public services established by the legislation of the Republic of Kazakhstan:</w:t>
      </w:r>
    </w:p>
    <w:bookmarkEnd w:id="51"/>
    <w:bookmarkStart w:name="z59" w:id="52"/>
    <w:p>
      <w:pPr>
        <w:spacing w:after="0"/>
        <w:ind w:left="0"/>
        <w:jc w:val="both"/>
      </w:pPr>
      <w:r>
        <w:rPr>
          <w:rFonts w:ascii="Times New Roman"/>
          <w:b w:val="false"/>
          <w:i w:val="false"/>
          <w:color w:val="000000"/>
          <w:sz w:val="28"/>
        </w:rPr>
        <w:t>
      1) establishment of inaccuracy of documents submitted by the service recipient for receiving the public service and (or) data (information) contained thereof;</w:t>
      </w:r>
    </w:p>
    <w:bookmarkEnd w:id="52"/>
    <w:bookmarkStart w:name="z60" w:id="53"/>
    <w:p>
      <w:pPr>
        <w:spacing w:after="0"/>
        <w:ind w:left="0"/>
        <w:jc w:val="both"/>
      </w:pPr>
      <w:r>
        <w:rPr>
          <w:rFonts w:ascii="Times New Roman"/>
          <w:b w:val="false"/>
          <w:i w:val="false"/>
          <w:color w:val="000000"/>
          <w:sz w:val="28"/>
        </w:rPr>
        <w:t>
      2) non-conformity of the service recipient and (or) the submitted data and information necessary for the provision of public service with the requirements established by Article 66 of the Water Code of the Republic of Kazakhstan dated July 9, 2003 (hereinafter referred to as the Code);</w:t>
      </w:r>
    </w:p>
    <w:bookmarkEnd w:id="53"/>
    <w:bookmarkStart w:name="z61" w:id="54"/>
    <w:p>
      <w:pPr>
        <w:spacing w:after="0"/>
        <w:ind w:left="0"/>
        <w:jc w:val="both"/>
      </w:pPr>
      <w:r>
        <w:rPr>
          <w:rFonts w:ascii="Times New Roman"/>
          <w:b w:val="false"/>
          <w:i w:val="false"/>
          <w:color w:val="000000"/>
          <w:sz w:val="28"/>
        </w:rPr>
        <w:t>
      3) the negative response of the territorial subdivision of the authorized body for the study and use of subsoil to the request for approval submitted to basin inspections within five working days, the absence of a sanitary and epidemiological conclusion on compliance with sanitary and epidemiological requirements when taking surface; (or) groundwater for drinking water supply, as well as non-conformity of the submitted materials necessary for the provision of public services with the requirements established by Article 82, paragraphs 2 and 3 of the Code;</w:t>
      </w:r>
    </w:p>
    <w:bookmarkEnd w:id="54"/>
    <w:bookmarkStart w:name="z62" w:id="55"/>
    <w:p>
      <w:pPr>
        <w:spacing w:after="0"/>
        <w:ind w:left="0"/>
        <w:jc w:val="both"/>
      </w:pPr>
      <w:r>
        <w:rPr>
          <w:rFonts w:ascii="Times New Roman"/>
          <w:b w:val="false"/>
          <w:i w:val="false"/>
          <w:color w:val="000000"/>
          <w:sz w:val="28"/>
        </w:rPr>
        <w:t>
      4) in relation to the service recipient, there shall be a court decision (sentence) that has entered into force on the prohibition of activities or certain types of activities that require public service;</w:t>
      </w:r>
    </w:p>
    <w:bookmarkEnd w:id="55"/>
    <w:bookmarkStart w:name="z63" w:id="56"/>
    <w:p>
      <w:pPr>
        <w:spacing w:after="0"/>
        <w:ind w:left="0"/>
        <w:jc w:val="both"/>
      </w:pPr>
      <w:r>
        <w:rPr>
          <w:rFonts w:ascii="Times New Roman"/>
          <w:b w:val="false"/>
          <w:i w:val="false"/>
          <w:color w:val="000000"/>
          <w:sz w:val="28"/>
        </w:rPr>
        <w:t>
      5) in relation to the service recipient, there shall be a court decision that has entered into force, on the basis of which the service recipient shall be deprived of a special right related to the receipt of public service.</w:t>
      </w:r>
    </w:p>
    <w:bookmarkEnd w:id="56"/>
    <w:bookmarkStart w:name="z64" w:id="57"/>
    <w:p>
      <w:pPr>
        <w:spacing w:after="0"/>
        <w:ind w:left="0"/>
        <w:jc w:val="left"/>
      </w:pPr>
      <w:r>
        <w:rPr>
          <w:rFonts w:ascii="Times New Roman"/>
          <w:b/>
          <w:i w:val="false"/>
          <w:color w:val="000000"/>
        </w:rPr>
        <w:t xml:space="preserve"> Chapter 3. Procedure for appeal against decisions, actions (inactions) of service providers and (or) their officials, the state corporation and (or) their employees concerning rendering public services</w:t>
      </w:r>
    </w:p>
    <w:bookmarkEnd w:id="57"/>
    <w:bookmarkStart w:name="z65" w:id="58"/>
    <w:p>
      <w:pPr>
        <w:spacing w:after="0"/>
        <w:ind w:left="0"/>
        <w:jc w:val="both"/>
      </w:pPr>
      <w:r>
        <w:rPr>
          <w:rFonts w:ascii="Times New Roman"/>
          <w:b w:val="false"/>
          <w:i w:val="false"/>
          <w:color w:val="000000"/>
          <w:sz w:val="28"/>
        </w:rPr>
        <w:t>
      12. For appeal against decisions, actions (inactions) of the Ministry of Ecology, Geology and Natural Resources of the Republic of Kazakhstan (hereinafter referred to the Ministries), the service provider and (or) his officials concerning rendering public services a complaint shall be filed addressed to the service provider's head to the address specified in Paragraph 7 Annex 3 to these Rules.</w:t>
      </w:r>
    </w:p>
    <w:bookmarkEnd w:id="58"/>
    <w:bookmarkStart w:name="z66" w:id="59"/>
    <w:p>
      <w:pPr>
        <w:spacing w:after="0"/>
        <w:ind w:left="0"/>
        <w:jc w:val="both"/>
      </w:pPr>
      <w:r>
        <w:rPr>
          <w:rFonts w:ascii="Times New Roman"/>
          <w:b w:val="false"/>
          <w:i w:val="false"/>
          <w:color w:val="000000"/>
          <w:sz w:val="28"/>
        </w:rPr>
        <w:t>
      The complaint of the service recipient received by the service provider or the Ministry shall be subject to consideration within five calendar days from the date of its registration. A reasoned response on the results of consideration of complaint shall be sent to the service recipient by mail, or issued on purpose in the office of the service provider or the Ministry.</w:t>
      </w:r>
    </w:p>
    <w:bookmarkEnd w:id="59"/>
    <w:bookmarkStart w:name="z67" w:id="60"/>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shall be subject to consideration within fifteen working days from the date of its registration.</w:t>
      </w:r>
    </w:p>
    <w:bookmarkEnd w:id="60"/>
    <w:bookmarkStart w:name="z68" w:id="61"/>
    <w:p>
      <w:pPr>
        <w:spacing w:after="0"/>
        <w:ind w:left="0"/>
        <w:jc w:val="both"/>
      </w:pPr>
      <w:r>
        <w:rPr>
          <w:rFonts w:ascii="Times New Roman"/>
          <w:b w:val="false"/>
          <w:i w:val="false"/>
          <w:color w:val="000000"/>
          <w:sz w:val="28"/>
        </w:rPr>
        <w:t>
      In cases of disagreement with the results of the provision of public service, the service recipient shall apply to the court in the manner prescribed by legislation of the Republic of Kazakhstan.</w:t>
      </w:r>
    </w:p>
    <w:bookmarkEnd w:id="61"/>
    <w:bookmarkStart w:name="z69" w:id="62"/>
    <w:p>
      <w:pPr>
        <w:spacing w:after="0"/>
        <w:ind w:left="0"/>
        <w:jc w:val="left"/>
      </w:pPr>
      <w:r>
        <w:rPr>
          <w:rFonts w:ascii="Times New Roman"/>
          <w:b/>
          <w:i w:val="false"/>
          <w:color w:val="000000"/>
        </w:rPr>
        <w:t xml:space="preserve"> Chapter 4. Other requirements taking into account the peculiarities of the provision of public services, including those provided in electronic form</w:t>
      </w:r>
    </w:p>
    <w:bookmarkEnd w:id="62"/>
    <w:bookmarkStart w:name="z70" w:id="63"/>
    <w:p>
      <w:pPr>
        <w:spacing w:after="0"/>
        <w:ind w:left="0"/>
        <w:jc w:val="both"/>
      </w:pPr>
      <w:r>
        <w:rPr>
          <w:rFonts w:ascii="Times New Roman"/>
          <w:b w:val="false"/>
          <w:i w:val="false"/>
          <w:color w:val="000000"/>
          <w:sz w:val="28"/>
        </w:rPr>
        <w:t>
      13. Addresses of places of public service provision shall be available on the portal.</w:t>
      </w:r>
    </w:p>
    <w:bookmarkEnd w:id="63"/>
    <w:bookmarkStart w:name="z71" w:id="64"/>
    <w:p>
      <w:pPr>
        <w:spacing w:after="0"/>
        <w:ind w:left="0"/>
        <w:jc w:val="both"/>
      </w:pPr>
      <w:r>
        <w:rPr>
          <w:rFonts w:ascii="Times New Roman"/>
          <w:b w:val="false"/>
          <w:i w:val="false"/>
          <w:color w:val="000000"/>
          <w:sz w:val="28"/>
        </w:rPr>
        <w:t>
      14. Contact numbers of the Unified contact center: 1414, 8 800 080 7777.</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"Permission for </w:t>
            </w:r>
            <w:r>
              <w:br/>
            </w:r>
            <w:r>
              <w:rPr>
                <w:rFonts w:ascii="Times New Roman"/>
                <w:b w:val="false"/>
                <w:i w:val="false"/>
                <w:color w:val="000000"/>
                <w:sz w:val="20"/>
              </w:rPr>
              <w:t>special water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4" w:id="65"/>
    <w:p>
      <w:pPr>
        <w:spacing w:after="0"/>
        <w:ind w:left="0"/>
        <w:jc w:val="left"/>
      </w:pPr>
      <w:r>
        <w:rPr>
          <w:rFonts w:ascii="Times New Roman"/>
          <w:b/>
          <w:i w:val="false"/>
          <w:color w:val="000000"/>
        </w:rPr>
        <w:t xml:space="preserve"> Application for permission of special water use </w:t>
      </w:r>
    </w:p>
    <w:bookmarkEnd w:id="65"/>
    <w:bookmarkStart w:name="z75" w:id="66"/>
    <w:p>
      <w:pPr>
        <w:spacing w:after="0"/>
        <w:ind w:left="0"/>
        <w:jc w:val="both"/>
      </w:pPr>
      <w:r>
        <w:rPr>
          <w:rFonts w:ascii="Times New Roman"/>
          <w:b w:val="false"/>
          <w:i w:val="false"/>
          <w:color w:val="000000"/>
          <w:sz w:val="28"/>
        </w:rPr>
        <w:t>
      In the____________________________________________________________________</w:t>
      </w:r>
    </w:p>
    <w:bookmarkEnd w:id="66"/>
    <w:bookmarkStart w:name="z76" w:id="67"/>
    <w:p>
      <w:pPr>
        <w:spacing w:after="0"/>
        <w:ind w:left="0"/>
        <w:jc w:val="both"/>
      </w:pPr>
      <w:r>
        <w:rPr>
          <w:rFonts w:ascii="Times New Roman"/>
          <w:b w:val="false"/>
          <w:i w:val="false"/>
          <w:color w:val="000000"/>
          <w:sz w:val="28"/>
        </w:rPr>
        <w:t>
      (full name of the state body)</w:t>
      </w:r>
    </w:p>
    <w:bookmarkEnd w:id="67"/>
    <w:bookmarkStart w:name="z77" w:id="68"/>
    <w:p>
      <w:pPr>
        <w:spacing w:after="0"/>
        <w:ind w:left="0"/>
        <w:jc w:val="both"/>
      </w:pPr>
      <w:r>
        <w:rPr>
          <w:rFonts w:ascii="Times New Roman"/>
          <w:b w:val="false"/>
          <w:i w:val="false"/>
          <w:color w:val="000000"/>
          <w:sz w:val="28"/>
        </w:rPr>
        <w:t>
      from ______________________________________________________________________</w:t>
      </w:r>
    </w:p>
    <w:bookmarkEnd w:id="68"/>
    <w:bookmarkStart w:name="z78" w:id="69"/>
    <w:p>
      <w:pPr>
        <w:spacing w:after="0"/>
        <w:ind w:left="0"/>
        <w:jc w:val="both"/>
      </w:pPr>
      <w:r>
        <w:rPr>
          <w:rFonts w:ascii="Times New Roman"/>
          <w:b w:val="false"/>
          <w:i w:val="false"/>
          <w:color w:val="000000"/>
          <w:sz w:val="28"/>
        </w:rPr>
        <w:t>
      (last name, first name, patronymic (if any) of the individual or full name of the legal entity)</w:t>
      </w:r>
    </w:p>
    <w:bookmarkEnd w:id="69"/>
    <w:bookmarkStart w:name="z79" w:id="70"/>
    <w:p>
      <w:pPr>
        <w:spacing w:after="0"/>
        <w:ind w:left="0"/>
        <w:jc w:val="both"/>
      </w:pPr>
      <w:r>
        <w:rPr>
          <w:rFonts w:ascii="Times New Roman"/>
          <w:b w:val="false"/>
          <w:i w:val="false"/>
          <w:color w:val="000000"/>
          <w:sz w:val="28"/>
        </w:rPr>
        <w:t>
      Address of the applicant ___________________________</w:t>
      </w:r>
    </w:p>
    <w:bookmarkEnd w:id="70"/>
    <w:bookmarkStart w:name="z80" w:id="71"/>
    <w:p>
      <w:pPr>
        <w:spacing w:after="0"/>
        <w:ind w:left="0"/>
        <w:jc w:val="both"/>
      </w:pPr>
      <w:r>
        <w:rPr>
          <w:rFonts w:ascii="Times New Roman"/>
          <w:b w:val="false"/>
          <w:i w:val="false"/>
          <w:color w:val="000000"/>
          <w:sz w:val="28"/>
        </w:rPr>
        <w:t>
      _______________________________________________</w:t>
      </w:r>
    </w:p>
    <w:bookmarkEnd w:id="71"/>
    <w:bookmarkStart w:name="z81" w:id="72"/>
    <w:p>
      <w:pPr>
        <w:spacing w:after="0"/>
        <w:ind w:left="0"/>
        <w:jc w:val="both"/>
      </w:pPr>
      <w:r>
        <w:rPr>
          <w:rFonts w:ascii="Times New Roman"/>
          <w:b w:val="false"/>
          <w:i w:val="false"/>
          <w:color w:val="000000"/>
          <w:sz w:val="28"/>
        </w:rPr>
        <w:t>
      (postal code, city, district, region, street, house number, telephone)</w:t>
      </w:r>
    </w:p>
    <w:bookmarkEnd w:id="72"/>
    <w:bookmarkStart w:name="z82" w:id="73"/>
    <w:p>
      <w:pPr>
        <w:spacing w:after="0"/>
        <w:ind w:left="0"/>
        <w:jc w:val="both"/>
      </w:pPr>
      <w:r>
        <w:rPr>
          <w:rFonts w:ascii="Times New Roman"/>
          <w:b w:val="false"/>
          <w:i w:val="false"/>
          <w:color w:val="000000"/>
          <w:sz w:val="28"/>
        </w:rPr>
        <w:t>
      Applicant's bank details ___________________________</w:t>
      </w:r>
    </w:p>
    <w:bookmarkEnd w:id="73"/>
    <w:bookmarkStart w:name="z83" w:id="74"/>
    <w:p>
      <w:pPr>
        <w:spacing w:after="0"/>
        <w:ind w:left="0"/>
        <w:jc w:val="both"/>
      </w:pPr>
      <w:r>
        <w:rPr>
          <w:rFonts w:ascii="Times New Roman"/>
          <w:b w:val="false"/>
          <w:i w:val="false"/>
          <w:color w:val="000000"/>
          <w:sz w:val="28"/>
        </w:rPr>
        <w:t>
      (for individuals - individual identification number,</w:t>
      </w:r>
    </w:p>
    <w:bookmarkEnd w:id="74"/>
    <w:bookmarkStart w:name="z84" w:id="75"/>
    <w:p>
      <w:pPr>
        <w:spacing w:after="0"/>
        <w:ind w:left="0"/>
        <w:jc w:val="both"/>
      </w:pPr>
      <w:r>
        <w:rPr>
          <w:rFonts w:ascii="Times New Roman"/>
          <w:b w:val="false"/>
          <w:i w:val="false"/>
          <w:color w:val="000000"/>
          <w:sz w:val="28"/>
        </w:rPr>
        <w:t>
      __________________________________________________________________________</w:t>
      </w:r>
    </w:p>
    <w:bookmarkEnd w:id="75"/>
    <w:bookmarkStart w:name="z85" w:id="76"/>
    <w:p>
      <w:pPr>
        <w:spacing w:after="0"/>
        <w:ind w:left="0"/>
        <w:jc w:val="both"/>
      </w:pPr>
      <w:r>
        <w:rPr>
          <w:rFonts w:ascii="Times New Roman"/>
          <w:b w:val="false"/>
          <w:i w:val="false"/>
          <w:color w:val="000000"/>
          <w:sz w:val="28"/>
        </w:rPr>
        <w:t>
      for legal entities - business identification number)</w:t>
      </w:r>
    </w:p>
    <w:bookmarkEnd w:id="76"/>
    <w:bookmarkStart w:name="z86" w:id="77"/>
    <w:p>
      <w:pPr>
        <w:spacing w:after="0"/>
        <w:ind w:left="0"/>
        <w:jc w:val="both"/>
      </w:pPr>
      <w:r>
        <w:rPr>
          <w:rFonts w:ascii="Times New Roman"/>
          <w:b w:val="false"/>
          <w:i w:val="false"/>
          <w:color w:val="000000"/>
          <w:sz w:val="28"/>
        </w:rPr>
        <w:t>
      Please issue permission for (mark in the corresponding cell):</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discharge of groundwater (mine, quarry) taken by exploration and (or) extraction of solid minerals, industrial, household, drainage, sewage and other waters into surface water facilities, subsoil, water management structures or terrain;</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intake and/or use of groundwater using structures or technical devices specified in Article 66, paragraph 1, of the Water Code of the Republic of Kazakhstan dated July 9,2003 (hereinafter referred to as the Code);</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intake and/or use of surface water using the structures or technical devices referred to in Article 66, paragraph 1, of the Code.</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1. Information about an individual or legal entity:</w:t>
      </w:r>
    </w:p>
    <w:bookmarkEnd w:id="81"/>
    <w:bookmarkStart w:name="z91" w:id="82"/>
    <w:p>
      <w:pPr>
        <w:spacing w:after="0"/>
        <w:ind w:left="0"/>
        <w:jc w:val="both"/>
      </w:pPr>
      <w:r>
        <w:rPr>
          <w:rFonts w:ascii="Times New Roman"/>
          <w:b w:val="false"/>
          <w:i w:val="false"/>
          <w:color w:val="000000"/>
          <w:sz w:val="28"/>
        </w:rPr>
        <w:t>
      1) last name, first name, patronymic (if any), contact number of the person responsible for water use ___________________;</w:t>
      </w:r>
    </w:p>
    <w:bookmarkEnd w:id="82"/>
    <w:bookmarkStart w:name="z92" w:id="83"/>
    <w:p>
      <w:pPr>
        <w:spacing w:after="0"/>
        <w:ind w:left="0"/>
        <w:jc w:val="both"/>
      </w:pPr>
      <w:r>
        <w:rPr>
          <w:rFonts w:ascii="Times New Roman"/>
          <w:b w:val="false"/>
          <w:i w:val="false"/>
          <w:color w:val="000000"/>
          <w:sz w:val="28"/>
        </w:rPr>
        <w:t>
      2) cadastral number of a real estate object, the inventory number of the technical device by means of which special water use __________________________ shall be carried out.</w:t>
      </w:r>
    </w:p>
    <w:bookmarkEnd w:id="83"/>
    <w:bookmarkStart w:name="z93" w:id="84"/>
    <w:p>
      <w:pPr>
        <w:spacing w:after="0"/>
        <w:ind w:left="0"/>
        <w:jc w:val="both"/>
      </w:pPr>
      <w:r>
        <w:rPr>
          <w:rFonts w:ascii="Times New Roman"/>
          <w:b w:val="false"/>
          <w:i w:val="false"/>
          <w:color w:val="000000"/>
          <w:sz w:val="28"/>
        </w:rPr>
        <w:t>
      2. The situational diagram of the places of intake and (or) use of surface water, waste water discharge, groundwater source with indication of coordinates shall be attached and presented in form, according to Annex 1 to this application.</w:t>
      </w:r>
    </w:p>
    <w:bookmarkEnd w:id="84"/>
    <w:bookmarkStart w:name="z94" w:id="85"/>
    <w:p>
      <w:pPr>
        <w:spacing w:after="0"/>
        <w:ind w:left="0"/>
        <w:jc w:val="both"/>
      </w:pPr>
      <w:r>
        <w:rPr>
          <w:rFonts w:ascii="Times New Roman"/>
          <w:b w:val="false"/>
          <w:i w:val="false"/>
          <w:color w:val="000000"/>
          <w:sz w:val="28"/>
        </w:rPr>
        <w:t>
      3. The purpose of water use ___________________________________________________</w:t>
      </w:r>
    </w:p>
    <w:bookmarkEnd w:id="85"/>
    <w:bookmarkStart w:name="z95" w:id="86"/>
    <w:p>
      <w:pPr>
        <w:spacing w:after="0"/>
        <w:ind w:left="0"/>
        <w:jc w:val="both"/>
      </w:pPr>
      <w:r>
        <w:rPr>
          <w:rFonts w:ascii="Times New Roman"/>
          <w:b w:val="false"/>
          <w:i w:val="false"/>
          <w:color w:val="000000"/>
          <w:sz w:val="28"/>
        </w:rPr>
        <w:t>
      4. Information on the water facility used in special water use shall be filled in in accordance with the form specified in Annex 2 to this application.</w:t>
      </w:r>
    </w:p>
    <w:bookmarkEnd w:id="86"/>
    <w:bookmarkStart w:name="z96" w:id="87"/>
    <w:p>
      <w:pPr>
        <w:spacing w:after="0"/>
        <w:ind w:left="0"/>
        <w:jc w:val="both"/>
      </w:pPr>
      <w:r>
        <w:rPr>
          <w:rFonts w:ascii="Times New Roman"/>
          <w:b w:val="false"/>
          <w:i w:val="false"/>
          <w:color w:val="000000"/>
          <w:sz w:val="28"/>
        </w:rPr>
        <w:t>
      5. The estimated amount of intake and/or use of surface water, wastewater discharged, groundwater withdrawn shall be presented in accordance with Annex 3 to this statement (specified separately for each type of water use, with the exception of individuals and legal entities using water facilities for hydropower and wastewater management purposes).</w:t>
      </w:r>
    </w:p>
    <w:bookmarkEnd w:id="87"/>
    <w:bookmarkStart w:name="z97" w:id="88"/>
    <w:p>
      <w:pPr>
        <w:spacing w:after="0"/>
        <w:ind w:left="0"/>
        <w:jc w:val="both"/>
      </w:pPr>
      <w:r>
        <w:rPr>
          <w:rFonts w:ascii="Times New Roman"/>
          <w:b w:val="false"/>
          <w:i w:val="false"/>
          <w:color w:val="000000"/>
          <w:sz w:val="28"/>
        </w:rPr>
        <w:t>
      6. Specific standards of water consumption and water disposal per unit of products and data on their coordination with the agency of the authorized body in the field of use and protection of water fund, water supply, water disposal with the exception of an individuals or legal entities who seize water resources for water treatment and (or) delivery to water users for drinking needs, activities to regulate surface runoff using retaining hydraulic structures, use of water facilities without removing water resources from them, discharge of associated groundwater (mine, quarry, mine), which shall provide calculations on the justification of water consumption and drainage</w:t>
      </w:r>
    </w:p>
    <w:bookmarkEnd w:id="88"/>
    <w:bookmarkStart w:name="z98" w:id="89"/>
    <w:p>
      <w:pPr>
        <w:spacing w:after="0"/>
        <w:ind w:left="0"/>
        <w:jc w:val="both"/>
      </w:pPr>
      <w:r>
        <w:rPr>
          <w:rFonts w:ascii="Times New Roman"/>
          <w:b w:val="false"/>
          <w:i w:val="false"/>
          <w:color w:val="000000"/>
          <w:sz w:val="28"/>
        </w:rPr>
        <w:t>
      (standards, date and period of approval)</w:t>
      </w:r>
    </w:p>
    <w:bookmarkEnd w:id="89"/>
    <w:bookmarkStart w:name="z99" w:id="90"/>
    <w:p>
      <w:pPr>
        <w:spacing w:after="0"/>
        <w:ind w:left="0"/>
        <w:jc w:val="both"/>
      </w:pPr>
      <w:r>
        <w:rPr>
          <w:rFonts w:ascii="Times New Roman"/>
          <w:b w:val="false"/>
          <w:i w:val="false"/>
          <w:color w:val="000000"/>
          <w:sz w:val="28"/>
        </w:rPr>
        <w:t>
      7. Estimated start and end dates for water use:</w:t>
      </w:r>
    </w:p>
    <w:bookmarkEnd w:id="90"/>
    <w:bookmarkStart w:name="z100" w:id="91"/>
    <w:p>
      <w:pPr>
        <w:spacing w:after="0"/>
        <w:ind w:left="0"/>
        <w:jc w:val="both"/>
      </w:pPr>
      <w:r>
        <w:rPr>
          <w:rFonts w:ascii="Times New Roman"/>
          <w:b w:val="false"/>
          <w:i w:val="false"/>
          <w:color w:val="000000"/>
          <w:sz w:val="28"/>
        </w:rPr>
        <w:t xml:space="preserve">
      Start date of water use ________ "___", 20 ___ </w:t>
      </w:r>
    </w:p>
    <w:bookmarkEnd w:id="91"/>
    <w:bookmarkStart w:name="z101" w:id="92"/>
    <w:p>
      <w:pPr>
        <w:spacing w:after="0"/>
        <w:ind w:left="0"/>
        <w:jc w:val="both"/>
      </w:pPr>
      <w:r>
        <w:rPr>
          <w:rFonts w:ascii="Times New Roman"/>
          <w:b w:val="false"/>
          <w:i w:val="false"/>
          <w:color w:val="000000"/>
          <w:sz w:val="28"/>
        </w:rPr>
        <w:t xml:space="preserve">
      End date of water use ________"___", 20 ___ </w:t>
      </w:r>
    </w:p>
    <w:bookmarkEnd w:id="92"/>
    <w:bookmarkStart w:name="z102" w:id="93"/>
    <w:p>
      <w:pPr>
        <w:spacing w:after="0"/>
        <w:ind w:left="0"/>
        <w:jc w:val="both"/>
      </w:pPr>
      <w:r>
        <w:rPr>
          <w:rFonts w:ascii="Times New Roman"/>
          <w:b w:val="false"/>
          <w:i w:val="false"/>
          <w:color w:val="000000"/>
          <w:sz w:val="28"/>
        </w:rPr>
        <w:t>
      8. Characteristics of the production activity of the water user (volume of output, number of employees, population served, capacity, areas of irrigated areas) _____________________</w:t>
      </w:r>
    </w:p>
    <w:bookmarkEnd w:id="93"/>
    <w:bookmarkStart w:name="z103" w:id="94"/>
    <w:p>
      <w:pPr>
        <w:spacing w:after="0"/>
        <w:ind w:left="0"/>
        <w:jc w:val="both"/>
      </w:pPr>
      <w:r>
        <w:rPr>
          <w:rFonts w:ascii="Times New Roman"/>
          <w:b w:val="false"/>
          <w:i w:val="false"/>
          <w:color w:val="000000"/>
          <w:sz w:val="28"/>
        </w:rPr>
        <w:t>
      9. List of secondary water users according to the form, according to Annex 4 to this application (applications for the supply or reception of waste water shall be attached to the documents for obtaining permission for special water use).</w:t>
      </w:r>
    </w:p>
    <w:bookmarkEnd w:id="94"/>
    <w:bookmarkStart w:name="z104" w:id="95"/>
    <w:p>
      <w:pPr>
        <w:spacing w:after="0"/>
        <w:ind w:left="0"/>
        <w:jc w:val="both"/>
      </w:pPr>
      <w:r>
        <w:rPr>
          <w:rFonts w:ascii="Times New Roman"/>
          <w:b w:val="false"/>
          <w:i w:val="false"/>
          <w:color w:val="000000"/>
          <w:sz w:val="28"/>
        </w:rPr>
        <w:t>
      10. Data of the previously issued permission for special water use (number, date of issue, by whom, validity period, if any, of the applicant) _________________________________________</w:t>
      </w:r>
    </w:p>
    <w:bookmarkEnd w:id="95"/>
    <w:bookmarkStart w:name="z105" w:id="96"/>
    <w:p>
      <w:pPr>
        <w:spacing w:after="0"/>
        <w:ind w:left="0"/>
        <w:jc w:val="both"/>
      </w:pPr>
      <w:r>
        <w:rPr>
          <w:rFonts w:ascii="Times New Roman"/>
          <w:b w:val="false"/>
          <w:i w:val="false"/>
          <w:color w:val="000000"/>
          <w:sz w:val="28"/>
        </w:rPr>
        <w:t>
      11. Description of equipment for water use, monitoring and laboratory analyses (type, grade, technical characteristics, quantity, verification period, laboratory accreditation areas) ___________________________________________________________________</w:t>
      </w:r>
    </w:p>
    <w:bookmarkEnd w:id="96"/>
    <w:bookmarkStart w:name="z106" w:id="97"/>
    <w:p>
      <w:pPr>
        <w:spacing w:after="0"/>
        <w:ind w:left="0"/>
        <w:jc w:val="both"/>
      </w:pPr>
      <w:r>
        <w:rPr>
          <w:rFonts w:ascii="Times New Roman"/>
          <w:b w:val="false"/>
          <w:i w:val="false"/>
          <w:color w:val="000000"/>
          <w:sz w:val="28"/>
        </w:rPr>
        <w:t>
      12. Environmental emission permission data - when discharging treated industrial, household, drainage and other wastewater, except for discharge of heat exchange (standard-clean) waters</w:t>
      </w:r>
    </w:p>
    <w:bookmarkEnd w:id="97"/>
    <w:bookmarkStart w:name="z107" w:id="98"/>
    <w:p>
      <w:pPr>
        <w:spacing w:after="0"/>
        <w:ind w:left="0"/>
        <w:jc w:val="both"/>
      </w:pPr>
      <w:r>
        <w:rPr>
          <w:rFonts w:ascii="Times New Roman"/>
          <w:b w:val="false"/>
          <w:i w:val="false"/>
          <w:color w:val="000000"/>
          <w:sz w:val="28"/>
        </w:rPr>
        <w:t>
      ______________________________________________.</w:t>
      </w:r>
    </w:p>
    <w:bookmarkEnd w:id="98"/>
    <w:bookmarkStart w:name="z108" w:id="99"/>
    <w:p>
      <w:pPr>
        <w:spacing w:after="0"/>
        <w:ind w:left="0"/>
        <w:jc w:val="both"/>
      </w:pPr>
      <w:r>
        <w:rPr>
          <w:rFonts w:ascii="Times New Roman"/>
          <w:b w:val="false"/>
          <w:i w:val="false"/>
          <w:color w:val="000000"/>
          <w:sz w:val="28"/>
        </w:rPr>
        <w:t>
      (number, validity period)</w:t>
      </w:r>
    </w:p>
    <w:bookmarkEnd w:id="99"/>
    <w:bookmarkStart w:name="z109" w:id="100"/>
    <w:p>
      <w:pPr>
        <w:spacing w:after="0"/>
        <w:ind w:left="0"/>
        <w:jc w:val="both"/>
      </w:pPr>
      <w:r>
        <w:rPr>
          <w:rFonts w:ascii="Times New Roman"/>
          <w:b w:val="false"/>
          <w:i w:val="false"/>
          <w:color w:val="000000"/>
          <w:sz w:val="28"/>
        </w:rPr>
        <w:t>
      13. Data of sanitary and epidemiological conclusion on compliance (non-conformity) of the facility with epidemic significance to regulatory legal acts in the field of sanitary and epidemiological well-being of the population and hygienic standards - when taking surface and (or) groundwater for household and drinking water supply</w:t>
      </w:r>
    </w:p>
    <w:bookmarkEnd w:id="100"/>
    <w:bookmarkStart w:name="z110" w:id="101"/>
    <w:p>
      <w:pPr>
        <w:spacing w:after="0"/>
        <w:ind w:left="0"/>
        <w:jc w:val="both"/>
      </w:pPr>
      <w:r>
        <w:rPr>
          <w:rFonts w:ascii="Times New Roman"/>
          <w:b w:val="false"/>
          <w:i w:val="false"/>
          <w:color w:val="000000"/>
          <w:sz w:val="28"/>
        </w:rPr>
        <w:t>
      _________________</w:t>
      </w:r>
    </w:p>
    <w:bookmarkEnd w:id="101"/>
    <w:bookmarkStart w:name="z111" w:id="102"/>
    <w:p>
      <w:pPr>
        <w:spacing w:after="0"/>
        <w:ind w:left="0"/>
        <w:jc w:val="both"/>
      </w:pPr>
      <w:r>
        <w:rPr>
          <w:rFonts w:ascii="Times New Roman"/>
          <w:b w:val="false"/>
          <w:i w:val="false"/>
          <w:color w:val="000000"/>
          <w:sz w:val="28"/>
        </w:rPr>
        <w:t>
      (number, date of issue)</w:t>
      </w:r>
    </w:p>
    <w:bookmarkEnd w:id="102"/>
    <w:bookmarkStart w:name="z112" w:id="103"/>
    <w:p>
      <w:pPr>
        <w:spacing w:after="0"/>
        <w:ind w:left="0"/>
        <w:jc w:val="both"/>
      </w:pPr>
      <w:r>
        <w:rPr>
          <w:rFonts w:ascii="Times New Roman"/>
          <w:b w:val="false"/>
          <w:i w:val="false"/>
          <w:color w:val="000000"/>
          <w:sz w:val="28"/>
        </w:rPr>
        <w:t>
      14. The applicant's intention to ensure the rational use of water resources and reduce water losses (in accordance with Article 72 of the Code) (to list) ___________________________</w:t>
      </w:r>
    </w:p>
    <w:bookmarkEnd w:id="103"/>
    <w:bookmarkStart w:name="z113" w:id="104"/>
    <w:p>
      <w:pPr>
        <w:spacing w:after="0"/>
        <w:ind w:left="0"/>
        <w:jc w:val="both"/>
      </w:pPr>
      <w:r>
        <w:rPr>
          <w:rFonts w:ascii="Times New Roman"/>
          <w:b w:val="false"/>
          <w:i w:val="false"/>
          <w:color w:val="000000"/>
          <w:sz w:val="28"/>
        </w:rPr>
        <w:t>
      I hereby agree to the use of information constituting a secret protected by law contained in information systems.</w:t>
      </w:r>
    </w:p>
    <w:bookmarkEnd w:id="104"/>
    <w:bookmarkStart w:name="z114" w:id="105"/>
    <w:p>
      <w:pPr>
        <w:spacing w:after="0"/>
        <w:ind w:left="0"/>
        <w:jc w:val="both"/>
      </w:pPr>
      <w:r>
        <w:rPr>
          <w:rFonts w:ascii="Times New Roman"/>
          <w:b w:val="false"/>
          <w:i w:val="false"/>
          <w:color w:val="000000"/>
          <w:sz w:val="28"/>
        </w:rPr>
        <w:t>
      Applicant ________________________________________________________________</w:t>
      </w:r>
    </w:p>
    <w:bookmarkEnd w:id="105"/>
    <w:bookmarkStart w:name="z115" w:id="106"/>
    <w:p>
      <w:pPr>
        <w:spacing w:after="0"/>
        <w:ind w:left="0"/>
        <w:jc w:val="both"/>
      </w:pPr>
      <w:r>
        <w:rPr>
          <w:rFonts w:ascii="Times New Roman"/>
          <w:b w:val="false"/>
          <w:i w:val="false"/>
          <w:color w:val="000000"/>
          <w:sz w:val="28"/>
        </w:rPr>
        <w:t>
      last name, first name, patronymic (if any)</w:t>
      </w:r>
    </w:p>
    <w:bookmarkEnd w:id="106"/>
    <w:bookmarkStart w:name="z116" w:id="107"/>
    <w:p>
      <w:pPr>
        <w:spacing w:after="0"/>
        <w:ind w:left="0"/>
        <w:jc w:val="both"/>
      </w:pPr>
      <w:r>
        <w:rPr>
          <w:rFonts w:ascii="Times New Roman"/>
          <w:b w:val="false"/>
          <w:i w:val="false"/>
          <w:color w:val="000000"/>
          <w:sz w:val="28"/>
        </w:rPr>
        <w:t xml:space="preserve">
      _________"____", 20 ___ </w:t>
      </w:r>
    </w:p>
    <w:bookmarkEnd w:id="107"/>
    <w:bookmarkStart w:name="z117" w:id="108"/>
    <w:p>
      <w:pPr>
        <w:spacing w:after="0"/>
        <w:ind w:left="0"/>
        <w:jc w:val="both"/>
      </w:pPr>
      <w:r>
        <w:rPr>
          <w:rFonts w:ascii="Times New Roman"/>
          <w:b w:val="false"/>
          <w:i w:val="false"/>
          <w:color w:val="000000"/>
          <w:sz w:val="28"/>
        </w:rPr>
        <w:t xml:space="preserve">
      Application accepted for consideration _________"____", 20 ___ </w:t>
      </w:r>
    </w:p>
    <w:bookmarkEnd w:id="108"/>
    <w:bookmarkStart w:name="z118" w:id="109"/>
    <w:p>
      <w:pPr>
        <w:spacing w:after="0"/>
        <w:ind w:left="0"/>
        <w:jc w:val="both"/>
      </w:pPr>
      <w:r>
        <w:rPr>
          <w:rFonts w:ascii="Times New Roman"/>
          <w:b w:val="false"/>
          <w:i w:val="false"/>
          <w:color w:val="000000"/>
          <w:sz w:val="28"/>
        </w:rPr>
        <w:t>
      ________________________________________________________________________</w:t>
      </w:r>
    </w:p>
    <w:bookmarkEnd w:id="109"/>
    <w:bookmarkStart w:name="z119" w:id="110"/>
    <w:p>
      <w:pPr>
        <w:spacing w:after="0"/>
        <w:ind w:left="0"/>
        <w:jc w:val="both"/>
      </w:pPr>
      <w:r>
        <w:rPr>
          <w:rFonts w:ascii="Times New Roman"/>
          <w:b w:val="false"/>
          <w:i w:val="false"/>
          <w:color w:val="000000"/>
          <w:sz w:val="28"/>
        </w:rPr>
        <w:t>
      (signature, surname, first name, patronymic (if any) of the person who accepted the application)</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application for </w:t>
            </w:r>
            <w:r>
              <w:br/>
            </w:r>
            <w:r>
              <w:rPr>
                <w:rFonts w:ascii="Times New Roman"/>
                <w:b w:val="false"/>
                <w:i w:val="false"/>
                <w:color w:val="000000"/>
                <w:sz w:val="20"/>
              </w:rPr>
              <w:t xml:space="preserve">receipt of the permission for </w:t>
            </w:r>
            <w:r>
              <w:br/>
            </w:r>
            <w:r>
              <w:rPr>
                <w:rFonts w:ascii="Times New Roman"/>
                <w:b w:val="false"/>
                <w:i w:val="false"/>
                <w:color w:val="000000"/>
                <w:sz w:val="20"/>
              </w:rPr>
              <w:t xml:space="preserve">special water use </w:t>
            </w:r>
          </w:p>
        </w:tc>
      </w:tr>
    </w:tbl>
    <w:bookmarkStart w:name="z121" w:id="111"/>
    <w:p>
      <w:pPr>
        <w:spacing w:after="0"/>
        <w:ind w:left="0"/>
        <w:jc w:val="left"/>
      </w:pPr>
      <w:r>
        <w:rPr>
          <w:rFonts w:ascii="Times New Roman"/>
          <w:b/>
          <w:i w:val="false"/>
          <w:color w:val="000000"/>
        </w:rPr>
        <w:t xml:space="preserve"> Situational diagram of places of intake and (or) use of surface water, waste water discharge, groundwater source (to attach) </w:t>
      </w:r>
      <w:r>
        <w:br/>
      </w:r>
      <w:r>
        <w:rPr>
          <w:rFonts w:ascii="Times New Roman"/>
          <w:b/>
          <w:i w:val="false"/>
          <w:color w:val="000000"/>
        </w:rPr>
        <w:t>Scale ________________ (specify)</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3730"/>
        <w:gridCol w:w="760"/>
        <w:gridCol w:w="819"/>
        <w:gridCol w:w="849"/>
        <w:gridCol w:w="849"/>
        <w:gridCol w:w="819"/>
        <w:gridCol w:w="849"/>
        <w:gridCol w:w="849"/>
      </w:tblGrid>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place (or water body) of water intake (drainage)</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the land plot indicated on the situational diagram by corner points</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points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________hectare</w:t>
            </w:r>
            <w:r>
              <w:br/>
            </w:r>
            <w:r>
              <w:rPr>
                <w:rFonts w:ascii="Times New Roman"/>
                <w:b w:val="false"/>
                <w:i w:val="false"/>
                <w:color w:val="000000"/>
                <w:sz w:val="20"/>
              </w:rPr>
              <w:t>
________square kilometer</w:t>
            </w:r>
          </w:p>
          <w:bookmarkEnd w:id="11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________ hectare</w:t>
            </w:r>
            <w:r>
              <w:br/>
            </w:r>
            <w:r>
              <w:rPr>
                <w:rFonts w:ascii="Times New Roman"/>
                <w:b w:val="false"/>
                <w:i w:val="false"/>
                <w:color w:val="000000"/>
                <w:sz w:val="20"/>
              </w:rPr>
              <w:t>
________ square kilometer</w:t>
            </w:r>
          </w:p>
          <w:bookmarkEnd w:id="11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________ hectare</w:t>
            </w:r>
            <w:r>
              <w:br/>
            </w:r>
            <w:r>
              <w:rPr>
                <w:rFonts w:ascii="Times New Roman"/>
                <w:b w:val="false"/>
                <w:i w:val="false"/>
                <w:color w:val="000000"/>
                <w:sz w:val="20"/>
              </w:rPr>
              <w:t>
________ square kilometer</w:t>
            </w:r>
          </w:p>
          <w:bookmarkEnd w:id="11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5"/>
    <w:p>
      <w:pPr>
        <w:spacing w:after="0"/>
        <w:ind w:left="0"/>
        <w:jc w:val="both"/>
      </w:pPr>
      <w:r>
        <w:rPr>
          <w:rFonts w:ascii="Times New Roman"/>
          <w:b w:val="false"/>
          <w:i w:val="false"/>
          <w:color w:val="000000"/>
          <w:sz w:val="28"/>
        </w:rPr>
        <w:t>
      The area of the land plot, indicated on the situation diagram by corner points, shall be _______ hectares (square kilometers).</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application for</w:t>
            </w:r>
            <w:r>
              <w:br/>
            </w:r>
            <w:r>
              <w:rPr>
                <w:rFonts w:ascii="Times New Roman"/>
                <w:b w:val="false"/>
                <w:i w:val="false"/>
                <w:color w:val="000000"/>
                <w:sz w:val="20"/>
              </w:rPr>
              <w:t xml:space="preserve"> receipt of the permission for </w:t>
            </w:r>
            <w:r>
              <w:br/>
            </w:r>
            <w:r>
              <w:rPr>
                <w:rFonts w:ascii="Times New Roman"/>
                <w:b w:val="false"/>
                <w:i w:val="false"/>
                <w:color w:val="000000"/>
                <w:sz w:val="20"/>
              </w:rPr>
              <w:t xml:space="preserve">special water use </w:t>
            </w:r>
          </w:p>
        </w:tc>
      </w:tr>
    </w:tbl>
    <w:bookmarkStart w:name="z127" w:id="116"/>
    <w:p>
      <w:pPr>
        <w:spacing w:after="0"/>
        <w:ind w:left="0"/>
        <w:jc w:val="left"/>
      </w:pPr>
      <w:r>
        <w:rPr>
          <w:rFonts w:ascii="Times New Roman"/>
          <w:b/>
          <w:i w:val="false"/>
          <w:color w:val="000000"/>
        </w:rPr>
        <w:t xml:space="preserve"> Information on water facility used in special water use</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143"/>
        <w:gridCol w:w="1145"/>
        <w:gridCol w:w="849"/>
        <w:gridCol w:w="78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water facility, the main hydrological and hydrogeological characteristics (when discharging industrial, household, drainage and other wastewater into water management structures or terrain, the characteristics of the structures intended for discharging and receiving these waters indicated)</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code * (receiver)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special water use</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Usage type (code)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7"/>
    <w:p>
      <w:pPr>
        <w:spacing w:after="0"/>
        <w:ind w:left="0"/>
        <w:jc w:val="both"/>
      </w:pPr>
      <w:r>
        <w:rPr>
          <w:rFonts w:ascii="Times New Roman"/>
          <w:b w:val="false"/>
          <w:i w:val="false"/>
          <w:color w:val="000000"/>
          <w:sz w:val="28"/>
        </w:rPr>
        <w:t>
      Note:</w:t>
      </w:r>
    </w:p>
    <w:bookmarkEnd w:id="117"/>
    <w:bookmarkStart w:name="z129" w:id="118"/>
    <w:p>
      <w:pPr>
        <w:spacing w:after="0"/>
        <w:ind w:left="0"/>
        <w:jc w:val="both"/>
      </w:pPr>
      <w:r>
        <w:rPr>
          <w:rFonts w:ascii="Times New Roman"/>
          <w:b w:val="false"/>
          <w:i w:val="false"/>
          <w:color w:val="000000"/>
          <w:sz w:val="28"/>
        </w:rPr>
        <w:t>
      * sea - 10, river - 20, drying river - 21, lake - 30, reservoir pond - 40, reservoir filling - 40, main channel - 50, main pipeline - 55, underground aquifer - 60, the mine, pit - 61, wells of a vertical drainage - 62, collection and drainage chain - 70, collectors not connected to the river chain - 71, collectors reaching surface water facilities - 72, agricultural irrigation fields - 80, accumulators - 81, terrain - 82, filtration fields - 83, water supply chain - 90, sewage chain - 91.</w:t>
      </w:r>
    </w:p>
    <w:bookmarkEnd w:id="118"/>
    <w:bookmarkStart w:name="z130" w:id="119"/>
    <w:p>
      <w:pPr>
        <w:spacing w:after="0"/>
        <w:ind w:left="0"/>
        <w:jc w:val="both"/>
      </w:pPr>
      <w:r>
        <w:rPr>
          <w:rFonts w:ascii="Times New Roman"/>
          <w:b w:val="false"/>
          <w:i w:val="false"/>
          <w:color w:val="000000"/>
          <w:sz w:val="28"/>
        </w:rPr>
        <w:t>
      ** ED - economic and drinking, P - production, AW - agricultural water supply, RI - regular irrigation, II – inundative irrigation, PW - pasture watering, HB - hayfields bay, PF - pond fisheries, MH - maintenance of horizons in channels, MS - maintaining sheeted pressure, FF - filling of filling reservoirs, WT - water transit, TU - transferred without use, TB - transferred to another basin, TS - transferred to another state, CF - channel flushing, SP - sanitary passages, HP - hydropower, O - other, WGP - watering of green plantings, DMW - discharge of mine water without use, H - household, DRW - discharge to replenish the water body.</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application for </w:t>
            </w:r>
            <w:r>
              <w:br/>
            </w:r>
            <w:r>
              <w:rPr>
                <w:rFonts w:ascii="Times New Roman"/>
                <w:b w:val="false"/>
                <w:i w:val="false"/>
                <w:color w:val="000000"/>
                <w:sz w:val="20"/>
              </w:rPr>
              <w:t xml:space="preserve">receipt of permission for special </w:t>
            </w:r>
            <w:r>
              <w:br/>
            </w:r>
            <w:r>
              <w:rPr>
                <w:rFonts w:ascii="Times New Roman"/>
                <w:b w:val="false"/>
                <w:i w:val="false"/>
                <w:color w:val="000000"/>
                <w:sz w:val="20"/>
              </w:rPr>
              <w:t xml:space="preserve">water use </w:t>
            </w:r>
          </w:p>
        </w:tc>
      </w:tr>
    </w:tbl>
    <w:bookmarkStart w:name="z132" w:id="120"/>
    <w:p>
      <w:pPr>
        <w:spacing w:after="0"/>
        <w:ind w:left="0"/>
        <w:jc w:val="left"/>
      </w:pPr>
      <w:r>
        <w:rPr>
          <w:rFonts w:ascii="Times New Roman"/>
          <w:b/>
          <w:i w:val="false"/>
          <w:color w:val="000000"/>
        </w:rPr>
        <w:t xml:space="preserve"> Design volume of intake and (or) use of surface water, discharged waste water, withdrawn groundwater</w:t>
      </w:r>
    </w:p>
    <w:bookmarkEnd w:id="120"/>
    <w:bookmarkStart w:name="z133" w:id="121"/>
    <w:p>
      <w:pPr>
        <w:spacing w:after="0"/>
        <w:ind w:left="0"/>
        <w:jc w:val="both"/>
      </w:pPr>
      <w:r>
        <w:rPr>
          <w:rFonts w:ascii="Times New Roman"/>
          <w:b w:val="false"/>
          <w:i w:val="false"/>
          <w:color w:val="000000"/>
          <w:sz w:val="28"/>
        </w:rPr>
        <w:t>
      Type of special water use</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404"/>
        <w:gridCol w:w="3049"/>
        <w:gridCol w:w="3531"/>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meter/day</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meter/month</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 year, cubic meter/year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application for </w:t>
            </w:r>
            <w:r>
              <w:br/>
            </w:r>
            <w:r>
              <w:rPr>
                <w:rFonts w:ascii="Times New Roman"/>
                <w:b w:val="false"/>
                <w:i w:val="false"/>
                <w:color w:val="000000"/>
                <w:sz w:val="20"/>
              </w:rPr>
              <w:t xml:space="preserve">receipt of permission for special </w:t>
            </w:r>
            <w:r>
              <w:br/>
            </w:r>
            <w:r>
              <w:rPr>
                <w:rFonts w:ascii="Times New Roman"/>
                <w:b w:val="false"/>
                <w:i w:val="false"/>
                <w:color w:val="000000"/>
                <w:sz w:val="20"/>
              </w:rPr>
              <w:t xml:space="preserve">water use </w:t>
            </w:r>
          </w:p>
        </w:tc>
      </w:tr>
    </w:tbl>
    <w:bookmarkStart w:name="z135" w:id="122"/>
    <w:p>
      <w:pPr>
        <w:spacing w:after="0"/>
        <w:ind w:left="0"/>
        <w:jc w:val="left"/>
      </w:pPr>
      <w:r>
        <w:rPr>
          <w:rFonts w:ascii="Times New Roman"/>
          <w:b/>
          <w:i w:val="false"/>
          <w:color w:val="000000"/>
        </w:rPr>
        <w:t xml:space="preserve"> List of secondary water users</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79"/>
        <w:gridCol w:w="3922"/>
        <w:gridCol w:w="2858"/>
        <w:gridCol w:w="1600"/>
        <w:gridCol w:w="196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water users</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user's state water use accounting code (if any)</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volume (cubic meters/year)</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water use</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number and 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per year, cubic meter/year</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"Permission for </w:t>
            </w:r>
            <w:r>
              <w:br/>
            </w:r>
            <w:r>
              <w:rPr>
                <w:rFonts w:ascii="Times New Roman"/>
                <w:b w:val="false"/>
                <w:i w:val="false"/>
                <w:color w:val="000000"/>
                <w:sz w:val="20"/>
              </w:rPr>
              <w:t>special water use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(full name of the state body).</w:t>
            </w:r>
            <w:r>
              <w:br/>
            </w:r>
            <w:r>
              <w:rPr>
                <w:rFonts w:ascii="Times New Roman"/>
                <w:b w:val="false"/>
                <w:i w:val="false"/>
                <w:color w:val="000000"/>
                <w:sz w:val="20"/>
              </w:rPr>
              <w:t>from 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(full name of the individual or </w:t>
            </w:r>
            <w:r>
              <w:br/>
            </w:r>
            <w:r>
              <w:rPr>
                <w:rFonts w:ascii="Times New Roman"/>
                <w:b w:val="false"/>
                <w:i w:val="false"/>
                <w:color w:val="000000"/>
                <w:sz w:val="20"/>
              </w:rPr>
              <w:t>legal entity)</w:t>
            </w:r>
            <w:r>
              <w:br/>
            </w:r>
            <w:r>
              <w:rPr>
                <w:rFonts w:ascii="Times New Roman"/>
                <w:b w:val="false"/>
                <w:i w:val="false"/>
                <w:color w:val="000000"/>
                <w:sz w:val="20"/>
              </w:rPr>
              <w:t>Applicant’s address</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(index, city, district, region,</w:t>
            </w:r>
            <w:r>
              <w:br/>
            </w:r>
            <w:r>
              <w:rPr>
                <w:rFonts w:ascii="Times New Roman"/>
                <w:b w:val="false"/>
                <w:i w:val="false"/>
                <w:color w:val="000000"/>
                <w:sz w:val="20"/>
              </w:rPr>
              <w:t>street, house number, telephone)</w:t>
            </w:r>
            <w:r>
              <w:br/>
            </w:r>
            <w:r>
              <w:rPr>
                <w:rFonts w:ascii="Times New Roman"/>
                <w:b w:val="false"/>
                <w:i w:val="false"/>
                <w:color w:val="000000"/>
                <w:sz w:val="20"/>
              </w:rPr>
              <w:t>Applicant's bank details</w:t>
            </w:r>
            <w:r>
              <w:br/>
            </w:r>
            <w:r>
              <w:rPr>
                <w:rFonts w:ascii="Times New Roman"/>
                <w:b w:val="false"/>
                <w:i w:val="false"/>
                <w:color w:val="000000"/>
                <w:sz w:val="20"/>
              </w:rPr>
              <w:t>____________________________</w:t>
            </w:r>
            <w:r>
              <w:br/>
            </w:r>
            <w:r>
              <w:rPr>
                <w:rFonts w:ascii="Times New Roman"/>
                <w:b w:val="false"/>
                <w:i w:val="false"/>
                <w:color w:val="000000"/>
                <w:sz w:val="20"/>
              </w:rPr>
              <w:t xml:space="preserve">(for individuals - </w:t>
            </w:r>
            <w:r>
              <w:br/>
            </w:r>
            <w:r>
              <w:rPr>
                <w:rFonts w:ascii="Times New Roman"/>
                <w:b w:val="false"/>
                <w:i w:val="false"/>
                <w:color w:val="000000"/>
                <w:sz w:val="20"/>
              </w:rPr>
              <w:t xml:space="preserve">Individual identification number, </w:t>
            </w:r>
            <w:r>
              <w:br/>
            </w:r>
            <w:r>
              <w:rPr>
                <w:rFonts w:ascii="Times New Roman"/>
                <w:b w:val="false"/>
                <w:i w:val="false"/>
                <w:color w:val="000000"/>
                <w:sz w:val="20"/>
              </w:rPr>
              <w:t>for legal entities -</w:t>
            </w:r>
            <w:r>
              <w:br/>
            </w:r>
            <w:r>
              <w:rPr>
                <w:rFonts w:ascii="Times New Roman"/>
                <w:b w:val="false"/>
                <w:i w:val="false"/>
                <w:color w:val="000000"/>
                <w:sz w:val="20"/>
              </w:rPr>
              <w:t>Business identification number)</w:t>
            </w:r>
          </w:p>
        </w:tc>
      </w:tr>
    </w:tbl>
    <w:bookmarkStart w:name="z139" w:id="123"/>
    <w:p>
      <w:pPr>
        <w:spacing w:after="0"/>
        <w:ind w:left="0"/>
        <w:jc w:val="left"/>
      </w:pPr>
      <w:r>
        <w:rPr>
          <w:rFonts w:ascii="Times New Roman"/>
          <w:b/>
          <w:i w:val="false"/>
          <w:color w:val="000000"/>
        </w:rPr>
        <w:t xml:space="preserve"> Application for extension and renegotiation of the permission for special water use</w:t>
      </w:r>
    </w:p>
    <w:bookmarkEnd w:id="123"/>
    <w:bookmarkStart w:name="z140" w:id="124"/>
    <w:p>
      <w:pPr>
        <w:spacing w:after="0"/>
        <w:ind w:left="0"/>
        <w:jc w:val="both"/>
      </w:pPr>
      <w:r>
        <w:rPr>
          <w:rFonts w:ascii="Times New Roman"/>
          <w:b w:val="false"/>
          <w:i w:val="false"/>
          <w:color w:val="000000"/>
          <w:sz w:val="28"/>
        </w:rPr>
        <w:t>
      Please __________________________________________________________,</w:t>
      </w:r>
    </w:p>
    <w:bookmarkEnd w:id="124"/>
    <w:bookmarkStart w:name="z141" w:id="125"/>
    <w:p>
      <w:pPr>
        <w:spacing w:after="0"/>
        <w:ind w:left="0"/>
        <w:jc w:val="both"/>
      </w:pPr>
      <w:r>
        <w:rPr>
          <w:rFonts w:ascii="Times New Roman"/>
          <w:b w:val="false"/>
          <w:i w:val="false"/>
          <w:color w:val="000000"/>
          <w:sz w:val="28"/>
        </w:rPr>
        <w:t>
      (purpose of the application)</w:t>
      </w:r>
    </w:p>
    <w:bookmarkEnd w:id="125"/>
    <w:bookmarkStart w:name="z142" w:id="126"/>
    <w:p>
      <w:pPr>
        <w:spacing w:after="0"/>
        <w:ind w:left="0"/>
        <w:jc w:val="both"/>
      </w:pPr>
      <w:r>
        <w:rPr>
          <w:rFonts w:ascii="Times New Roman"/>
          <w:b w:val="false"/>
          <w:i w:val="false"/>
          <w:color w:val="000000"/>
          <w:sz w:val="28"/>
        </w:rPr>
        <w:t>
      in connection with the ______________________________________________</w:t>
      </w:r>
    </w:p>
    <w:bookmarkEnd w:id="126"/>
    <w:bookmarkStart w:name="z143" w:id="127"/>
    <w:p>
      <w:pPr>
        <w:spacing w:after="0"/>
        <w:ind w:left="0"/>
        <w:jc w:val="both"/>
      </w:pPr>
      <w:r>
        <w:rPr>
          <w:rFonts w:ascii="Times New Roman"/>
          <w:b w:val="false"/>
          <w:i w:val="false"/>
          <w:color w:val="000000"/>
          <w:sz w:val="28"/>
        </w:rPr>
        <w:t>
      (brief justification)</w:t>
      </w:r>
    </w:p>
    <w:bookmarkEnd w:id="127"/>
    <w:bookmarkStart w:name="z144" w:id="128"/>
    <w:p>
      <w:pPr>
        <w:spacing w:after="0"/>
        <w:ind w:left="0"/>
        <w:jc w:val="both"/>
      </w:pPr>
      <w:r>
        <w:rPr>
          <w:rFonts w:ascii="Times New Roman"/>
          <w:b w:val="false"/>
          <w:i w:val="false"/>
          <w:color w:val="000000"/>
          <w:sz w:val="28"/>
        </w:rPr>
        <w:t>
      Environmental emission permission data - when discharging treated industrial, household, drainage and other wastewater with the exception of heat exchange (standard-clean) water discharge</w:t>
      </w:r>
    </w:p>
    <w:bookmarkEnd w:id="128"/>
    <w:bookmarkStart w:name="z145" w:id="129"/>
    <w:p>
      <w:pPr>
        <w:spacing w:after="0"/>
        <w:ind w:left="0"/>
        <w:jc w:val="both"/>
      </w:pPr>
      <w:r>
        <w:rPr>
          <w:rFonts w:ascii="Times New Roman"/>
          <w:b w:val="false"/>
          <w:i w:val="false"/>
          <w:color w:val="000000"/>
          <w:sz w:val="28"/>
        </w:rPr>
        <w:t>
      _________________________________________________________________________.</w:t>
      </w:r>
    </w:p>
    <w:bookmarkEnd w:id="129"/>
    <w:bookmarkStart w:name="z146" w:id="130"/>
    <w:p>
      <w:pPr>
        <w:spacing w:after="0"/>
        <w:ind w:left="0"/>
        <w:jc w:val="both"/>
      </w:pPr>
      <w:r>
        <w:rPr>
          <w:rFonts w:ascii="Times New Roman"/>
          <w:b w:val="false"/>
          <w:i w:val="false"/>
          <w:color w:val="000000"/>
          <w:sz w:val="28"/>
        </w:rPr>
        <w:t>
      (number, validity period)</w:t>
      </w:r>
    </w:p>
    <w:bookmarkEnd w:id="130"/>
    <w:bookmarkStart w:name="z147" w:id="131"/>
    <w:p>
      <w:pPr>
        <w:spacing w:after="0"/>
        <w:ind w:left="0"/>
        <w:jc w:val="both"/>
      </w:pPr>
      <w:r>
        <w:rPr>
          <w:rFonts w:ascii="Times New Roman"/>
          <w:b w:val="false"/>
          <w:i w:val="false"/>
          <w:color w:val="000000"/>
          <w:sz w:val="28"/>
        </w:rPr>
        <w:t>
      Data on coordination of specific standards of water consumption and water disposal per unit of production with the agency of the authorized body in the field of use and protection of water fund, water supply, water disposal in accordance with Article 66, paragraph 10, subparagraph 6, of the Water Code of the Republic of Kazakhstan dated July 9, 2003</w:t>
      </w:r>
    </w:p>
    <w:bookmarkEnd w:id="131"/>
    <w:bookmarkStart w:name="z148" w:id="132"/>
    <w:p>
      <w:pPr>
        <w:spacing w:after="0"/>
        <w:ind w:left="0"/>
        <w:jc w:val="both"/>
      </w:pPr>
      <w:r>
        <w:rPr>
          <w:rFonts w:ascii="Times New Roman"/>
          <w:b w:val="false"/>
          <w:i w:val="false"/>
          <w:color w:val="000000"/>
          <w:sz w:val="28"/>
        </w:rPr>
        <w:t>
      ____________________________________;</w:t>
      </w:r>
    </w:p>
    <w:bookmarkEnd w:id="132"/>
    <w:bookmarkStart w:name="z149" w:id="133"/>
    <w:p>
      <w:pPr>
        <w:spacing w:after="0"/>
        <w:ind w:left="0"/>
        <w:jc w:val="both"/>
      </w:pPr>
      <w:r>
        <w:rPr>
          <w:rFonts w:ascii="Times New Roman"/>
          <w:b w:val="false"/>
          <w:i w:val="false"/>
          <w:color w:val="000000"/>
          <w:sz w:val="28"/>
        </w:rPr>
        <w:t>
      (standards, date and period of approval)</w:t>
      </w:r>
    </w:p>
    <w:bookmarkEnd w:id="133"/>
    <w:bookmarkStart w:name="z150" w:id="134"/>
    <w:p>
      <w:pPr>
        <w:spacing w:after="0"/>
        <w:ind w:left="0"/>
        <w:jc w:val="both"/>
      </w:pPr>
      <w:r>
        <w:rPr>
          <w:rFonts w:ascii="Times New Roman"/>
          <w:b w:val="false"/>
          <w:i w:val="false"/>
          <w:color w:val="000000"/>
          <w:sz w:val="28"/>
        </w:rPr>
        <w:t>
      I hereby agree to the use of data constituting a secret protected by law contained in information systems.</w:t>
      </w:r>
    </w:p>
    <w:bookmarkEnd w:id="134"/>
    <w:bookmarkStart w:name="z151" w:id="135"/>
    <w:p>
      <w:pPr>
        <w:spacing w:after="0"/>
        <w:ind w:left="0"/>
        <w:jc w:val="both"/>
      </w:pPr>
      <w:r>
        <w:rPr>
          <w:rFonts w:ascii="Times New Roman"/>
          <w:b w:val="false"/>
          <w:i w:val="false"/>
          <w:color w:val="000000"/>
          <w:sz w:val="28"/>
        </w:rPr>
        <w:t>
      Applicant __________________________________________________________</w:t>
      </w:r>
    </w:p>
    <w:bookmarkEnd w:id="135"/>
    <w:bookmarkStart w:name="z152" w:id="136"/>
    <w:p>
      <w:pPr>
        <w:spacing w:after="0"/>
        <w:ind w:left="0"/>
        <w:jc w:val="both"/>
      </w:pPr>
      <w:r>
        <w:rPr>
          <w:rFonts w:ascii="Times New Roman"/>
          <w:b w:val="false"/>
          <w:i w:val="false"/>
          <w:color w:val="000000"/>
          <w:sz w:val="28"/>
        </w:rPr>
        <w:t>
      last name, first name, patronymic (if any).</w:t>
      </w:r>
    </w:p>
    <w:bookmarkEnd w:id="136"/>
    <w:bookmarkStart w:name="z153" w:id="137"/>
    <w:p>
      <w:pPr>
        <w:spacing w:after="0"/>
        <w:ind w:left="0"/>
        <w:jc w:val="both"/>
      </w:pPr>
      <w:r>
        <w:rPr>
          <w:rFonts w:ascii="Times New Roman"/>
          <w:b w:val="false"/>
          <w:i w:val="false"/>
          <w:color w:val="000000"/>
          <w:sz w:val="28"/>
        </w:rPr>
        <w:t xml:space="preserve">
      _______"____", 20 __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Rules for provision </w:t>
            </w:r>
            <w:r>
              <w:br/>
            </w:r>
            <w:r>
              <w:rPr>
                <w:rFonts w:ascii="Times New Roman"/>
                <w:b w:val="false"/>
                <w:i w:val="false"/>
                <w:color w:val="000000"/>
                <w:sz w:val="20"/>
              </w:rPr>
              <w:t xml:space="preserve">of public services </w:t>
            </w:r>
            <w:r>
              <w:br/>
            </w:r>
            <w:r>
              <w:rPr>
                <w:rFonts w:ascii="Times New Roman"/>
                <w:b w:val="false"/>
                <w:i w:val="false"/>
                <w:color w:val="000000"/>
                <w:sz w:val="20"/>
              </w:rPr>
              <w:t xml:space="preserve">"Permission for special water use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51"/>
        <w:gridCol w:w="8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 " Permission for special water use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 inspections for the regulation of the use and protection of water resources of the Committee on Water Resources of the Ministry of Ecology, Geology and Natural Resources of the Republic of Kazakhstan (hereinafter referred to as the service provider).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provide public service</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"e-government" www.egov.kz (hereinafter referred to as the portal).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public service provision</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Since contacting the portal:</w:t>
            </w:r>
            <w:r>
              <w:br/>
            </w:r>
            <w:r>
              <w:rPr>
                <w:rFonts w:ascii="Times New Roman"/>
                <w:b w:val="false"/>
                <w:i w:val="false"/>
                <w:color w:val="000000"/>
                <w:sz w:val="20"/>
              </w:rPr>
              <w:t>
</w:t>
            </w:r>
            <w:r>
              <w:rPr>
                <w:rFonts w:ascii="Times New Roman"/>
                <w:b w:val="false"/>
                <w:i w:val="false"/>
                <w:color w:val="000000"/>
                <w:sz w:val="20"/>
              </w:rPr>
              <w:t>issuance of the permission - 10 (ten) working days;</w:t>
            </w:r>
            <w:r>
              <w:br/>
            </w:r>
            <w:r>
              <w:rPr>
                <w:rFonts w:ascii="Times New Roman"/>
                <w:b w:val="false"/>
                <w:i w:val="false"/>
                <w:color w:val="000000"/>
                <w:sz w:val="20"/>
              </w:rPr>
              <w:t>
</w:t>
            </w:r>
            <w:r>
              <w:rPr>
                <w:rFonts w:ascii="Times New Roman"/>
                <w:b w:val="false"/>
                <w:i w:val="false"/>
                <w:color w:val="000000"/>
                <w:sz w:val="20"/>
              </w:rPr>
              <w:t>re-registration - 3 (three) working days;</w:t>
            </w:r>
            <w:r>
              <w:br/>
            </w:r>
            <w:r>
              <w:rPr>
                <w:rFonts w:ascii="Times New Roman"/>
                <w:b w:val="false"/>
                <w:i w:val="false"/>
                <w:color w:val="000000"/>
                <w:sz w:val="20"/>
              </w:rPr>
              <w:t>
</w:t>
            </w:r>
            <w:r>
              <w:rPr>
                <w:rFonts w:ascii="Times New Roman"/>
                <w:b w:val="false"/>
                <w:i w:val="false"/>
                <w:color w:val="000000"/>
                <w:sz w:val="20"/>
              </w:rPr>
              <w:t>extension of the permission - 3 (three) working days.</w:t>
            </w:r>
            <w:r>
              <w:br/>
            </w:r>
            <w:r>
              <w:rPr>
                <w:rFonts w:ascii="Times New Roman"/>
                <w:b w:val="false"/>
                <w:i w:val="false"/>
                <w:color w:val="000000"/>
                <w:sz w:val="20"/>
              </w:rPr>
              <w:t>
Within two working days, the completeness of the submitted documents shall be checked. In cases where an incomplete package of documents shall be identified, a reasoned refusal to further consider the application shall be provided.</w:t>
            </w:r>
          </w:p>
          <w:bookmarkEnd w:id="13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Permission for special water use, according to the form approved by the order, re-issue of the permission, renewal of the permission, duplicate of the permission, or a reasoned refusal to provide public service.</w:t>
            </w:r>
            <w:r>
              <w:br/>
            </w:r>
            <w:r>
              <w:rPr>
                <w:rFonts w:ascii="Times New Roman"/>
                <w:b w:val="false"/>
                <w:i w:val="false"/>
                <w:color w:val="000000"/>
                <w:sz w:val="20"/>
              </w:rPr>
              <w:t xml:space="preserve">
Electronic form </w:t>
            </w:r>
          </w:p>
          <w:bookmarkEnd w:id="13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in the provision of public services and the methods of its collection in cases provided by the legislation of the Republic of Kazakhstan</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The service provider - from Monday to Friday, in accordance with the established work schedule from 9.00 to 18.30, with the exception of weekends and holidays, according to the Labor Code of the Republic of Kazakhstan dated November 23, 2015 with a break for lunch from 13.00 to 14.30.</w:t>
            </w:r>
            <w:r>
              <w:br/>
            </w:r>
            <w:r>
              <w:rPr>
                <w:rFonts w:ascii="Times New Roman"/>
                <w:b w:val="false"/>
                <w:i w:val="false"/>
                <w:color w:val="000000"/>
                <w:sz w:val="20"/>
              </w:rPr>
              <w:t>
</w:t>
            </w:r>
            <w:r>
              <w:rPr>
                <w:rFonts w:ascii="Times New Roman"/>
                <w:b w:val="false"/>
                <w:i w:val="false"/>
                <w:color w:val="000000"/>
                <w:sz w:val="20"/>
              </w:rPr>
              <w:t>Portal - round the clock work, with the exception of technical interruptions related to repair work (when the service recipient applies after the end of working time, on weekends and holidays according to the labor legislation of the Republic of Kazakhstan, the application shall be received and the results of state service shall be issued during the next working day).</w:t>
            </w:r>
            <w:r>
              <w:br/>
            </w:r>
            <w:r>
              <w:rPr>
                <w:rFonts w:ascii="Times New Roman"/>
                <w:b w:val="false"/>
                <w:i w:val="false"/>
                <w:color w:val="000000"/>
                <w:sz w:val="20"/>
              </w:rPr>
              <w:t>
Addresses of places of public service provision shall be available on the portal.</w:t>
            </w:r>
          </w:p>
          <w:bookmarkEnd w:id="1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necessary for the provision of public service when applying for the service of the recipient</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1) To obtain permission for special water use:</w:t>
            </w:r>
            <w:r>
              <w:br/>
            </w:r>
            <w:r>
              <w:rPr>
                <w:rFonts w:ascii="Times New Roman"/>
                <w:b w:val="false"/>
                <w:i w:val="false"/>
                <w:color w:val="000000"/>
                <w:sz w:val="20"/>
              </w:rPr>
              <w:t>
</w:t>
            </w:r>
            <w:r>
              <w:rPr>
                <w:rFonts w:ascii="Times New Roman"/>
                <w:b w:val="false"/>
                <w:i w:val="false"/>
                <w:color w:val="000000"/>
                <w:sz w:val="20"/>
              </w:rPr>
              <w:t>An electronic copy of the passport of the water structure, water reclamation systems or devices;</w:t>
            </w:r>
            <w:r>
              <w:br/>
            </w:r>
            <w:r>
              <w:rPr>
                <w:rFonts w:ascii="Times New Roman"/>
                <w:b w:val="false"/>
                <w:i w:val="false"/>
                <w:color w:val="000000"/>
                <w:sz w:val="20"/>
              </w:rPr>
              <w:t>
</w:t>
            </w:r>
            <w:r>
              <w:rPr>
                <w:rFonts w:ascii="Times New Roman"/>
                <w:b w:val="false"/>
                <w:i w:val="false"/>
                <w:color w:val="000000"/>
                <w:sz w:val="20"/>
              </w:rPr>
              <w:t>An electronic copy of the document containing information on the availability of water intake metering facilities.</w:t>
            </w:r>
            <w:r>
              <w:br/>
            </w:r>
            <w:r>
              <w:rPr>
                <w:rFonts w:ascii="Times New Roman"/>
                <w:b w:val="false"/>
                <w:i w:val="false"/>
                <w:color w:val="000000"/>
                <w:sz w:val="20"/>
              </w:rPr>
              <w:t>
</w:t>
            </w:r>
            <w:r>
              <w:rPr>
                <w:rFonts w:ascii="Times New Roman"/>
                <w:b w:val="false"/>
                <w:i w:val="false"/>
                <w:color w:val="000000"/>
                <w:sz w:val="20"/>
              </w:rPr>
              <w:t>To re-authorize:</w:t>
            </w:r>
            <w:r>
              <w:br/>
            </w:r>
            <w:r>
              <w:rPr>
                <w:rFonts w:ascii="Times New Roman"/>
                <w:b w:val="false"/>
                <w:i w:val="false"/>
                <w:color w:val="000000"/>
                <w:sz w:val="20"/>
              </w:rPr>
              <w:t>
</w:t>
            </w:r>
            <w:r>
              <w:rPr>
                <w:rFonts w:ascii="Times New Roman"/>
                <w:b w:val="false"/>
                <w:i w:val="false"/>
                <w:color w:val="000000"/>
                <w:sz w:val="20"/>
              </w:rPr>
              <w:t>electronic copy of supporting documents on changing the name of a legal entity and/or changing its location, changing its surname, name, patronymic (if any) of an individual, re-registration of an individual entrepreneur;</w:t>
            </w:r>
            <w:r>
              <w:br/>
            </w:r>
            <w:r>
              <w:rPr>
                <w:rFonts w:ascii="Times New Roman"/>
                <w:b w:val="false"/>
                <w:i w:val="false"/>
                <w:color w:val="000000"/>
                <w:sz w:val="20"/>
              </w:rPr>
              <w:t>
</w:t>
            </w:r>
            <w:r>
              <w:rPr>
                <w:rFonts w:ascii="Times New Roman"/>
                <w:b w:val="false"/>
                <w:i w:val="false"/>
                <w:color w:val="000000"/>
                <w:sz w:val="20"/>
              </w:rPr>
              <w:t>To renew the permission:</w:t>
            </w:r>
            <w:r>
              <w:br/>
            </w:r>
            <w:r>
              <w:rPr>
                <w:rFonts w:ascii="Times New Roman"/>
                <w:b w:val="false"/>
                <w:i w:val="false"/>
                <w:color w:val="000000"/>
                <w:sz w:val="20"/>
              </w:rPr>
              <w:t>
</w:t>
            </w:r>
            <w:r>
              <w:rPr>
                <w:rFonts w:ascii="Times New Roman"/>
                <w:b w:val="false"/>
                <w:i w:val="false"/>
                <w:color w:val="000000"/>
                <w:sz w:val="20"/>
              </w:rPr>
              <w:t>An electronic copy of the document containing information on the availability of water intake metering structure.</w:t>
            </w:r>
            <w:r>
              <w:br/>
            </w:r>
            <w:r>
              <w:rPr>
                <w:rFonts w:ascii="Times New Roman"/>
                <w:b w:val="false"/>
                <w:i w:val="false"/>
                <w:color w:val="000000"/>
                <w:sz w:val="20"/>
              </w:rPr>
              <w:t>
</w:t>
            </w:r>
            <w:r>
              <w:rPr>
                <w:rFonts w:ascii="Times New Roman"/>
                <w:b w:val="false"/>
                <w:i w:val="false"/>
                <w:color w:val="000000"/>
                <w:sz w:val="20"/>
              </w:rPr>
              <w:t>2) In order to obtain a permission related to the use of water bodies for hydropower purposes:</w:t>
            </w:r>
            <w:r>
              <w:br/>
            </w:r>
            <w:r>
              <w:rPr>
                <w:rFonts w:ascii="Times New Roman"/>
                <w:b w:val="false"/>
                <w:i w:val="false"/>
                <w:color w:val="000000"/>
                <w:sz w:val="20"/>
              </w:rPr>
              <w:t>
</w:t>
            </w:r>
            <w:r>
              <w:rPr>
                <w:rFonts w:ascii="Times New Roman"/>
                <w:b w:val="false"/>
                <w:i w:val="false"/>
                <w:color w:val="000000"/>
                <w:sz w:val="20"/>
              </w:rPr>
              <w:t>an electronic copy of the document containing data on the installed capacity of the hydroelectric power station;</w:t>
            </w:r>
            <w:r>
              <w:br/>
            </w:r>
            <w:r>
              <w:rPr>
                <w:rFonts w:ascii="Times New Roman"/>
                <w:b w:val="false"/>
                <w:i w:val="false"/>
                <w:color w:val="000000"/>
                <w:sz w:val="20"/>
              </w:rPr>
              <w:t>
</w:t>
            </w:r>
            <w:r>
              <w:rPr>
                <w:rFonts w:ascii="Times New Roman"/>
                <w:b w:val="false"/>
                <w:i w:val="false"/>
                <w:color w:val="000000"/>
                <w:sz w:val="20"/>
              </w:rPr>
              <w:t>electronic copy of the document containing information on the capacity of power, discharge and other structures;</w:t>
            </w:r>
            <w:r>
              <w:br/>
            </w:r>
            <w:r>
              <w:rPr>
                <w:rFonts w:ascii="Times New Roman"/>
                <w:b w:val="false"/>
                <w:i w:val="false"/>
                <w:color w:val="000000"/>
                <w:sz w:val="20"/>
              </w:rPr>
              <w:t>
</w:t>
            </w:r>
            <w:r>
              <w:rPr>
                <w:rFonts w:ascii="Times New Roman"/>
                <w:b w:val="false"/>
                <w:i w:val="false"/>
                <w:color w:val="000000"/>
                <w:sz w:val="20"/>
              </w:rPr>
              <w:t>an electronic copy of a document containing information on fish protection and fishing facilities;</w:t>
            </w:r>
            <w:r>
              <w:br/>
            </w:r>
            <w:r>
              <w:rPr>
                <w:rFonts w:ascii="Times New Roman"/>
                <w:b w:val="false"/>
                <w:i w:val="false"/>
                <w:color w:val="000000"/>
                <w:sz w:val="20"/>
              </w:rPr>
              <w:t>
</w:t>
            </w:r>
            <w:r>
              <w:rPr>
                <w:rFonts w:ascii="Times New Roman"/>
                <w:b w:val="false"/>
                <w:i w:val="false"/>
                <w:color w:val="000000"/>
                <w:sz w:val="20"/>
              </w:rPr>
              <w:t>An electronic copy of a document containing data on declared water use for hydropower, which shall be attached to the electronic request as an electronic copy of the document;</w:t>
            </w:r>
            <w:r>
              <w:br/>
            </w:r>
            <w:r>
              <w:rPr>
                <w:rFonts w:ascii="Times New Roman"/>
                <w:b w:val="false"/>
                <w:i w:val="false"/>
                <w:color w:val="000000"/>
                <w:sz w:val="20"/>
              </w:rPr>
              <w:t>
</w:t>
            </w:r>
            <w:r>
              <w:rPr>
                <w:rFonts w:ascii="Times New Roman"/>
                <w:b w:val="false"/>
                <w:i w:val="false"/>
                <w:color w:val="000000"/>
                <w:sz w:val="20"/>
              </w:rPr>
              <w:t>3) to obtain a permission related to the use of surface water bodies without removing water, additionally presented shall be:</w:t>
            </w:r>
            <w:r>
              <w:br/>
            </w:r>
            <w:r>
              <w:rPr>
                <w:rFonts w:ascii="Times New Roman"/>
                <w:b w:val="false"/>
                <w:i w:val="false"/>
                <w:color w:val="000000"/>
                <w:sz w:val="20"/>
              </w:rPr>
              <w:t>
</w:t>
            </w:r>
            <w:r>
              <w:rPr>
                <w:rFonts w:ascii="Times New Roman"/>
                <w:b w:val="false"/>
                <w:i w:val="false"/>
                <w:color w:val="000000"/>
                <w:sz w:val="20"/>
              </w:rPr>
              <w:t>an electronic copy of the document containing the technical characteristics of the vessel;</w:t>
            </w:r>
            <w:r>
              <w:br/>
            </w:r>
            <w:r>
              <w:rPr>
                <w:rFonts w:ascii="Times New Roman"/>
                <w:b w:val="false"/>
                <w:i w:val="false"/>
                <w:color w:val="000000"/>
                <w:sz w:val="20"/>
              </w:rPr>
              <w:t>
</w:t>
            </w:r>
            <w:r>
              <w:rPr>
                <w:rFonts w:ascii="Times New Roman"/>
                <w:b w:val="false"/>
                <w:i w:val="false"/>
                <w:color w:val="000000"/>
                <w:sz w:val="20"/>
              </w:rPr>
              <w:t>an electronic copy of the document containing the approval of the register of navigation for the operation of the vessel, indicating its port of origin (place of registration);</w:t>
            </w:r>
            <w:r>
              <w:br/>
            </w:r>
            <w:r>
              <w:rPr>
                <w:rFonts w:ascii="Times New Roman"/>
                <w:b w:val="false"/>
                <w:i w:val="false"/>
                <w:color w:val="000000"/>
                <w:sz w:val="20"/>
              </w:rPr>
              <w:t>
</w:t>
            </w:r>
            <w:r>
              <w:rPr>
                <w:rFonts w:ascii="Times New Roman"/>
                <w:b w:val="false"/>
                <w:i w:val="false"/>
                <w:color w:val="000000"/>
                <w:sz w:val="20"/>
              </w:rPr>
              <w:t>an electronic copy of a document containing data on the availability of onshore and swimming devices for receiving the entire volume of waste water, waste and waste generated on the vessel;</w:t>
            </w:r>
            <w:r>
              <w:br/>
            </w:r>
            <w:r>
              <w:rPr>
                <w:rFonts w:ascii="Times New Roman"/>
                <w:b w:val="false"/>
                <w:i w:val="false"/>
                <w:color w:val="000000"/>
                <w:sz w:val="20"/>
              </w:rPr>
              <w:t>
An electronic copy of a document containing information on the availability of means of monitoring water quality in the area of ​ ​ the water area during the operation of facilities and the performance of works that shall have or may have a negative impact on the state of the water body and the environment.</w:t>
            </w:r>
          </w:p>
          <w:bookmarkEnd w:id="14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1) establishment of inaccuracy of documents submitted by the service recipient for receiving the state service and (or) data (information) contained in them;</w:t>
            </w:r>
            <w:r>
              <w:br/>
            </w:r>
            <w:r>
              <w:rPr>
                <w:rFonts w:ascii="Times New Roman"/>
                <w:b w:val="false"/>
                <w:i w:val="false"/>
                <w:color w:val="000000"/>
                <w:sz w:val="20"/>
              </w:rPr>
              <w:t>
</w:t>
            </w:r>
            <w:r>
              <w:rPr>
                <w:rFonts w:ascii="Times New Roman"/>
                <w:b w:val="false"/>
                <w:i w:val="false"/>
                <w:color w:val="000000"/>
                <w:sz w:val="20"/>
              </w:rPr>
              <w:t>2) non-conformity of the service recipient and (or) the submitted data and information necessary for the provision of state service with the requirements established by Article 66 of the Water Code of the Republic of Kazakhstan dated July 9, 2003 (hereinafter referred to as the Code);</w:t>
            </w:r>
            <w:r>
              <w:br/>
            </w:r>
            <w:r>
              <w:rPr>
                <w:rFonts w:ascii="Times New Roman"/>
                <w:b w:val="false"/>
                <w:i w:val="false"/>
                <w:color w:val="000000"/>
                <w:sz w:val="20"/>
              </w:rPr>
              <w:t>
</w:t>
            </w:r>
            <w:r>
              <w:rPr>
                <w:rFonts w:ascii="Times New Roman"/>
                <w:b w:val="false"/>
                <w:i w:val="false"/>
                <w:color w:val="000000"/>
                <w:sz w:val="20"/>
              </w:rPr>
              <w:t>3) the negative response of the territorial subdivision of the authorized body for the study and use of subsoil to the request for approval, the absence of a sanitary and epidemiological conclusion on compliance with sanitary and epidemiological requirements when taking surface and (or) groundwater for drinking water supply and permission for emissions to the environment; as well as non-conformity of the submitted materials necessary for the provision of public services with the requirements established by Article 82, paragraphs 2 and 3 of the Code;</w:t>
            </w:r>
            <w:r>
              <w:br/>
            </w:r>
            <w:r>
              <w:rPr>
                <w:rFonts w:ascii="Times New Roman"/>
                <w:b w:val="false"/>
                <w:i w:val="false"/>
                <w:color w:val="000000"/>
                <w:sz w:val="20"/>
              </w:rPr>
              <w:t>
</w:t>
            </w:r>
            <w:r>
              <w:rPr>
                <w:rFonts w:ascii="Times New Roman"/>
                <w:b w:val="false"/>
                <w:i w:val="false"/>
                <w:color w:val="000000"/>
                <w:sz w:val="20"/>
              </w:rPr>
              <w:t>4) in relation to the service recipient, there shall be a court decision (sentence) that has entered into force on the prohibition of activities or certain types of activities that require public service;</w:t>
            </w:r>
            <w:r>
              <w:br/>
            </w:r>
            <w:r>
              <w:rPr>
                <w:rFonts w:ascii="Times New Roman"/>
                <w:b w:val="false"/>
                <w:i w:val="false"/>
                <w:color w:val="000000"/>
                <w:sz w:val="20"/>
              </w:rPr>
              <w:t>
5) in relation to the service recipient, there shall be a court decision that has entered into force on the basis of which the service recipient shall be deprived of a special right related to the receipt of public service. "</w:t>
            </w:r>
          </w:p>
          <w:bookmarkEnd w:id="14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services, including those provided in electronic form</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The service recipient has the opportunity to receive the public service in electronic form through the portal, provided that there shall be an electronic digital signature.</w:t>
            </w:r>
            <w:r>
              <w:br/>
            </w:r>
            <w:r>
              <w:rPr>
                <w:rFonts w:ascii="Times New Roman"/>
                <w:b w:val="false"/>
                <w:i w:val="false"/>
                <w:color w:val="000000"/>
                <w:sz w:val="20"/>
              </w:rPr>
              <w:t>
</w:t>
            </w:r>
            <w:r>
              <w:rPr>
                <w:rFonts w:ascii="Times New Roman"/>
                <w:b w:val="false"/>
                <w:i w:val="false"/>
                <w:color w:val="000000"/>
                <w:sz w:val="20"/>
              </w:rPr>
              <w:t>The service recipient shall have the opportunity to obtain information on the procedure and status of public service provision in the remote access mode through the portal's "personal account," as well as a single contact center for the provision of public services.</w:t>
            </w:r>
            <w:r>
              <w:br/>
            </w:r>
            <w:r>
              <w:rPr>
                <w:rFonts w:ascii="Times New Roman"/>
                <w:b w:val="false"/>
                <w:i w:val="false"/>
                <w:color w:val="000000"/>
                <w:sz w:val="20"/>
              </w:rPr>
              <w:t>
Contact numbers of the single contact center: 1414, 8 800 080 7777.</w:t>
            </w:r>
          </w:p>
          <w:bookmarkEnd w:id="1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order No. 216 of the Acting</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dated September 11, 2020</w:t>
            </w:r>
          </w:p>
        </w:tc>
      </w:tr>
    </w:tbl>
    <w:bookmarkStart w:name="z185" w:id="144"/>
    <w:p>
      <w:pPr>
        <w:spacing w:after="0"/>
        <w:ind w:left="0"/>
        <w:jc w:val="left"/>
      </w:pPr>
      <w:r>
        <w:rPr>
          <w:rFonts w:ascii="Times New Roman"/>
          <w:b/>
          <w:i w:val="false"/>
          <w:color w:val="000000"/>
        </w:rPr>
        <w:t xml:space="preserve"> Rules for the provision of public services "Coordination of specific standards of water consumption and water disposal"</w:t>
      </w:r>
    </w:p>
    <w:bookmarkEnd w:id="144"/>
    <w:bookmarkStart w:name="z186" w:id="145"/>
    <w:p>
      <w:pPr>
        <w:spacing w:after="0"/>
        <w:ind w:left="0"/>
        <w:jc w:val="left"/>
      </w:pPr>
      <w:r>
        <w:rPr>
          <w:rFonts w:ascii="Times New Roman"/>
          <w:b/>
          <w:i w:val="false"/>
          <w:color w:val="000000"/>
        </w:rPr>
        <w:t xml:space="preserve"> Chapter 1. General provision</w:t>
      </w:r>
    </w:p>
    <w:bookmarkEnd w:id="145"/>
    <w:bookmarkStart w:name="z187" w:id="146"/>
    <w:p>
      <w:pPr>
        <w:spacing w:after="0"/>
        <w:ind w:left="0"/>
        <w:jc w:val="both"/>
      </w:pPr>
      <w:r>
        <w:rPr>
          <w:rFonts w:ascii="Times New Roman"/>
          <w:b w:val="false"/>
          <w:i w:val="false"/>
          <w:color w:val="000000"/>
          <w:sz w:val="28"/>
        </w:rPr>
        <w:t>
      1. These Rules for the provision of public services" Coordination of specific standards of water consumption and water disposal " (hereinafter referred to as the Rules) shall be developed in accordance with Article 10, subparagraph 1, of the Law of the Republic of Kazakhstan dated April 15, 2013 "On public services" (hereinafter referred to as the Law) and shall define the procedure for the provision of public services " Coordination of specific standards of water consumption and water disposal " (hereinafter referred to as the public service).</w:t>
      </w:r>
    </w:p>
    <w:bookmarkEnd w:id="146"/>
    <w:bookmarkStart w:name="z188" w:id="147"/>
    <w:p>
      <w:pPr>
        <w:spacing w:after="0"/>
        <w:ind w:left="0"/>
        <w:jc w:val="both"/>
      </w:pPr>
      <w:r>
        <w:rPr>
          <w:rFonts w:ascii="Times New Roman"/>
          <w:b w:val="false"/>
          <w:i w:val="false"/>
          <w:color w:val="000000"/>
          <w:sz w:val="28"/>
        </w:rPr>
        <w:t>
      2. The Public service shall be provided by the Committee on water resources of the Ministry of Ecology, Geology and Natural Resources of the Republic of Kazakhstan (hereinafter referred to as the service provider) to individuals and (or) legal entities (hereinafter referred to as the service recipient).</w:t>
      </w:r>
    </w:p>
    <w:bookmarkEnd w:id="147"/>
    <w:bookmarkStart w:name="z189" w:id="148"/>
    <w:p>
      <w:pPr>
        <w:spacing w:after="0"/>
        <w:ind w:left="0"/>
        <w:jc w:val="left"/>
      </w:pPr>
      <w:r>
        <w:rPr>
          <w:rFonts w:ascii="Times New Roman"/>
          <w:b/>
          <w:i w:val="false"/>
          <w:color w:val="000000"/>
        </w:rPr>
        <w:t xml:space="preserve"> Chapter 2. Procedure for provision of public service</w:t>
      </w:r>
    </w:p>
    <w:bookmarkEnd w:id="148"/>
    <w:bookmarkStart w:name="z190" w:id="149"/>
    <w:p>
      <w:pPr>
        <w:spacing w:after="0"/>
        <w:ind w:left="0"/>
        <w:jc w:val="both"/>
      </w:pPr>
      <w:r>
        <w:rPr>
          <w:rFonts w:ascii="Times New Roman"/>
          <w:b w:val="false"/>
          <w:i w:val="false"/>
          <w:color w:val="000000"/>
          <w:sz w:val="28"/>
        </w:rPr>
        <w:t>
      3. In order to obtain a public service, the service recipients shall submit an application to the service provider in a form in accordance with Annex 1 to these Rules through the web portal "e-government" www.egov.kz (hereinafter referred to as the portal).</w:t>
      </w:r>
    </w:p>
    <w:bookmarkEnd w:id="149"/>
    <w:bookmarkStart w:name="z191" w:id="150"/>
    <w:p>
      <w:pPr>
        <w:spacing w:after="0"/>
        <w:ind w:left="0"/>
        <w:jc w:val="both"/>
      </w:pPr>
      <w:r>
        <w:rPr>
          <w:rFonts w:ascii="Times New Roman"/>
          <w:b w:val="false"/>
          <w:i w:val="false"/>
          <w:color w:val="000000"/>
          <w:sz w:val="28"/>
        </w:rPr>
        <w:t>
      The list of the main requirements for the provision of public service, including the characteristics of the process, the form, content and result of the provision, as well as other information taking into account the peculiarities of the provision of public service, shall be set out in the public service standard in the form of Annex 2 to these Rules.</w:t>
      </w:r>
    </w:p>
    <w:bookmarkEnd w:id="150"/>
    <w:bookmarkStart w:name="z192" w:id="151"/>
    <w:p>
      <w:pPr>
        <w:spacing w:after="0"/>
        <w:ind w:left="0"/>
        <w:jc w:val="both"/>
      </w:pPr>
      <w:r>
        <w:rPr>
          <w:rFonts w:ascii="Times New Roman"/>
          <w:b w:val="false"/>
          <w:i w:val="false"/>
          <w:color w:val="000000"/>
          <w:sz w:val="28"/>
        </w:rPr>
        <w:t>
      4. List of documents required for public service provision:</w:t>
      </w:r>
    </w:p>
    <w:bookmarkEnd w:id="151"/>
    <w:bookmarkStart w:name="z193" w:id="152"/>
    <w:p>
      <w:pPr>
        <w:spacing w:after="0"/>
        <w:ind w:left="0"/>
        <w:jc w:val="both"/>
      </w:pPr>
      <w:r>
        <w:rPr>
          <w:rFonts w:ascii="Times New Roman"/>
          <w:b w:val="false"/>
          <w:i w:val="false"/>
          <w:color w:val="000000"/>
          <w:sz w:val="28"/>
        </w:rPr>
        <w:t>
      1) an electronic copy of data on the annual analysis of the organization of accounting for water consumption, water losses in transportation networks, water consumption points and the possibility of reducing the volume of water removal from water facilities;</w:t>
      </w:r>
    </w:p>
    <w:bookmarkEnd w:id="152"/>
    <w:bookmarkStart w:name="z194" w:id="153"/>
    <w:p>
      <w:pPr>
        <w:spacing w:after="0"/>
        <w:ind w:left="0"/>
        <w:jc w:val="both"/>
      </w:pPr>
      <w:r>
        <w:rPr>
          <w:rFonts w:ascii="Times New Roman"/>
          <w:b w:val="false"/>
          <w:i w:val="false"/>
          <w:color w:val="000000"/>
          <w:sz w:val="28"/>
        </w:rPr>
        <w:t>
      2) electronic copy of calculation of specific standards of water consumption and water disposal;</w:t>
      </w:r>
    </w:p>
    <w:bookmarkEnd w:id="153"/>
    <w:bookmarkStart w:name="z195" w:id="154"/>
    <w:p>
      <w:pPr>
        <w:spacing w:after="0"/>
        <w:ind w:left="0"/>
        <w:jc w:val="both"/>
      </w:pPr>
      <w:r>
        <w:rPr>
          <w:rFonts w:ascii="Times New Roman"/>
          <w:b w:val="false"/>
          <w:i w:val="false"/>
          <w:color w:val="000000"/>
          <w:sz w:val="28"/>
        </w:rPr>
        <w:t>
      3) electronic copies of specific standards of water consumption and water disposal, according to Annexes 3, 4, 5, 6 and 7 to these Rules.</w:t>
      </w:r>
    </w:p>
    <w:bookmarkEnd w:id="154"/>
    <w:bookmarkStart w:name="z196" w:id="155"/>
    <w:p>
      <w:pPr>
        <w:spacing w:after="0"/>
        <w:ind w:left="0"/>
        <w:jc w:val="both"/>
      </w:pPr>
      <w:r>
        <w:rPr>
          <w:rFonts w:ascii="Times New Roman"/>
          <w:b w:val="false"/>
          <w:i w:val="false"/>
          <w:color w:val="000000"/>
          <w:sz w:val="28"/>
        </w:rPr>
        <w:t>
      5. When submitting through the portal - in the "personal account" of the service recipient, the status of acceptance of the request for the provision of public service shall be displayed with the date of receipt of the result of the provision of public service. "</w:t>
      </w:r>
    </w:p>
    <w:bookmarkEnd w:id="155"/>
    <w:bookmarkStart w:name="z197" w:id="156"/>
    <w:p>
      <w:pPr>
        <w:spacing w:after="0"/>
        <w:ind w:left="0"/>
        <w:jc w:val="both"/>
      </w:pPr>
      <w:r>
        <w:rPr>
          <w:rFonts w:ascii="Times New Roman"/>
          <w:b w:val="false"/>
          <w:i w:val="false"/>
          <w:color w:val="000000"/>
          <w:sz w:val="28"/>
        </w:rPr>
        <w:t>
      When submitting an application, the service recipient shall consent to the use of information constituting a secret protected by law contained in information systems when providing public services, unless otherwise provided by the laws of the Republic of Kazakhstan.</w:t>
      </w:r>
    </w:p>
    <w:bookmarkEnd w:id="156"/>
    <w:bookmarkStart w:name="z198" w:id="157"/>
    <w:p>
      <w:pPr>
        <w:spacing w:after="0"/>
        <w:ind w:left="0"/>
        <w:jc w:val="both"/>
      </w:pPr>
      <w:r>
        <w:rPr>
          <w:rFonts w:ascii="Times New Roman"/>
          <w:b w:val="false"/>
          <w:i w:val="false"/>
          <w:color w:val="000000"/>
          <w:sz w:val="28"/>
        </w:rPr>
        <w:t>
      Information about the identity document of the individual, about the state registration (re-registration) of the legal entity, about the registration of an individual entrepreneur, or about the beginning of activity as an individual entrepreneur, the service provider shall receive from the relevant state information systems through the gateway of the "electronic government."</w:t>
      </w:r>
    </w:p>
    <w:bookmarkEnd w:id="157"/>
    <w:bookmarkStart w:name="z199" w:id="158"/>
    <w:p>
      <w:pPr>
        <w:spacing w:after="0"/>
        <w:ind w:left="0"/>
        <w:jc w:val="both"/>
      </w:pPr>
      <w:r>
        <w:rPr>
          <w:rFonts w:ascii="Times New Roman"/>
          <w:b w:val="false"/>
          <w:i w:val="false"/>
          <w:color w:val="000000"/>
          <w:sz w:val="28"/>
        </w:rPr>
        <w:t>
      6. The employee of the service provider, authorized to receive and register correspondence on the day the application shall be received, registered and sent for execution to the subdivision of the service provider responsible for the provision of public service (hereinafter referred to as the responsible subdivision).</w:t>
      </w:r>
    </w:p>
    <w:bookmarkEnd w:id="158"/>
    <w:bookmarkStart w:name="z200" w:id="159"/>
    <w:p>
      <w:pPr>
        <w:spacing w:after="0"/>
        <w:ind w:left="0"/>
        <w:jc w:val="both"/>
      </w:pPr>
      <w:r>
        <w:rPr>
          <w:rFonts w:ascii="Times New Roman"/>
          <w:b w:val="false"/>
          <w:i w:val="false"/>
          <w:color w:val="000000"/>
          <w:sz w:val="28"/>
        </w:rPr>
        <w:t>
      When applying for the service of the recipient after the end of working hours, on weekends and holidays, the reception of applications and the issuance of the results of the provision of public service shall be carried out on the next calendar day.</w:t>
      </w:r>
    </w:p>
    <w:bookmarkEnd w:id="159"/>
    <w:bookmarkStart w:name="z201" w:id="160"/>
    <w:p>
      <w:pPr>
        <w:spacing w:after="0"/>
        <w:ind w:left="0"/>
        <w:jc w:val="both"/>
      </w:pPr>
      <w:r>
        <w:rPr>
          <w:rFonts w:ascii="Times New Roman"/>
          <w:b w:val="false"/>
          <w:i w:val="false"/>
          <w:color w:val="000000"/>
          <w:sz w:val="28"/>
        </w:rPr>
        <w:t>
      Within 2 (two) calendar days from the date of registration of the application, the employee of the responsible department shall check the completeness of the submitted documents.</w:t>
      </w:r>
    </w:p>
    <w:bookmarkEnd w:id="160"/>
    <w:bookmarkStart w:name="z202" w:id="161"/>
    <w:p>
      <w:pPr>
        <w:spacing w:after="0"/>
        <w:ind w:left="0"/>
        <w:jc w:val="both"/>
      </w:pPr>
      <w:r>
        <w:rPr>
          <w:rFonts w:ascii="Times New Roman"/>
          <w:b w:val="false"/>
          <w:i w:val="false"/>
          <w:color w:val="000000"/>
          <w:sz w:val="28"/>
        </w:rPr>
        <w:t>
      If the documents submitted are incomplete, the employee of the responsible subdivision shall prepare and send the applicant a reasoned refusal to further consider the application within the specified period.</w:t>
      </w:r>
    </w:p>
    <w:bookmarkEnd w:id="161"/>
    <w:bookmarkStart w:name="z203" w:id="162"/>
    <w:p>
      <w:pPr>
        <w:spacing w:after="0"/>
        <w:ind w:left="0"/>
        <w:jc w:val="both"/>
      </w:pPr>
      <w:r>
        <w:rPr>
          <w:rFonts w:ascii="Times New Roman"/>
          <w:b w:val="false"/>
          <w:i w:val="false"/>
          <w:color w:val="000000"/>
          <w:sz w:val="28"/>
        </w:rPr>
        <w:t>
      7. In establishing the completeness of the submitted documents, the employee of the responsible structural subdivision of the service provider shall review the compliance of the submitted documents within eight calendar days in accordance with paragraph 4 of these Rules and send a letter on the coordination of specific standards of water consumption and water disposal or a reasoned response on refusal to provide public service.</w:t>
      </w:r>
    </w:p>
    <w:bookmarkEnd w:id="162"/>
    <w:bookmarkStart w:name="z204" w:id="163"/>
    <w:p>
      <w:pPr>
        <w:spacing w:after="0"/>
        <w:ind w:left="0"/>
        <w:jc w:val="both"/>
      </w:pPr>
      <w:r>
        <w:rPr>
          <w:rFonts w:ascii="Times New Roman"/>
          <w:b w:val="false"/>
          <w:i w:val="false"/>
          <w:color w:val="000000"/>
          <w:sz w:val="28"/>
        </w:rPr>
        <w:t>
      8. The result of the provision of the public service shall be a letter on the approval of specific standards for water consumption and water disposal, or a motivated response to the refusal in the form of an electronic document signed by an electronic digital signature (hereinafter referred to as calendar EDS) of the authorized person of the service provider shall be sent and stored in the "personal account" of the service recipient.</w:t>
      </w:r>
    </w:p>
    <w:bookmarkEnd w:id="163"/>
    <w:bookmarkStart w:name="z205" w:id="164"/>
    <w:p>
      <w:pPr>
        <w:spacing w:after="0"/>
        <w:ind w:left="0"/>
        <w:jc w:val="both"/>
      </w:pPr>
      <w:r>
        <w:rPr>
          <w:rFonts w:ascii="Times New Roman"/>
          <w:b w:val="false"/>
          <w:i w:val="false"/>
          <w:color w:val="000000"/>
          <w:sz w:val="28"/>
        </w:rPr>
        <w:t>
      In accordance with paragraph Article 2, paragraph 2, subparagraph 11) of 5 of the Law, the service provider shall ensure the entry of data into the information system for monitoring the provision of public services on the stage of the provision of public services in accordance with the procedure established by the authorized body in the field of information technology.</w:t>
      </w:r>
    </w:p>
    <w:bookmarkEnd w:id="164"/>
    <w:bookmarkStart w:name="z206" w:id="165"/>
    <w:p>
      <w:pPr>
        <w:spacing w:after="0"/>
        <w:ind w:left="0"/>
        <w:jc w:val="both"/>
      </w:pPr>
      <w:r>
        <w:rPr>
          <w:rFonts w:ascii="Times New Roman"/>
          <w:b w:val="false"/>
          <w:i w:val="false"/>
          <w:color w:val="000000"/>
          <w:sz w:val="28"/>
        </w:rPr>
        <w:t>
      9. Grounds for refusal to provide public services established by the legislation of the Republic of Kazakhstan:</w:t>
      </w:r>
    </w:p>
    <w:bookmarkEnd w:id="165"/>
    <w:bookmarkStart w:name="z207" w:id="166"/>
    <w:p>
      <w:pPr>
        <w:spacing w:after="0"/>
        <w:ind w:left="0"/>
        <w:jc w:val="both"/>
      </w:pPr>
      <w:r>
        <w:rPr>
          <w:rFonts w:ascii="Times New Roman"/>
          <w:b w:val="false"/>
          <w:i w:val="false"/>
          <w:color w:val="000000"/>
          <w:sz w:val="28"/>
        </w:rPr>
        <w:t>
      1) establishment of inaccuracy of documents submitted by the service recipient for receiving the public service and (or) data (information) contained in them;</w:t>
      </w:r>
    </w:p>
    <w:bookmarkEnd w:id="166"/>
    <w:bookmarkStart w:name="z208" w:id="167"/>
    <w:p>
      <w:pPr>
        <w:spacing w:after="0"/>
        <w:ind w:left="0"/>
        <w:jc w:val="both"/>
      </w:pPr>
      <w:r>
        <w:rPr>
          <w:rFonts w:ascii="Times New Roman"/>
          <w:b w:val="false"/>
          <w:i w:val="false"/>
          <w:color w:val="000000"/>
          <w:sz w:val="28"/>
        </w:rPr>
        <w:t>
      2) non-conformity of the service recipient and (or) the submitted data and information necessary for the provision of public services to the requirements established by Article 86 of the Water Code of the Republic of Kazakhstan dated July 9, 2003 (hereinafter referred to as the Code) and by order of the Deputy Prime Minister of the Republic of Kazakhstan - Minister of Agriculture of the Republic of Kazakhstan dated December 30, 2016 No. 545 "On approval of the Methodology for the development of specific standards for water consumption and water disposal" (registered in the Register of state registration of regulatory legal acts No. 14827);</w:t>
      </w:r>
    </w:p>
    <w:bookmarkEnd w:id="167"/>
    <w:bookmarkStart w:name="z209" w:id="168"/>
    <w:p>
      <w:pPr>
        <w:spacing w:after="0"/>
        <w:ind w:left="0"/>
        <w:jc w:val="both"/>
      </w:pPr>
      <w:r>
        <w:rPr>
          <w:rFonts w:ascii="Times New Roman"/>
          <w:b w:val="false"/>
          <w:i w:val="false"/>
          <w:color w:val="000000"/>
          <w:sz w:val="28"/>
        </w:rPr>
        <w:t>
      3) in relation to the service recipient, there shall be a court decision (sentence) that has entered into force on the prohibition of activities or certain types of activities that require public service;</w:t>
      </w:r>
    </w:p>
    <w:bookmarkEnd w:id="168"/>
    <w:bookmarkStart w:name="z210" w:id="169"/>
    <w:p>
      <w:pPr>
        <w:spacing w:after="0"/>
        <w:ind w:left="0"/>
        <w:jc w:val="both"/>
      </w:pPr>
      <w:r>
        <w:rPr>
          <w:rFonts w:ascii="Times New Roman"/>
          <w:b w:val="false"/>
          <w:i w:val="false"/>
          <w:color w:val="000000"/>
          <w:sz w:val="28"/>
        </w:rPr>
        <w:t>
      4) in relation to the service recipient, there shall be a court decision that has entered into force, on the basis of which the service recipient shall be deprived of a special right related to the receipt of public service.</w:t>
      </w:r>
    </w:p>
    <w:bookmarkEnd w:id="169"/>
    <w:bookmarkStart w:name="z211" w:id="170"/>
    <w:p>
      <w:pPr>
        <w:spacing w:after="0"/>
        <w:ind w:left="0"/>
        <w:jc w:val="left"/>
      </w:pPr>
      <w:r>
        <w:rPr>
          <w:rFonts w:ascii="Times New Roman"/>
          <w:b/>
          <w:i w:val="false"/>
          <w:color w:val="000000"/>
        </w:rPr>
        <w:t xml:space="preserve"> Chapter 3. Order of appeal against decisions, actions (inactions) of service providers and (or) their officials, the state corporation and (or) their employees concerning rendering public services</w:t>
      </w:r>
    </w:p>
    <w:bookmarkEnd w:id="170"/>
    <w:bookmarkStart w:name="z212" w:id="171"/>
    <w:p>
      <w:pPr>
        <w:spacing w:after="0"/>
        <w:ind w:left="0"/>
        <w:jc w:val="both"/>
      </w:pPr>
      <w:r>
        <w:rPr>
          <w:rFonts w:ascii="Times New Roman"/>
          <w:b w:val="false"/>
          <w:i w:val="false"/>
          <w:color w:val="000000"/>
          <w:sz w:val="28"/>
        </w:rPr>
        <w:t>
      10. For appeal against decisions, actions (inaction) of the Ministry of Ecology, Geology and Natural Resources of the Republic of Kazakhstan (hereinafter referred to as the Ministries), the service provider and (or) his officials concerning rendering public services a complaint shall be filed addressed to the service provider's head to the address specified in paragraph 10 Annex 2 to these Rules.</w:t>
      </w:r>
    </w:p>
    <w:bookmarkEnd w:id="171"/>
    <w:bookmarkStart w:name="z213" w:id="172"/>
    <w:p>
      <w:pPr>
        <w:spacing w:after="0"/>
        <w:ind w:left="0"/>
        <w:jc w:val="both"/>
      </w:pPr>
      <w:r>
        <w:rPr>
          <w:rFonts w:ascii="Times New Roman"/>
          <w:b w:val="false"/>
          <w:i w:val="false"/>
          <w:color w:val="000000"/>
          <w:sz w:val="28"/>
        </w:rPr>
        <w:t>
      The complaint of the service recipient received by the service recipient or the Ministry shall be subject to consideration within five calendar days from the date of its registration. A reasoned response on the results of consideration of complaint shall be sent to the service recipient by mail, or issued on purpose in the office of the service provider or the Ministry.</w:t>
      </w:r>
    </w:p>
    <w:bookmarkEnd w:id="172"/>
    <w:bookmarkStart w:name="z214" w:id="173"/>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shall be subject to consideration within fifteen calendar days from the date of its registration.</w:t>
      </w:r>
    </w:p>
    <w:bookmarkEnd w:id="173"/>
    <w:bookmarkStart w:name="z215" w:id="174"/>
    <w:p>
      <w:pPr>
        <w:spacing w:after="0"/>
        <w:ind w:left="0"/>
        <w:jc w:val="both"/>
      </w:pPr>
      <w:r>
        <w:rPr>
          <w:rFonts w:ascii="Times New Roman"/>
          <w:b w:val="false"/>
          <w:i w:val="false"/>
          <w:color w:val="000000"/>
          <w:sz w:val="28"/>
        </w:rPr>
        <w:t>
      In cases of disagreement with the results of the provision of public service, the service recipient applies to the court in the manner prescribed by Law of the Republic of Kazakhstan.</w:t>
      </w:r>
    </w:p>
    <w:bookmarkEnd w:id="174"/>
    <w:bookmarkStart w:name="z216" w:id="175"/>
    <w:p>
      <w:pPr>
        <w:spacing w:after="0"/>
        <w:ind w:left="0"/>
        <w:jc w:val="left"/>
      </w:pPr>
      <w:r>
        <w:rPr>
          <w:rFonts w:ascii="Times New Roman"/>
          <w:b/>
          <w:i w:val="false"/>
          <w:color w:val="000000"/>
        </w:rPr>
        <w:t xml:space="preserve"> Chapter 4. Other requirements taking into account the peculiarities of the provision of public services, including those provided in electronic form</w:t>
      </w:r>
    </w:p>
    <w:bookmarkEnd w:id="175"/>
    <w:bookmarkStart w:name="z217" w:id="176"/>
    <w:p>
      <w:pPr>
        <w:spacing w:after="0"/>
        <w:ind w:left="0"/>
        <w:jc w:val="both"/>
      </w:pPr>
      <w:r>
        <w:rPr>
          <w:rFonts w:ascii="Times New Roman"/>
          <w:b w:val="false"/>
          <w:i w:val="false"/>
          <w:color w:val="000000"/>
          <w:sz w:val="28"/>
        </w:rPr>
        <w:t>
      11. The service provider shall receive the consent of the service recipient to use information constituting a secret protected by law contained in information systems in the provision of public services, unless otherwise provided by the laws of the Republic of Kazakhstan.</w:t>
      </w:r>
    </w:p>
    <w:bookmarkEnd w:id="176"/>
    <w:bookmarkStart w:name="z218" w:id="177"/>
    <w:p>
      <w:pPr>
        <w:spacing w:after="0"/>
        <w:ind w:left="0"/>
        <w:jc w:val="both"/>
      </w:pPr>
      <w:r>
        <w:rPr>
          <w:rFonts w:ascii="Times New Roman"/>
          <w:b w:val="false"/>
          <w:i w:val="false"/>
          <w:color w:val="000000"/>
          <w:sz w:val="28"/>
        </w:rPr>
        <w:t>
      12. Addresses of places of public service provision shall be available on the portal.</w:t>
      </w:r>
    </w:p>
    <w:bookmarkEnd w:id="177"/>
    <w:bookmarkStart w:name="z219" w:id="178"/>
    <w:p>
      <w:pPr>
        <w:spacing w:after="0"/>
        <w:ind w:left="0"/>
        <w:jc w:val="both"/>
      </w:pPr>
      <w:r>
        <w:rPr>
          <w:rFonts w:ascii="Times New Roman"/>
          <w:b w:val="false"/>
          <w:i w:val="false"/>
          <w:color w:val="000000"/>
          <w:sz w:val="28"/>
        </w:rPr>
        <w:t>
      13. Contact phone numbers of the Unified contact center: 1414, 8 800 080 7777.</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"Conciliation of </w:t>
            </w:r>
            <w:r>
              <w:br/>
            </w:r>
            <w:r>
              <w:rPr>
                <w:rFonts w:ascii="Times New Roman"/>
                <w:b w:val="false"/>
                <w:i w:val="false"/>
                <w:color w:val="000000"/>
                <w:sz w:val="20"/>
              </w:rPr>
              <w:t>specific standards for</w:t>
            </w:r>
            <w:r>
              <w:br/>
            </w:r>
            <w:r>
              <w:rPr>
                <w:rFonts w:ascii="Times New Roman"/>
                <w:b w:val="false"/>
                <w:i w:val="false"/>
                <w:color w:val="000000"/>
                <w:sz w:val="20"/>
              </w:rPr>
              <w:t>water consumption and drainage "</w:t>
            </w:r>
          </w:p>
        </w:tc>
      </w:tr>
    </w:tbl>
    <w:bookmarkStart w:name="z221" w:id="179"/>
    <w:p>
      <w:pPr>
        <w:spacing w:after="0"/>
        <w:ind w:left="0"/>
        <w:jc w:val="both"/>
      </w:pPr>
      <w:r>
        <w:rPr>
          <w:rFonts w:ascii="Times New Roman"/>
          <w:b w:val="false"/>
          <w:i w:val="false"/>
          <w:color w:val="000000"/>
          <w:sz w:val="28"/>
        </w:rPr>
        <w:t>
      In the _____________________________________________________________________</w:t>
      </w:r>
    </w:p>
    <w:bookmarkEnd w:id="179"/>
    <w:bookmarkStart w:name="z222" w:id="180"/>
    <w:p>
      <w:pPr>
        <w:spacing w:after="0"/>
        <w:ind w:left="0"/>
        <w:jc w:val="both"/>
      </w:pPr>
      <w:r>
        <w:rPr>
          <w:rFonts w:ascii="Times New Roman"/>
          <w:b w:val="false"/>
          <w:i w:val="false"/>
          <w:color w:val="000000"/>
          <w:sz w:val="28"/>
        </w:rPr>
        <w:t>
      (full name of the state body)</w:t>
      </w:r>
    </w:p>
    <w:bookmarkEnd w:id="180"/>
    <w:bookmarkStart w:name="z223" w:id="181"/>
    <w:p>
      <w:pPr>
        <w:spacing w:after="0"/>
        <w:ind w:left="0"/>
        <w:jc w:val="both"/>
      </w:pPr>
      <w:r>
        <w:rPr>
          <w:rFonts w:ascii="Times New Roman"/>
          <w:b w:val="false"/>
          <w:i w:val="false"/>
          <w:color w:val="000000"/>
          <w:sz w:val="28"/>
        </w:rPr>
        <w:t>
      from ____________________________________________________________________</w:t>
      </w:r>
    </w:p>
    <w:bookmarkEnd w:id="181"/>
    <w:bookmarkStart w:name="z224" w:id="182"/>
    <w:p>
      <w:pPr>
        <w:spacing w:after="0"/>
        <w:ind w:left="0"/>
        <w:jc w:val="both"/>
      </w:pPr>
      <w:r>
        <w:rPr>
          <w:rFonts w:ascii="Times New Roman"/>
          <w:b w:val="false"/>
          <w:i w:val="false"/>
          <w:color w:val="000000"/>
          <w:sz w:val="28"/>
        </w:rPr>
        <w:t>
      (last name, first name, patronymic (if any) individual or full name of legal entity)</w:t>
      </w:r>
    </w:p>
    <w:bookmarkEnd w:id="182"/>
    <w:bookmarkStart w:name="z225" w:id="183"/>
    <w:p>
      <w:pPr>
        <w:spacing w:after="0"/>
        <w:ind w:left="0"/>
        <w:jc w:val="both"/>
      </w:pPr>
      <w:r>
        <w:rPr>
          <w:rFonts w:ascii="Times New Roman"/>
          <w:b w:val="false"/>
          <w:i w:val="false"/>
          <w:color w:val="000000"/>
          <w:sz w:val="28"/>
        </w:rPr>
        <w:t>
      Address of the applicant ______________________________________________________</w:t>
      </w:r>
    </w:p>
    <w:bookmarkEnd w:id="183"/>
    <w:bookmarkStart w:name="z226" w:id="184"/>
    <w:p>
      <w:pPr>
        <w:spacing w:after="0"/>
        <w:ind w:left="0"/>
        <w:jc w:val="both"/>
      </w:pPr>
      <w:r>
        <w:rPr>
          <w:rFonts w:ascii="Times New Roman"/>
          <w:b w:val="false"/>
          <w:i w:val="false"/>
          <w:color w:val="000000"/>
          <w:sz w:val="28"/>
        </w:rPr>
        <w:t>
      (postal code, city, district, region, street, house number, telephone)</w:t>
      </w:r>
    </w:p>
    <w:bookmarkEnd w:id="184"/>
    <w:bookmarkStart w:name="z227" w:id="185"/>
    <w:p>
      <w:pPr>
        <w:spacing w:after="0"/>
        <w:ind w:left="0"/>
        <w:jc w:val="both"/>
      </w:pPr>
      <w:r>
        <w:rPr>
          <w:rFonts w:ascii="Times New Roman"/>
          <w:b w:val="false"/>
          <w:i w:val="false"/>
          <w:color w:val="000000"/>
          <w:sz w:val="28"/>
        </w:rPr>
        <w:t>
      Applicant's details __________________________________________________________</w:t>
      </w:r>
    </w:p>
    <w:bookmarkEnd w:id="185"/>
    <w:bookmarkStart w:name="z228" w:id="186"/>
    <w:p>
      <w:pPr>
        <w:spacing w:after="0"/>
        <w:ind w:left="0"/>
        <w:jc w:val="both"/>
      </w:pPr>
      <w:r>
        <w:rPr>
          <w:rFonts w:ascii="Times New Roman"/>
          <w:b w:val="false"/>
          <w:i w:val="false"/>
          <w:color w:val="000000"/>
          <w:sz w:val="28"/>
        </w:rPr>
        <w:t>
       (for individuals - individual identification number, for legal entities - business identification number)</w:t>
      </w:r>
    </w:p>
    <w:bookmarkEnd w:id="186"/>
    <w:bookmarkStart w:name="z229" w:id="187"/>
    <w:p>
      <w:pPr>
        <w:spacing w:after="0"/>
        <w:ind w:left="0"/>
        <w:jc w:val="both"/>
      </w:pPr>
      <w:r>
        <w:rPr>
          <w:rFonts w:ascii="Times New Roman"/>
          <w:b w:val="false"/>
          <w:i w:val="false"/>
          <w:color w:val="000000"/>
          <w:sz w:val="28"/>
        </w:rPr>
        <w:t>
      Data on previously agreed specific water consumption standards _____________________</w:t>
      </w:r>
    </w:p>
    <w:bookmarkEnd w:id="187"/>
    <w:bookmarkStart w:name="z230" w:id="188"/>
    <w:p>
      <w:pPr>
        <w:spacing w:after="0"/>
        <w:ind w:left="0"/>
        <w:jc w:val="both"/>
      </w:pPr>
      <w:r>
        <w:rPr>
          <w:rFonts w:ascii="Times New Roman"/>
          <w:b w:val="false"/>
          <w:i w:val="false"/>
          <w:color w:val="000000"/>
          <w:sz w:val="28"/>
        </w:rPr>
        <w:t>
      _________________________________________________________________________</w:t>
      </w:r>
    </w:p>
    <w:bookmarkEnd w:id="188"/>
    <w:bookmarkStart w:name="z231" w:id="189"/>
    <w:p>
      <w:pPr>
        <w:spacing w:after="0"/>
        <w:ind w:left="0"/>
        <w:jc w:val="both"/>
      </w:pPr>
      <w:r>
        <w:rPr>
          <w:rFonts w:ascii="Times New Roman"/>
          <w:b w:val="false"/>
          <w:i w:val="false"/>
          <w:color w:val="000000"/>
          <w:sz w:val="28"/>
        </w:rPr>
        <w:t>
      (number, date, validity period, if any, of the applicant)</w:t>
      </w:r>
    </w:p>
    <w:bookmarkEnd w:id="189"/>
    <w:bookmarkStart w:name="z232" w:id="190"/>
    <w:p>
      <w:pPr>
        <w:spacing w:after="0"/>
        <w:ind w:left="0"/>
        <w:jc w:val="left"/>
      </w:pPr>
      <w:r>
        <w:rPr>
          <w:rFonts w:ascii="Times New Roman"/>
          <w:b/>
          <w:i w:val="false"/>
          <w:color w:val="000000"/>
        </w:rPr>
        <w:t xml:space="preserve"> APPLICATION</w:t>
      </w:r>
    </w:p>
    <w:bookmarkEnd w:id="190"/>
    <w:bookmarkStart w:name="z233" w:id="191"/>
    <w:p>
      <w:pPr>
        <w:spacing w:after="0"/>
        <w:ind w:left="0"/>
        <w:jc w:val="both"/>
      </w:pPr>
      <w:r>
        <w:rPr>
          <w:rFonts w:ascii="Times New Roman"/>
          <w:b w:val="false"/>
          <w:i w:val="false"/>
          <w:color w:val="000000"/>
          <w:sz w:val="28"/>
        </w:rPr>
        <w:t>
      I hereby ask you to agree on specific standards for water consumption and water disposal.</w:t>
      </w:r>
    </w:p>
    <w:bookmarkEnd w:id="191"/>
    <w:bookmarkStart w:name="z234" w:id="192"/>
    <w:p>
      <w:pPr>
        <w:spacing w:after="0"/>
        <w:ind w:left="0"/>
        <w:jc w:val="both"/>
      </w:pPr>
      <w:r>
        <w:rPr>
          <w:rFonts w:ascii="Times New Roman"/>
          <w:b w:val="false"/>
          <w:i w:val="false"/>
          <w:color w:val="000000"/>
          <w:sz w:val="28"/>
        </w:rPr>
        <w:t>
      I hereby agree to the use of information constituting a secret protected by law contained in information systems.</w:t>
      </w:r>
    </w:p>
    <w:bookmarkEnd w:id="192"/>
    <w:bookmarkStart w:name="z235" w:id="193"/>
    <w:p>
      <w:pPr>
        <w:spacing w:after="0"/>
        <w:ind w:left="0"/>
        <w:jc w:val="both"/>
      </w:pPr>
      <w:r>
        <w:rPr>
          <w:rFonts w:ascii="Times New Roman"/>
          <w:b w:val="false"/>
          <w:i w:val="false"/>
          <w:color w:val="000000"/>
          <w:sz w:val="28"/>
        </w:rPr>
        <w:t>
      Applicant _________________________________________________________________</w:t>
      </w:r>
    </w:p>
    <w:bookmarkEnd w:id="193"/>
    <w:bookmarkStart w:name="z236" w:id="194"/>
    <w:p>
      <w:pPr>
        <w:spacing w:after="0"/>
        <w:ind w:left="0"/>
        <w:jc w:val="both"/>
      </w:pPr>
      <w:r>
        <w:rPr>
          <w:rFonts w:ascii="Times New Roman"/>
          <w:b w:val="false"/>
          <w:i w:val="false"/>
          <w:color w:val="000000"/>
          <w:sz w:val="28"/>
        </w:rPr>
        <w:t>
      last name, first name, patronymic (if any).</w:t>
      </w:r>
    </w:p>
    <w:bookmarkEnd w:id="194"/>
    <w:bookmarkStart w:name="z237" w:id="195"/>
    <w:p>
      <w:pPr>
        <w:spacing w:after="0"/>
        <w:ind w:left="0"/>
        <w:jc w:val="both"/>
      </w:pPr>
      <w:r>
        <w:rPr>
          <w:rFonts w:ascii="Times New Roman"/>
          <w:b w:val="false"/>
          <w:i w:val="false"/>
          <w:color w:val="000000"/>
          <w:sz w:val="28"/>
        </w:rPr>
        <w:t xml:space="preserve">
      _______"______", 20 __ ____ </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"Conciliation of </w:t>
            </w:r>
            <w:r>
              <w:br/>
            </w:r>
            <w:r>
              <w:rPr>
                <w:rFonts w:ascii="Times New Roman"/>
                <w:b w:val="false"/>
                <w:i w:val="false"/>
                <w:color w:val="000000"/>
                <w:sz w:val="20"/>
              </w:rPr>
              <w:t>specific standards for</w:t>
            </w:r>
            <w:r>
              <w:br/>
            </w:r>
            <w:r>
              <w:rPr>
                <w:rFonts w:ascii="Times New Roman"/>
                <w:b w:val="false"/>
                <w:i w:val="false"/>
                <w:color w:val="000000"/>
                <w:sz w:val="20"/>
              </w:rPr>
              <w:t>water consumption and drainage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30"/>
        <w:gridCol w:w="9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public service "Conciliation of specific standards of water consumption and water disposal"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water resources of the Ministry of Ecology, Geology and Natural Resources of the Republic of Kazakhstan (hereinafter referred to as the service provider).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for provision of public service</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web portal "e-government" www.egov.kz (hereinafter referred to as the portal)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public service provision</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6"/>
          <w:p>
            <w:pPr>
              <w:spacing w:after="20"/>
              <w:ind w:left="20"/>
              <w:jc w:val="both"/>
            </w:pPr>
            <w:r>
              <w:rPr>
                <w:rFonts w:ascii="Times New Roman"/>
                <w:b w:val="false"/>
                <w:i w:val="false"/>
                <w:color w:val="000000"/>
                <w:sz w:val="20"/>
              </w:rPr>
              <w:t>
Since contacting the portal:</w:t>
            </w:r>
            <w:r>
              <w:br/>
            </w:r>
            <w:r>
              <w:rPr>
                <w:rFonts w:ascii="Times New Roman"/>
                <w:b w:val="false"/>
                <w:i w:val="false"/>
                <w:color w:val="000000"/>
                <w:sz w:val="20"/>
              </w:rPr>
              <w:t>
</w:t>
            </w:r>
            <w:r>
              <w:rPr>
                <w:rFonts w:ascii="Times New Roman"/>
                <w:b w:val="false"/>
                <w:i w:val="false"/>
                <w:color w:val="000000"/>
                <w:sz w:val="20"/>
              </w:rPr>
              <w:t>issuance of approval - 10 (ten) calendar days.</w:t>
            </w:r>
            <w:r>
              <w:br/>
            </w:r>
            <w:r>
              <w:rPr>
                <w:rFonts w:ascii="Times New Roman"/>
                <w:b w:val="false"/>
                <w:i w:val="false"/>
                <w:color w:val="000000"/>
                <w:sz w:val="20"/>
              </w:rPr>
              <w:t>
Within two calendar days, the completeness of the submitted documents shall be checked. In cases where an incomplete package of documents is identified, a reasoned refusal to further consider the application shall be provided.</w:t>
            </w:r>
          </w:p>
          <w:bookmarkEnd w:id="1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Letter on the approval of specific standards of water consumption and water disposal, or a reasoned response on refusal to provide public service.</w:t>
            </w:r>
            <w:r>
              <w:br/>
            </w:r>
            <w:r>
              <w:rPr>
                <w:rFonts w:ascii="Times New Roman"/>
                <w:b w:val="false"/>
                <w:i w:val="false"/>
                <w:color w:val="000000"/>
                <w:sz w:val="20"/>
              </w:rPr>
              <w:t>
Form electronic</w:t>
            </w:r>
          </w:p>
          <w:bookmarkEnd w:id="1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in the provision of public services and the methods of its collection in cases provided by the legislation of the Republic of Kazakhstan</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The service provider - from Monday to Friday, in accordance with the established work schedule from 9.00 to 18.30, with the exception of weekends and holidays according to the Labor Code of the Republic of Kazakhstan dated November 23, 2015 with a break for lunch from 13.00 to 14.30.</w:t>
            </w:r>
            <w:r>
              <w:br/>
            </w:r>
            <w:r>
              <w:rPr>
                <w:rFonts w:ascii="Times New Roman"/>
                <w:b w:val="false"/>
                <w:i w:val="false"/>
                <w:color w:val="000000"/>
                <w:sz w:val="20"/>
              </w:rPr>
              <w:t>
</w:t>
            </w:r>
            <w:r>
              <w:rPr>
                <w:rFonts w:ascii="Times New Roman"/>
                <w:b w:val="false"/>
                <w:i w:val="false"/>
                <w:color w:val="000000"/>
                <w:sz w:val="20"/>
              </w:rPr>
              <w:t>Portal - round the clock, with the exception of technical breaks related to repair work (when the service recipient applies after the end of working time, on weekends and holidays according to the labor legislation of the Republic of Kazakhstan, the application shall be received and the results of state service shall be issued during the next calendar day).</w:t>
            </w:r>
            <w:r>
              <w:br/>
            </w:r>
            <w:r>
              <w:rPr>
                <w:rFonts w:ascii="Times New Roman"/>
                <w:b w:val="false"/>
                <w:i w:val="false"/>
                <w:color w:val="000000"/>
                <w:sz w:val="20"/>
              </w:rPr>
              <w:t>
Addresses of places of public service provision shall be available on the portal.</w:t>
            </w:r>
          </w:p>
          <w:bookmarkEnd w:id="1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necessary for the provision of public service when applying for the service of the recipient</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9"/>
          <w:p>
            <w:pPr>
              <w:spacing w:after="20"/>
              <w:ind w:left="20"/>
              <w:jc w:val="both"/>
            </w:pPr>
            <w:r>
              <w:rPr>
                <w:rFonts w:ascii="Times New Roman"/>
                <w:b w:val="false"/>
                <w:i w:val="false"/>
                <w:color w:val="000000"/>
                <w:sz w:val="20"/>
              </w:rPr>
              <w:t>
1) an application of form in accordance with Annex 1 to these Rules;</w:t>
            </w:r>
            <w:r>
              <w:br/>
            </w:r>
            <w:r>
              <w:rPr>
                <w:rFonts w:ascii="Times New Roman"/>
                <w:b w:val="false"/>
                <w:i w:val="false"/>
                <w:color w:val="000000"/>
                <w:sz w:val="20"/>
              </w:rPr>
              <w:t>
</w:t>
            </w:r>
            <w:r>
              <w:rPr>
                <w:rFonts w:ascii="Times New Roman"/>
                <w:b w:val="false"/>
                <w:i w:val="false"/>
                <w:color w:val="000000"/>
                <w:sz w:val="20"/>
              </w:rPr>
              <w:t>2) an electronic copy of data on the annual analysis of the organization of accounting for water consumption, water losses in transportation networks, water consumption points and the possibility of reducing the volume of water removal from water facilities;</w:t>
            </w:r>
            <w:r>
              <w:br/>
            </w:r>
            <w:r>
              <w:rPr>
                <w:rFonts w:ascii="Times New Roman"/>
                <w:b w:val="false"/>
                <w:i w:val="false"/>
                <w:color w:val="000000"/>
                <w:sz w:val="20"/>
              </w:rPr>
              <w:t>
</w:t>
            </w:r>
            <w:r>
              <w:rPr>
                <w:rFonts w:ascii="Times New Roman"/>
                <w:b w:val="false"/>
                <w:i w:val="false"/>
                <w:color w:val="000000"/>
                <w:sz w:val="20"/>
              </w:rPr>
              <w:t>3) electronic copy of calculation of specific standards of water consumption and water disposal;</w:t>
            </w:r>
            <w:r>
              <w:br/>
            </w:r>
            <w:r>
              <w:rPr>
                <w:rFonts w:ascii="Times New Roman"/>
                <w:b w:val="false"/>
                <w:i w:val="false"/>
                <w:color w:val="000000"/>
                <w:sz w:val="20"/>
              </w:rPr>
              <w:t>
4) electronic copies of specific standards of water consumption and water disposal, according to Annexes 3, 4, 5, 6 and 7 to these Rules; information on the identity document of the individual, on the state registration (re-registration) of the legal entity, on the registration of an individual entrepreneur, or on the beginning of activity as an individual entrepreneur, the service provider shall receive from the relevant state information systems through the gateway of the "electronic government."</w:t>
            </w:r>
          </w:p>
          <w:bookmarkEnd w:id="1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0"/>
          <w:p>
            <w:pPr>
              <w:spacing w:after="20"/>
              <w:ind w:left="20"/>
              <w:jc w:val="both"/>
            </w:pPr>
            <w:r>
              <w:rPr>
                <w:rFonts w:ascii="Times New Roman"/>
                <w:b w:val="false"/>
                <w:i w:val="false"/>
                <w:color w:val="000000"/>
                <w:sz w:val="20"/>
              </w:rPr>
              <w:t>
1) establishment of inaccuracy of documents submitted by the service recipient for receiving the state service and (or) data (information) contained in them;</w:t>
            </w:r>
            <w:r>
              <w:br/>
            </w:r>
            <w:r>
              <w:rPr>
                <w:rFonts w:ascii="Times New Roman"/>
                <w:b w:val="false"/>
                <w:i w:val="false"/>
                <w:color w:val="000000"/>
                <w:sz w:val="20"/>
              </w:rPr>
              <w:t>
</w:t>
            </w:r>
            <w:r>
              <w:rPr>
                <w:rFonts w:ascii="Times New Roman"/>
                <w:b w:val="false"/>
                <w:i w:val="false"/>
                <w:color w:val="000000"/>
                <w:sz w:val="20"/>
              </w:rPr>
              <w:t>2) non-conformity of the service recipient and (or) the submitted data and information necessary for the provision of public services with the requirements established by Article 86 of the Water Code of the Republic of Kazakhstan dated July 9, 2003 and Order of the Deputy Prime Minister of the Republic of Kazakhstan - Minister of Agriculture of the Republic of Kazakhstan dated December 30, 2016 No. 545 "On approval of the Methodology for the development of specific standards of water consumption and water disposal" (registered in the Register of state registration of regulatory legal acts No. 14827);</w:t>
            </w:r>
            <w:r>
              <w:br/>
            </w:r>
            <w:r>
              <w:rPr>
                <w:rFonts w:ascii="Times New Roman"/>
                <w:b w:val="false"/>
                <w:i w:val="false"/>
                <w:color w:val="000000"/>
                <w:sz w:val="20"/>
              </w:rPr>
              <w:t>
</w:t>
            </w:r>
            <w:r>
              <w:rPr>
                <w:rFonts w:ascii="Times New Roman"/>
                <w:b w:val="false"/>
                <w:i w:val="false"/>
                <w:color w:val="000000"/>
                <w:sz w:val="20"/>
              </w:rPr>
              <w:t>3) in relation to the service recipient, there shall be a court decision (sentence) that has entered into force on the prohibition of activities or certain types of activities that require public service;</w:t>
            </w:r>
            <w:r>
              <w:br/>
            </w:r>
            <w:r>
              <w:rPr>
                <w:rFonts w:ascii="Times New Roman"/>
                <w:b w:val="false"/>
                <w:i w:val="false"/>
                <w:color w:val="000000"/>
                <w:sz w:val="20"/>
              </w:rPr>
              <w:t>
4) in relation to the service recipient, there shall be a court decision that has entered into force on the basis of which the service recipient shall be deprived of a special right related to the receipt of public service.</w:t>
            </w:r>
          </w:p>
          <w:bookmarkEnd w:id="2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services, including those provided in electronic form</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1"/>
          <w:p>
            <w:pPr>
              <w:spacing w:after="20"/>
              <w:ind w:left="20"/>
              <w:jc w:val="both"/>
            </w:pPr>
            <w:r>
              <w:rPr>
                <w:rFonts w:ascii="Times New Roman"/>
                <w:b w:val="false"/>
                <w:i w:val="false"/>
                <w:color w:val="000000"/>
                <w:sz w:val="20"/>
              </w:rPr>
              <w:t>
The service recipient shall have the opportunity to receive the state service in electronic form through the portal, provided that there shall be an electronic digital signature.</w:t>
            </w:r>
            <w:r>
              <w:br/>
            </w:r>
            <w:r>
              <w:rPr>
                <w:rFonts w:ascii="Times New Roman"/>
                <w:b w:val="false"/>
                <w:i w:val="false"/>
                <w:color w:val="000000"/>
                <w:sz w:val="20"/>
              </w:rPr>
              <w:t>
</w:t>
            </w:r>
            <w:r>
              <w:rPr>
                <w:rFonts w:ascii="Times New Roman"/>
                <w:b w:val="false"/>
                <w:i w:val="false"/>
                <w:color w:val="000000"/>
                <w:sz w:val="20"/>
              </w:rPr>
              <w:t>The service recipient shall have the opportunity to obtain information on the procedure and status of public service provision in the remote access mode through the portal's "personal account," as well as a single contact center for the provision of public services.</w:t>
            </w:r>
            <w:r>
              <w:br/>
            </w:r>
            <w:r>
              <w:rPr>
                <w:rFonts w:ascii="Times New Roman"/>
                <w:b w:val="false"/>
                <w:i w:val="false"/>
                <w:color w:val="000000"/>
                <w:sz w:val="20"/>
              </w:rPr>
              <w:t>
Contact phone numbers of the unified contact center: 1414, 8 800 080 7777.</w:t>
            </w:r>
          </w:p>
          <w:bookmarkEnd w:id="2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"Conciliation of </w:t>
            </w:r>
            <w:r>
              <w:br/>
            </w:r>
            <w:r>
              <w:rPr>
                <w:rFonts w:ascii="Times New Roman"/>
                <w:b w:val="false"/>
                <w:i w:val="false"/>
                <w:color w:val="000000"/>
                <w:sz w:val="20"/>
              </w:rPr>
              <w:t>specific standards for</w:t>
            </w:r>
            <w:r>
              <w:br/>
            </w:r>
            <w:r>
              <w:rPr>
                <w:rFonts w:ascii="Times New Roman"/>
                <w:b w:val="false"/>
                <w:i w:val="false"/>
                <w:color w:val="000000"/>
                <w:sz w:val="20"/>
              </w:rPr>
              <w:t xml:space="preserve"> water consumption and drainage "</w:t>
            </w:r>
          </w:p>
        </w:tc>
      </w:tr>
    </w:tbl>
    <w:bookmarkStart w:name="z253" w:id="202"/>
    <w:p>
      <w:pPr>
        <w:spacing w:after="0"/>
        <w:ind w:left="0"/>
        <w:jc w:val="left"/>
      </w:pPr>
      <w:r>
        <w:rPr>
          <w:rFonts w:ascii="Times New Roman"/>
          <w:b/>
          <w:i w:val="false"/>
          <w:color w:val="000000"/>
        </w:rPr>
        <w:t xml:space="preserve"> Specific water consumption per unit for different industries</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790"/>
        <w:gridCol w:w="849"/>
        <w:gridCol w:w="582"/>
        <w:gridCol w:w="1071"/>
        <w:gridCol w:w="1116"/>
        <w:gridCol w:w="582"/>
        <w:gridCol w:w="878"/>
        <w:gridCol w:w="1398"/>
        <w:gridCol w:w="582"/>
        <w:gridCol w:w="1071"/>
        <w:gridCol w:w="1116"/>
        <w:gridCol w:w="582"/>
        <w:gridCol w:w="878"/>
        <w:gridCol w:w="1398"/>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type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output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supply system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water consumption rate, cubic meter/unit of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technological needs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auxiliary needs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water</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water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sequentially used </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water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sequentially used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drinkable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drinkable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54" w:id="203"/>
    <w:p>
      <w:pPr>
        <w:spacing w:after="0"/>
        <w:ind w:left="0"/>
        <w:jc w:val="both"/>
      </w:pPr>
      <w:r>
        <w:rPr>
          <w:rFonts w:ascii="Times New Roman"/>
          <w:b w:val="false"/>
          <w:i w:val="false"/>
          <w:color w:val="000000"/>
          <w:sz w:val="28"/>
        </w:rPr>
        <w:t xml:space="preserve">
      Table continuation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71"/>
        <w:gridCol w:w="1116"/>
        <w:gridCol w:w="582"/>
        <w:gridCol w:w="878"/>
        <w:gridCol w:w="1398"/>
        <w:gridCol w:w="582"/>
        <w:gridCol w:w="1071"/>
        <w:gridCol w:w="1116"/>
        <w:gridCol w:w="582"/>
        <w:gridCol w:w="878"/>
        <w:gridCol w:w="1398"/>
        <w:gridCol w:w="14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and drinking needs</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water unevenness</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Seasonal consumption unevenness rate </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water</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water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sequentially used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water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sequentially used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drinkable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drinkable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"Conciliation of </w:t>
            </w:r>
            <w:r>
              <w:br/>
            </w:r>
            <w:r>
              <w:rPr>
                <w:rFonts w:ascii="Times New Roman"/>
                <w:b w:val="false"/>
                <w:i w:val="false"/>
                <w:color w:val="000000"/>
                <w:sz w:val="20"/>
              </w:rPr>
              <w:t>specific standards for</w:t>
            </w:r>
            <w:r>
              <w:br/>
            </w:r>
            <w:r>
              <w:rPr>
                <w:rFonts w:ascii="Times New Roman"/>
                <w:b w:val="false"/>
                <w:i w:val="false"/>
                <w:color w:val="000000"/>
                <w:sz w:val="20"/>
              </w:rPr>
              <w:t>water consumption and drainage "</w:t>
            </w:r>
          </w:p>
        </w:tc>
      </w:tr>
    </w:tbl>
    <w:bookmarkStart w:name="z256" w:id="204"/>
    <w:p>
      <w:pPr>
        <w:spacing w:after="0"/>
        <w:ind w:left="0"/>
        <w:jc w:val="left"/>
      </w:pPr>
      <w:r>
        <w:rPr>
          <w:rFonts w:ascii="Times New Roman"/>
          <w:b/>
          <w:i w:val="false"/>
          <w:color w:val="000000"/>
        </w:rPr>
        <w:t xml:space="preserve"> Specific water disposal standards per unit of production for various industries</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790"/>
        <w:gridCol w:w="1546"/>
        <w:gridCol w:w="1264"/>
        <w:gridCol w:w="1609"/>
        <w:gridCol w:w="671"/>
        <w:gridCol w:w="5482"/>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type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output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loss rates, cubic meter/unit of production</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standards of water transferred to other consumers or standards of irretrievable water consumption m3/unit.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technological needs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auxiliary production</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household and drinking needs</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7" w:id="205"/>
    <w:p>
      <w:pPr>
        <w:spacing w:after="0"/>
        <w:ind w:left="0"/>
        <w:jc w:val="both"/>
      </w:pPr>
      <w:r>
        <w:rPr>
          <w:rFonts w:ascii="Times New Roman"/>
          <w:b w:val="false"/>
          <w:i w:val="false"/>
          <w:color w:val="000000"/>
          <w:sz w:val="28"/>
        </w:rPr>
        <w:t xml:space="preserve">
      Table continuation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464"/>
        <w:gridCol w:w="671"/>
        <w:gridCol w:w="1603"/>
        <w:gridCol w:w="1437"/>
        <w:gridCol w:w="671"/>
        <w:gridCol w:w="1398"/>
        <w:gridCol w:w="671"/>
        <w:gridCol w:w="1451"/>
        <w:gridCol w:w="130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water disposal rate in the direction of water use, cubic meter/unit of production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Technological needs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production needs</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Household needs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wastewater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Requiring cleaning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clean</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Requiring cleaning</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clean</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Requiring cleaning</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clean</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"Conciliation of </w:t>
            </w:r>
            <w:r>
              <w:br/>
            </w:r>
            <w:r>
              <w:rPr>
                <w:rFonts w:ascii="Times New Roman"/>
                <w:b w:val="false"/>
                <w:i w:val="false"/>
                <w:color w:val="000000"/>
                <w:sz w:val="20"/>
              </w:rPr>
              <w:t>specific standards for</w:t>
            </w:r>
            <w:r>
              <w:br/>
            </w:r>
            <w:r>
              <w:rPr>
                <w:rFonts w:ascii="Times New Roman"/>
                <w:b w:val="false"/>
                <w:i w:val="false"/>
                <w:color w:val="000000"/>
                <w:sz w:val="20"/>
              </w:rPr>
              <w:t xml:space="preserve">water consumption and drainage " </w:t>
            </w:r>
          </w:p>
        </w:tc>
      </w:tr>
    </w:tbl>
    <w:bookmarkStart w:name="z259" w:id="206"/>
    <w:p>
      <w:pPr>
        <w:spacing w:after="0"/>
        <w:ind w:left="0"/>
        <w:jc w:val="left"/>
      </w:pPr>
      <w:r>
        <w:rPr>
          <w:rFonts w:ascii="Times New Roman"/>
          <w:b/>
          <w:i w:val="false"/>
          <w:color w:val="000000"/>
        </w:rPr>
        <w:t xml:space="preserve"> Specific standards of water consumption and water disposal in case of regular irrigation</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1324"/>
        <w:gridCol w:w="1564"/>
        <w:gridCol w:w="1101"/>
        <w:gridCol w:w="804"/>
        <w:gridCol w:w="1042"/>
        <w:gridCol w:w="1591"/>
        <w:gridCol w:w="1561"/>
        <w:gridCol w:w="1561"/>
      </w:tblGrid>
      <w:tr>
        <w:trPr>
          <w:trHeight w:val="30" w:hRule="atLeast"/>
        </w:trPr>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Humidification coefficient, code agro climatic zones</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irrigation rate, cubic meter/hectare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Irrigation methods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loss, cubic meter/hectare</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consumption, cubic meter/hectare</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Drainage, cubic meter/hectare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watering</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transportation cubic meter/hectare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total square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Water management pool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Water management area</w:t>
            </w:r>
          </w:p>
        </w:tc>
      </w:tr>
      <w:tr>
        <w:trPr>
          <w:trHeight w:val="30" w:hRule="atLeast"/>
        </w:trPr>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Vegetation watering</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area of crops</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irrigation</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Drop irrigation</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vegetation watering</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Moistening</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public services "Conciliation of </w:t>
            </w:r>
            <w:r>
              <w:br/>
            </w:r>
            <w:r>
              <w:rPr>
                <w:rFonts w:ascii="Times New Roman"/>
                <w:b w:val="false"/>
                <w:i w:val="false"/>
                <w:color w:val="000000"/>
                <w:sz w:val="20"/>
              </w:rPr>
              <w:t>specific standards for</w:t>
            </w:r>
            <w:r>
              <w:br/>
            </w:r>
            <w:r>
              <w:rPr>
                <w:rFonts w:ascii="Times New Roman"/>
                <w:b w:val="false"/>
                <w:i w:val="false"/>
                <w:color w:val="000000"/>
                <w:sz w:val="20"/>
              </w:rPr>
              <w:t xml:space="preserve">water consumption and drainage " </w:t>
            </w:r>
          </w:p>
        </w:tc>
      </w:tr>
    </w:tbl>
    <w:bookmarkStart w:name="z261" w:id="207"/>
    <w:p>
      <w:pPr>
        <w:spacing w:after="0"/>
        <w:ind w:left="0"/>
        <w:jc w:val="left"/>
      </w:pPr>
      <w:r>
        <w:rPr>
          <w:rFonts w:ascii="Times New Roman"/>
          <w:b/>
          <w:i w:val="false"/>
          <w:color w:val="000000"/>
        </w:rPr>
        <w:t xml:space="preserve"> Specific standards of water consumption and water disposal during estuary irrigation</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1042"/>
        <w:gridCol w:w="1279"/>
        <w:gridCol w:w="1390"/>
        <w:gridCol w:w="1491"/>
        <w:gridCol w:w="1229"/>
        <w:gridCol w:w="1318"/>
        <w:gridCol w:w="777"/>
        <w:gridCol w:w="835"/>
      </w:tblGrid>
      <w:tr>
        <w:trPr>
          <w:trHeight w:val="30" w:hRule="atLeast"/>
        </w:trPr>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Humidification coefficient, code of agro climatic zones</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estuaries</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Vegetation on estuaries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Estuaries irrigation standards, (net cubic meter/hectare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consumption (gross, cubic meter/hectare)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Drainage, cubic meter/hectare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Groundwater level occurrence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management pool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management area</w:t>
            </w:r>
          </w:p>
        </w:tc>
      </w:tr>
      <w:tr>
        <w:trPr>
          <w:trHeight w:val="30" w:hRule="atLeast"/>
        </w:trPr>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Shallow water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meadows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Seeding crops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 water</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meadows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Seeding crops</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public services "Conciliation of </w:t>
            </w:r>
            <w:r>
              <w:br/>
            </w:r>
            <w:r>
              <w:rPr>
                <w:rFonts w:ascii="Times New Roman"/>
                <w:b w:val="false"/>
                <w:i w:val="false"/>
                <w:color w:val="000000"/>
                <w:sz w:val="20"/>
              </w:rPr>
              <w:t>specific standards for</w:t>
            </w:r>
            <w:r>
              <w:br/>
            </w:r>
            <w:r>
              <w:rPr>
                <w:rFonts w:ascii="Times New Roman"/>
                <w:b w:val="false"/>
                <w:i w:val="false"/>
                <w:color w:val="000000"/>
                <w:sz w:val="20"/>
              </w:rPr>
              <w:t xml:space="preserve">water consumption and drainage " </w:t>
            </w:r>
          </w:p>
        </w:tc>
      </w:tr>
    </w:tbl>
    <w:bookmarkStart w:name="z263" w:id="208"/>
    <w:p>
      <w:pPr>
        <w:spacing w:after="0"/>
        <w:ind w:left="0"/>
        <w:jc w:val="left"/>
      </w:pPr>
      <w:r>
        <w:rPr>
          <w:rFonts w:ascii="Times New Roman"/>
          <w:b/>
          <w:i w:val="false"/>
          <w:color w:val="000000"/>
        </w:rPr>
        <w:t xml:space="preserve"> Specific water consumption standards for cattle watering during pasture watering</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9"/>
        <w:gridCol w:w="1501"/>
        <w:gridCol w:w="1382"/>
        <w:gridCol w:w="2828"/>
        <w:gridCol w:w="1130"/>
      </w:tblGrid>
      <w:tr>
        <w:trPr>
          <w:trHeight w:val="30" w:hRule="atLeast"/>
        </w:trPr>
        <w:tc>
          <w:tcPr>
            <w:tcW w:w="5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Humidification coefficient, region of the Republic of Kazakhstan</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water consumption rates per season, liter/day per 1animal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 and winter</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region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animals</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region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animals</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order No. 216 of the Acting</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dated September 11, 2020</w:t>
            </w:r>
          </w:p>
        </w:tc>
      </w:tr>
    </w:tbl>
    <w:bookmarkStart w:name="z265" w:id="209"/>
    <w:p>
      <w:pPr>
        <w:spacing w:after="0"/>
        <w:ind w:left="0"/>
        <w:jc w:val="left"/>
      </w:pPr>
      <w:r>
        <w:rPr>
          <w:rFonts w:ascii="Times New Roman"/>
          <w:b/>
          <w:i w:val="false"/>
          <w:color w:val="000000"/>
        </w:rPr>
        <w:t xml:space="preserve"> Rules for provision of public service "Sealing of water metering devices installed at structures or devices for water intake or discharge by individuals and legal entities exercising the right of special water use"</w:t>
      </w:r>
    </w:p>
    <w:bookmarkEnd w:id="209"/>
    <w:bookmarkStart w:name="z266" w:id="210"/>
    <w:p>
      <w:pPr>
        <w:spacing w:after="0"/>
        <w:ind w:left="0"/>
        <w:jc w:val="left"/>
      </w:pPr>
      <w:r>
        <w:rPr>
          <w:rFonts w:ascii="Times New Roman"/>
          <w:b/>
          <w:i w:val="false"/>
          <w:color w:val="000000"/>
        </w:rPr>
        <w:t xml:space="preserve"> Chapter 1. General provision</w:t>
      </w:r>
    </w:p>
    <w:bookmarkEnd w:id="210"/>
    <w:bookmarkStart w:name="z267" w:id="211"/>
    <w:p>
      <w:pPr>
        <w:spacing w:after="0"/>
        <w:ind w:left="0"/>
        <w:jc w:val="both"/>
      </w:pPr>
      <w:r>
        <w:rPr>
          <w:rFonts w:ascii="Times New Roman"/>
          <w:b w:val="false"/>
          <w:i w:val="false"/>
          <w:color w:val="000000"/>
          <w:sz w:val="28"/>
        </w:rPr>
        <w:t>
      1. These Rules for the provision of public service "Sealing of water metering devices installed at structures or devices for water intake or discharge by individuals and legal entities exercising the right of special water use" (hereinafter referred to as the Rules) developed in accordance with subparagraph 1) of Article 10 of the Law of the Republic of Kazakhstan dated April 15, 2013 "On public services" (hereinafter referred to as the Law) and shall define the procedure for the provision of the public service "Sealing of water metering devices installed at structures or devices for water intake or discharge by individuals and legal entities exercising the right of special water use" (hereinafter referred to as the public service).</w:t>
      </w:r>
    </w:p>
    <w:bookmarkEnd w:id="211"/>
    <w:bookmarkStart w:name="z268" w:id="212"/>
    <w:p>
      <w:pPr>
        <w:spacing w:after="0"/>
        <w:ind w:left="0"/>
        <w:jc w:val="both"/>
      </w:pPr>
      <w:r>
        <w:rPr>
          <w:rFonts w:ascii="Times New Roman"/>
          <w:b w:val="false"/>
          <w:i w:val="false"/>
          <w:color w:val="000000"/>
          <w:sz w:val="28"/>
        </w:rPr>
        <w:t>
      2. The Public service shall be provided by basin inspections to regulate the use and protection of water resources of the Committee on Water Resources of the Ministry of Ecology, Geology and Natural Resources of the Republic of Kazakhstan (hereinafter referred to as the service provider) to individuals and (or) legal entities (hereinafter referred to as the service provider).</w:t>
      </w:r>
    </w:p>
    <w:bookmarkEnd w:id="212"/>
    <w:bookmarkStart w:name="z269" w:id="213"/>
    <w:p>
      <w:pPr>
        <w:spacing w:after="0"/>
        <w:ind w:left="0"/>
        <w:jc w:val="left"/>
      </w:pPr>
      <w:r>
        <w:rPr>
          <w:rFonts w:ascii="Times New Roman"/>
          <w:b/>
          <w:i w:val="false"/>
          <w:color w:val="000000"/>
        </w:rPr>
        <w:t xml:space="preserve"> Chapter 2. Procedure for provision of public service</w:t>
      </w:r>
    </w:p>
    <w:bookmarkEnd w:id="213"/>
    <w:bookmarkStart w:name="z270" w:id="214"/>
    <w:p>
      <w:pPr>
        <w:spacing w:after="0"/>
        <w:ind w:left="0"/>
        <w:jc w:val="both"/>
      </w:pPr>
      <w:r>
        <w:rPr>
          <w:rFonts w:ascii="Times New Roman"/>
          <w:b w:val="false"/>
          <w:i w:val="false"/>
          <w:color w:val="000000"/>
          <w:sz w:val="28"/>
        </w:rPr>
        <w:t>
      3. In order to obtain a public service, the service recipients shall submit an application to the service provider in the form according to Annex 1 to these Rules through the web portal "e-government" www.egov.kz hereinafter - the portal).</w:t>
      </w:r>
    </w:p>
    <w:bookmarkEnd w:id="214"/>
    <w:bookmarkStart w:name="z271" w:id="215"/>
    <w:p>
      <w:pPr>
        <w:spacing w:after="0"/>
        <w:ind w:left="0"/>
        <w:jc w:val="both"/>
      </w:pPr>
      <w:r>
        <w:rPr>
          <w:rFonts w:ascii="Times New Roman"/>
          <w:b w:val="false"/>
          <w:i w:val="false"/>
          <w:color w:val="000000"/>
          <w:sz w:val="28"/>
        </w:rPr>
        <w:t>
      The list of the main requirements for the provision of public service, including the characteristics of the process, the form, content and result of the provision, as well as other information taking into account the peculiarities of the provision of public service, shall be set out in the public service standard in the form of Annex 2 to these Rules.</w:t>
      </w:r>
    </w:p>
    <w:bookmarkEnd w:id="215"/>
    <w:bookmarkStart w:name="z272" w:id="216"/>
    <w:p>
      <w:pPr>
        <w:spacing w:after="0"/>
        <w:ind w:left="0"/>
        <w:jc w:val="both"/>
      </w:pPr>
      <w:r>
        <w:rPr>
          <w:rFonts w:ascii="Times New Roman"/>
          <w:b w:val="false"/>
          <w:i w:val="false"/>
          <w:color w:val="000000"/>
          <w:sz w:val="28"/>
        </w:rPr>
        <w:t>
      4. To obtain a public service, the service recipient shall submit the following documents to the portal:</w:t>
      </w:r>
    </w:p>
    <w:bookmarkEnd w:id="216"/>
    <w:bookmarkStart w:name="z273" w:id="217"/>
    <w:p>
      <w:pPr>
        <w:spacing w:after="0"/>
        <w:ind w:left="0"/>
        <w:jc w:val="both"/>
      </w:pPr>
      <w:r>
        <w:rPr>
          <w:rFonts w:ascii="Times New Roman"/>
          <w:b w:val="false"/>
          <w:i w:val="false"/>
          <w:color w:val="000000"/>
          <w:sz w:val="28"/>
        </w:rPr>
        <w:t>
      1) electronic copy of the certificate for water metering devices;</w:t>
      </w:r>
    </w:p>
    <w:bookmarkEnd w:id="217"/>
    <w:bookmarkStart w:name="z274" w:id="218"/>
    <w:p>
      <w:pPr>
        <w:spacing w:after="0"/>
        <w:ind w:left="0"/>
        <w:jc w:val="both"/>
      </w:pPr>
      <w:r>
        <w:rPr>
          <w:rFonts w:ascii="Times New Roman"/>
          <w:b w:val="false"/>
          <w:i w:val="false"/>
          <w:color w:val="000000"/>
          <w:sz w:val="28"/>
        </w:rPr>
        <w:t>
      2) an electronic copy of the verification report of the water metering device in case of expiration or absence of verification.</w:t>
      </w:r>
    </w:p>
    <w:bookmarkEnd w:id="218"/>
    <w:bookmarkStart w:name="z275" w:id="219"/>
    <w:p>
      <w:pPr>
        <w:spacing w:after="0"/>
        <w:ind w:left="0"/>
        <w:jc w:val="both"/>
      </w:pPr>
      <w:r>
        <w:rPr>
          <w:rFonts w:ascii="Times New Roman"/>
          <w:b w:val="false"/>
          <w:i w:val="false"/>
          <w:color w:val="000000"/>
          <w:sz w:val="28"/>
        </w:rPr>
        <w:t>
      When the service recipient submits all the necessary documents to the portal, the "personal account" of the service recipient shall display the status of acceptance of the request for the provision of public service with the date of receipt of the result of the provision of public service.</w:t>
      </w:r>
    </w:p>
    <w:bookmarkEnd w:id="219"/>
    <w:bookmarkStart w:name="z276" w:id="220"/>
    <w:p>
      <w:pPr>
        <w:spacing w:after="0"/>
        <w:ind w:left="0"/>
        <w:jc w:val="both"/>
      </w:pPr>
      <w:r>
        <w:rPr>
          <w:rFonts w:ascii="Times New Roman"/>
          <w:b w:val="false"/>
          <w:i w:val="false"/>
          <w:color w:val="000000"/>
          <w:sz w:val="28"/>
        </w:rPr>
        <w:t>
      When submitting an application, the service recipient consents to the use of information constituting a secret protected by law contained in information systems when providing public services, unless otherwise provided by the laws of the Republic of Kazakhstan.</w:t>
      </w:r>
    </w:p>
    <w:bookmarkEnd w:id="220"/>
    <w:bookmarkStart w:name="z277" w:id="221"/>
    <w:p>
      <w:pPr>
        <w:spacing w:after="0"/>
        <w:ind w:left="0"/>
        <w:jc w:val="both"/>
      </w:pPr>
      <w:r>
        <w:rPr>
          <w:rFonts w:ascii="Times New Roman"/>
          <w:b w:val="false"/>
          <w:i w:val="false"/>
          <w:color w:val="000000"/>
          <w:sz w:val="28"/>
        </w:rPr>
        <w:t>
      The service provider shall receive information about the identity document of the individual, about the state registration (re-registration) of the legal entity, about the registration of the individual entrepreneur from the relevant state information systems through the gateway of the "electronic government."</w:t>
      </w:r>
    </w:p>
    <w:bookmarkEnd w:id="221"/>
    <w:bookmarkStart w:name="z278" w:id="222"/>
    <w:p>
      <w:pPr>
        <w:spacing w:after="0"/>
        <w:ind w:left="0"/>
        <w:jc w:val="both"/>
      </w:pPr>
      <w:r>
        <w:rPr>
          <w:rFonts w:ascii="Times New Roman"/>
          <w:b w:val="false"/>
          <w:i w:val="false"/>
          <w:color w:val="000000"/>
          <w:sz w:val="28"/>
        </w:rPr>
        <w:t>
      5. The employee of the service provider, authorized to receive and register correspondence on the day the application shall be received, registered and sent for execution to the subdivision of the service provider responsible for the provision of public service (hereinafter referred to as the responsible subdivision).</w:t>
      </w:r>
    </w:p>
    <w:bookmarkEnd w:id="222"/>
    <w:bookmarkStart w:name="z279" w:id="223"/>
    <w:p>
      <w:pPr>
        <w:spacing w:after="0"/>
        <w:ind w:left="0"/>
        <w:jc w:val="both"/>
      </w:pPr>
      <w:r>
        <w:rPr>
          <w:rFonts w:ascii="Times New Roman"/>
          <w:b w:val="false"/>
          <w:i w:val="false"/>
          <w:color w:val="000000"/>
          <w:sz w:val="28"/>
        </w:rPr>
        <w:t>
      When applying for the service of the service recipient after the end of working hours, on weekends and holidays, the reception of applications and the issuance of the results of the provision of public service shall be carried out on the next working day.</w:t>
      </w:r>
    </w:p>
    <w:bookmarkEnd w:id="223"/>
    <w:bookmarkStart w:name="z280" w:id="224"/>
    <w:p>
      <w:pPr>
        <w:spacing w:after="0"/>
        <w:ind w:left="0"/>
        <w:jc w:val="both"/>
      </w:pPr>
      <w:r>
        <w:rPr>
          <w:rFonts w:ascii="Times New Roman"/>
          <w:b w:val="false"/>
          <w:i w:val="false"/>
          <w:color w:val="000000"/>
          <w:sz w:val="28"/>
        </w:rPr>
        <w:t>
      Within 2 (two) calendar days from the date of registration of the application, the employee of the responsible department shall check the completeness of the submitted documents.</w:t>
      </w:r>
    </w:p>
    <w:bookmarkEnd w:id="224"/>
    <w:bookmarkStart w:name="z281" w:id="225"/>
    <w:p>
      <w:pPr>
        <w:spacing w:after="0"/>
        <w:ind w:left="0"/>
        <w:jc w:val="both"/>
      </w:pPr>
      <w:r>
        <w:rPr>
          <w:rFonts w:ascii="Times New Roman"/>
          <w:b w:val="false"/>
          <w:i w:val="false"/>
          <w:color w:val="000000"/>
          <w:sz w:val="28"/>
        </w:rPr>
        <w:t>
      If the documents submitted are incomplete, the employee of the responsible subdivision shall prepare and send the applicant a reasoned refusal to further consider the application within the specified period.</w:t>
      </w:r>
    </w:p>
    <w:bookmarkEnd w:id="225"/>
    <w:bookmarkStart w:name="z282" w:id="226"/>
    <w:p>
      <w:pPr>
        <w:spacing w:after="0"/>
        <w:ind w:left="0"/>
        <w:jc w:val="both"/>
      </w:pPr>
      <w:r>
        <w:rPr>
          <w:rFonts w:ascii="Times New Roman"/>
          <w:b w:val="false"/>
          <w:i w:val="false"/>
          <w:color w:val="000000"/>
          <w:sz w:val="28"/>
        </w:rPr>
        <w:t>
      6. In case of a complete package of documents, the responsible contractor within eight working days notifies the service recipient by means of a fixed subscriber unit of the exit to the facility where the water metering device (hereinafter referred to as WMD) shall be located to draw up an certificate.</w:t>
      </w:r>
    </w:p>
    <w:bookmarkEnd w:id="226"/>
    <w:bookmarkStart w:name="z283" w:id="227"/>
    <w:p>
      <w:pPr>
        <w:spacing w:after="0"/>
        <w:ind w:left="0"/>
        <w:jc w:val="both"/>
      </w:pPr>
      <w:r>
        <w:rPr>
          <w:rFonts w:ascii="Times New Roman"/>
          <w:b w:val="false"/>
          <w:i w:val="false"/>
          <w:color w:val="000000"/>
          <w:sz w:val="28"/>
        </w:rPr>
        <w:t>
      After sealing of the WMD or removal of the seal, the responsible service recipient shall provide the certificate of installation (removal) of the seal on water metering devices installed on structures or devices for water intake or discharge by individuals and legal entities exercising the right of special water use in accordance with the form according to Annex 3 to these Rules.</w:t>
      </w:r>
    </w:p>
    <w:bookmarkEnd w:id="227"/>
    <w:bookmarkStart w:name="z284" w:id="228"/>
    <w:p>
      <w:pPr>
        <w:spacing w:after="0"/>
        <w:ind w:left="0"/>
        <w:jc w:val="both"/>
      </w:pPr>
      <w:r>
        <w:rPr>
          <w:rFonts w:ascii="Times New Roman"/>
          <w:b w:val="false"/>
          <w:i w:val="false"/>
          <w:color w:val="000000"/>
          <w:sz w:val="28"/>
        </w:rPr>
        <w:t>
      In case of non-conformance of the WMD with the submitted materials or its malfunction, the service provider shall provide a motivated refusal to provide public service.</w:t>
      </w:r>
    </w:p>
    <w:bookmarkEnd w:id="228"/>
    <w:bookmarkStart w:name="z285" w:id="229"/>
    <w:p>
      <w:pPr>
        <w:spacing w:after="0"/>
        <w:ind w:left="0"/>
        <w:jc w:val="both"/>
      </w:pPr>
      <w:r>
        <w:rPr>
          <w:rFonts w:ascii="Times New Roman"/>
          <w:b w:val="false"/>
          <w:i w:val="false"/>
          <w:color w:val="000000"/>
          <w:sz w:val="28"/>
        </w:rPr>
        <w:t>
      After issuing the certificate of installation (removal) of the seal on water metering devices installed on structures or devices for water intake or discharge by individuals and legal entities exercising the right of special water use, the responsible contractor sends a notification in the form according to Annex 4 to these Rules, certified by electronic digital signature of the service provider, through the information portal to the "personal account" of the service provider.</w:t>
      </w:r>
    </w:p>
    <w:bookmarkEnd w:id="229"/>
    <w:bookmarkStart w:name="z286" w:id="230"/>
    <w:p>
      <w:pPr>
        <w:spacing w:after="0"/>
        <w:ind w:left="0"/>
        <w:jc w:val="both"/>
      </w:pPr>
      <w:r>
        <w:rPr>
          <w:rFonts w:ascii="Times New Roman"/>
          <w:b w:val="false"/>
          <w:i w:val="false"/>
          <w:color w:val="000000"/>
          <w:sz w:val="28"/>
        </w:rPr>
        <w:t>
      In accordance with Article 5, paragraph 2, subparagraph 11) of the Law, the service provider shall ensure the entry of data into the information system for monitoring the provision of public services on the stage of the provision of public services in accordance with the procedure established by the authorized body in the field of information technology.</w:t>
      </w:r>
    </w:p>
    <w:bookmarkEnd w:id="230"/>
    <w:bookmarkStart w:name="z287" w:id="231"/>
    <w:p>
      <w:pPr>
        <w:spacing w:after="0"/>
        <w:ind w:left="0"/>
        <w:jc w:val="both"/>
      </w:pPr>
      <w:r>
        <w:rPr>
          <w:rFonts w:ascii="Times New Roman"/>
          <w:b w:val="false"/>
          <w:i w:val="false"/>
          <w:color w:val="000000"/>
          <w:sz w:val="28"/>
        </w:rPr>
        <w:t>
      7. Grounds for refusal to provide public services established by the legislation of the Republic of Kazakhstan:</w:t>
      </w:r>
    </w:p>
    <w:bookmarkEnd w:id="231"/>
    <w:bookmarkStart w:name="z288" w:id="232"/>
    <w:p>
      <w:pPr>
        <w:spacing w:after="0"/>
        <w:ind w:left="0"/>
        <w:jc w:val="both"/>
      </w:pPr>
      <w:r>
        <w:rPr>
          <w:rFonts w:ascii="Times New Roman"/>
          <w:b w:val="false"/>
          <w:i w:val="false"/>
          <w:color w:val="000000"/>
          <w:sz w:val="28"/>
        </w:rPr>
        <w:t>
      1) establishment of inaccuracy of documents submitted by the service recipient for receiving the public service and (or) data (information) contained thereof;</w:t>
      </w:r>
    </w:p>
    <w:bookmarkEnd w:id="232"/>
    <w:bookmarkStart w:name="z289" w:id="233"/>
    <w:p>
      <w:pPr>
        <w:spacing w:after="0"/>
        <w:ind w:left="0"/>
        <w:jc w:val="both"/>
      </w:pPr>
      <w:r>
        <w:rPr>
          <w:rFonts w:ascii="Times New Roman"/>
          <w:b w:val="false"/>
          <w:i w:val="false"/>
          <w:color w:val="000000"/>
          <w:sz w:val="28"/>
        </w:rPr>
        <w:t>
      2) non-conformity of the service recipient and (or) submitted materials, objects, data and information necessary for the provision of public service with the requirements established by Article 72, paragraph 5 of the Water Code of the Republic of Kazakhstan dated July 9, 2003;</w:t>
      </w:r>
    </w:p>
    <w:bookmarkEnd w:id="233"/>
    <w:bookmarkStart w:name="z290" w:id="234"/>
    <w:p>
      <w:pPr>
        <w:spacing w:after="0"/>
        <w:ind w:left="0"/>
        <w:jc w:val="both"/>
      </w:pPr>
      <w:r>
        <w:rPr>
          <w:rFonts w:ascii="Times New Roman"/>
          <w:b w:val="false"/>
          <w:i w:val="false"/>
          <w:color w:val="000000"/>
          <w:sz w:val="28"/>
        </w:rPr>
        <w:t>
      3) in relation to the service recipient, there shall be a court decision (sentence) that has entered into force on the prohibition of activities or certain types of activities that require the receipt of a certain public service;</w:t>
      </w:r>
    </w:p>
    <w:bookmarkEnd w:id="234"/>
    <w:bookmarkStart w:name="z291" w:id="235"/>
    <w:p>
      <w:pPr>
        <w:spacing w:after="0"/>
        <w:ind w:left="0"/>
        <w:jc w:val="both"/>
      </w:pPr>
      <w:r>
        <w:rPr>
          <w:rFonts w:ascii="Times New Roman"/>
          <w:b w:val="false"/>
          <w:i w:val="false"/>
          <w:color w:val="000000"/>
          <w:sz w:val="28"/>
        </w:rPr>
        <w:t>
      4) in relation to the service recipient, there shall be a court decision that has entered into force, on the basis of which the service recipient shall be deprived of a special right related to the receipt of public service.</w:t>
      </w:r>
    </w:p>
    <w:bookmarkEnd w:id="235"/>
    <w:bookmarkStart w:name="z292" w:id="236"/>
    <w:p>
      <w:pPr>
        <w:spacing w:after="0"/>
        <w:ind w:left="0"/>
        <w:jc w:val="left"/>
      </w:pPr>
      <w:r>
        <w:rPr>
          <w:rFonts w:ascii="Times New Roman"/>
          <w:b/>
          <w:i w:val="false"/>
          <w:color w:val="000000"/>
        </w:rPr>
        <w:t xml:space="preserve"> Chapter 3. Procedure for appealing decisions, actions (inactions) of service providers and/or its officials on the provision of public services</w:t>
      </w:r>
    </w:p>
    <w:bookmarkEnd w:id="236"/>
    <w:bookmarkStart w:name="z293" w:id="237"/>
    <w:p>
      <w:pPr>
        <w:spacing w:after="0"/>
        <w:ind w:left="0"/>
        <w:jc w:val="both"/>
      </w:pPr>
      <w:r>
        <w:rPr>
          <w:rFonts w:ascii="Times New Roman"/>
          <w:b w:val="false"/>
          <w:i w:val="false"/>
          <w:color w:val="000000"/>
          <w:sz w:val="28"/>
        </w:rPr>
        <w:t>
      8. A complaint about the decision, actions (inactions) of the service provider on the provision of public services may be submitted to the head of the service provider to the authorized body for the assessment and control of the quality of public services in accordance with the legislation of the Republic of Kazakhstan.</w:t>
      </w:r>
    </w:p>
    <w:bookmarkEnd w:id="237"/>
    <w:bookmarkStart w:name="z294" w:id="238"/>
    <w:p>
      <w:pPr>
        <w:spacing w:after="0"/>
        <w:ind w:left="0"/>
        <w:jc w:val="both"/>
      </w:pPr>
      <w:r>
        <w:rPr>
          <w:rFonts w:ascii="Times New Roman"/>
          <w:b w:val="false"/>
          <w:i w:val="false"/>
          <w:color w:val="000000"/>
          <w:sz w:val="28"/>
        </w:rPr>
        <w:t>
      The complaint of the service recipient received to the service provider, in accordance with Article 25, paragraph 2 of the Law, shall be subject to consideration within 5 (five) calendar days from the date of its registration.</w:t>
      </w:r>
    </w:p>
    <w:bookmarkEnd w:id="238"/>
    <w:bookmarkStart w:name="z295" w:id="239"/>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shall be subject to consideration within 15 (fifteen) calendar days from the date of its registration.</w:t>
      </w:r>
    </w:p>
    <w:bookmarkEnd w:id="239"/>
    <w:bookmarkStart w:name="z296" w:id="240"/>
    <w:p>
      <w:pPr>
        <w:spacing w:after="0"/>
        <w:ind w:left="0"/>
        <w:jc w:val="both"/>
      </w:pPr>
      <w:r>
        <w:rPr>
          <w:rFonts w:ascii="Times New Roman"/>
          <w:b w:val="false"/>
          <w:i w:val="false"/>
          <w:color w:val="000000"/>
          <w:sz w:val="28"/>
        </w:rPr>
        <w:t>
      In cases of disagreement with the results of the provision of public service, the service recipient applies to the court in the manner prescribed by law of the Republic of Kazakhstan.</w:t>
      </w:r>
    </w:p>
    <w:bookmarkEnd w:id="240"/>
    <w:bookmarkStart w:name="z297" w:id="241"/>
    <w:p>
      <w:pPr>
        <w:spacing w:after="0"/>
        <w:ind w:left="0"/>
        <w:jc w:val="left"/>
      </w:pPr>
      <w:r>
        <w:rPr>
          <w:rFonts w:ascii="Times New Roman"/>
          <w:b/>
          <w:i w:val="false"/>
          <w:color w:val="000000"/>
        </w:rPr>
        <w:t xml:space="preserve"> Chapter 4. Other requirements taking into account peculiarities of the provision of public services, including those provided in electronic form</w:t>
      </w:r>
    </w:p>
    <w:bookmarkEnd w:id="241"/>
    <w:bookmarkStart w:name="z298" w:id="242"/>
    <w:p>
      <w:pPr>
        <w:spacing w:after="0"/>
        <w:ind w:left="0"/>
        <w:jc w:val="both"/>
      </w:pPr>
      <w:r>
        <w:rPr>
          <w:rFonts w:ascii="Times New Roman"/>
          <w:b w:val="false"/>
          <w:i w:val="false"/>
          <w:color w:val="000000"/>
          <w:sz w:val="28"/>
        </w:rPr>
        <w:t>
      9. Addresses of places of public service provision shall be available on the portal.</w:t>
      </w:r>
    </w:p>
    <w:bookmarkEnd w:id="242"/>
    <w:bookmarkStart w:name="z299" w:id="243"/>
    <w:p>
      <w:pPr>
        <w:spacing w:after="0"/>
        <w:ind w:left="0"/>
        <w:jc w:val="both"/>
      </w:pPr>
      <w:r>
        <w:rPr>
          <w:rFonts w:ascii="Times New Roman"/>
          <w:b w:val="false"/>
          <w:i w:val="false"/>
          <w:color w:val="000000"/>
          <w:sz w:val="28"/>
        </w:rPr>
        <w:t>
      10. The service recipient shall have the opportunity to obtain information about the procedure and status of providing public service in remote access mode through the "personal account" of the portal, as well as the Unified contact center 1414, 8 800 080 7777.</w:t>
      </w:r>
    </w:p>
    <w:bookmarkEnd w:id="243"/>
    <w:bookmarkStart w:name="z300" w:id="244"/>
    <w:p>
      <w:pPr>
        <w:spacing w:after="0"/>
        <w:ind w:left="0"/>
        <w:jc w:val="both"/>
      </w:pPr>
      <w:r>
        <w:rPr>
          <w:rFonts w:ascii="Times New Roman"/>
          <w:b w:val="false"/>
          <w:i w:val="false"/>
          <w:color w:val="000000"/>
          <w:sz w:val="28"/>
        </w:rPr>
        <w:t>
      11. Contact phone numbers of the unified contact center: 1414, 8 800 080 7777.</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"Sealing of </w:t>
            </w:r>
            <w:r>
              <w:br/>
            </w:r>
            <w:r>
              <w:rPr>
                <w:rFonts w:ascii="Times New Roman"/>
                <w:b w:val="false"/>
                <w:i w:val="false"/>
                <w:color w:val="000000"/>
                <w:sz w:val="20"/>
              </w:rPr>
              <w:t xml:space="preserve">devices accounting of water </w:t>
            </w:r>
            <w:r>
              <w:br/>
            </w:r>
            <w:r>
              <w:rPr>
                <w:rFonts w:ascii="Times New Roman"/>
                <w:b w:val="false"/>
                <w:i w:val="false"/>
                <w:color w:val="000000"/>
                <w:sz w:val="20"/>
              </w:rPr>
              <w:t>installed on structures or devices</w:t>
            </w:r>
            <w:r>
              <w:br/>
            </w:r>
            <w:r>
              <w:rPr>
                <w:rFonts w:ascii="Times New Roman"/>
                <w:b w:val="false"/>
                <w:i w:val="false"/>
                <w:color w:val="000000"/>
                <w:sz w:val="20"/>
              </w:rPr>
              <w:t>by water intake or discharge</w:t>
            </w:r>
            <w:r>
              <w:br/>
            </w:r>
            <w:r>
              <w:rPr>
                <w:rFonts w:ascii="Times New Roman"/>
                <w:b w:val="false"/>
                <w:i w:val="false"/>
                <w:color w:val="000000"/>
                <w:sz w:val="20"/>
              </w:rPr>
              <w:t xml:space="preserve">by individual and legal entities </w:t>
            </w:r>
            <w:r>
              <w:br/>
            </w:r>
            <w:r>
              <w:rPr>
                <w:rFonts w:ascii="Times New Roman"/>
                <w:b w:val="false"/>
                <w:i w:val="false"/>
                <w:color w:val="000000"/>
                <w:sz w:val="20"/>
              </w:rPr>
              <w:t xml:space="preserve">responsible for the law of special </w:t>
            </w:r>
            <w:r>
              <w:br/>
            </w:r>
            <w:r>
              <w:rPr>
                <w:rFonts w:ascii="Times New Roman"/>
                <w:b w:val="false"/>
                <w:i w:val="false"/>
                <w:color w:val="000000"/>
                <w:sz w:val="20"/>
              </w:rPr>
              <w:t>water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whom ____________________</w:t>
            </w:r>
            <w:r>
              <w:br/>
            </w:r>
            <w:r>
              <w:rPr>
                <w:rFonts w:ascii="Times New Roman"/>
                <w:b w:val="false"/>
                <w:i w:val="false"/>
                <w:color w:val="000000"/>
                <w:sz w:val="20"/>
              </w:rPr>
              <w:t>___________________________</w:t>
            </w:r>
            <w:r>
              <w:br/>
            </w:r>
            <w:r>
              <w:rPr>
                <w:rFonts w:ascii="Times New Roman"/>
                <w:b w:val="false"/>
                <w:i w:val="false"/>
                <w:color w:val="000000"/>
                <w:sz w:val="20"/>
              </w:rPr>
              <w:t>(full name of the state body)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 xml:space="preserve">(if any) of individuals and </w:t>
            </w:r>
            <w:r>
              <w:br/>
            </w:r>
            <w:r>
              <w:rPr>
                <w:rFonts w:ascii="Times New Roman"/>
                <w:b w:val="false"/>
                <w:i w:val="false"/>
                <w:color w:val="000000"/>
                <w:sz w:val="20"/>
              </w:rPr>
              <w:t>or name of legal entities)</w:t>
            </w:r>
            <w:r>
              <w:br/>
            </w:r>
            <w:r>
              <w:rPr>
                <w:rFonts w:ascii="Times New Roman"/>
                <w:b w:val="false"/>
                <w:i w:val="false"/>
                <w:color w:val="000000"/>
                <w:sz w:val="20"/>
              </w:rPr>
              <w:t xml:space="preserve">Legal address of the applicant </w:t>
            </w:r>
            <w:r>
              <w:br/>
            </w:r>
            <w:r>
              <w:rPr>
                <w:rFonts w:ascii="Times New Roman"/>
                <w:b w:val="false"/>
                <w:i w:val="false"/>
                <w:color w:val="000000"/>
                <w:sz w:val="20"/>
              </w:rPr>
              <w:t>___________________</w:t>
            </w:r>
            <w:r>
              <w:br/>
            </w:r>
            <w:r>
              <w:rPr>
                <w:rFonts w:ascii="Times New Roman"/>
                <w:b w:val="false"/>
                <w:i w:val="false"/>
                <w:color w:val="000000"/>
                <w:sz w:val="20"/>
              </w:rPr>
              <w:t>(code, city, district, region,</w:t>
            </w:r>
            <w:r>
              <w:br/>
            </w:r>
            <w:r>
              <w:rPr>
                <w:rFonts w:ascii="Times New Roman"/>
                <w:b w:val="false"/>
                <w:i w:val="false"/>
                <w:color w:val="000000"/>
                <w:sz w:val="20"/>
              </w:rPr>
              <w:t>street, house number, telephone)</w:t>
            </w:r>
            <w:r>
              <w:br/>
            </w:r>
            <w:r>
              <w:rPr>
                <w:rFonts w:ascii="Times New Roman"/>
                <w:b w:val="false"/>
                <w:i w:val="false"/>
                <w:color w:val="000000"/>
                <w:sz w:val="20"/>
              </w:rPr>
              <w:t>Applicant's bank details</w:t>
            </w:r>
            <w:r>
              <w:br/>
            </w:r>
            <w:r>
              <w:rPr>
                <w:rFonts w:ascii="Times New Roman"/>
                <w:b w:val="false"/>
                <w:i w:val="false"/>
                <w:color w:val="000000"/>
                <w:sz w:val="20"/>
              </w:rPr>
              <w:t>__________________________</w:t>
            </w:r>
            <w:r>
              <w:br/>
            </w:r>
            <w:r>
              <w:rPr>
                <w:rFonts w:ascii="Times New Roman"/>
                <w:b w:val="false"/>
                <w:i w:val="false"/>
                <w:color w:val="000000"/>
                <w:sz w:val="20"/>
              </w:rPr>
              <w:t>(business identification</w:t>
            </w:r>
            <w:r>
              <w:br/>
            </w:r>
            <w:r>
              <w:rPr>
                <w:rFonts w:ascii="Times New Roman"/>
                <w:b w:val="false"/>
                <w:i w:val="false"/>
                <w:color w:val="000000"/>
                <w:sz w:val="20"/>
              </w:rPr>
              <w:t>number/individual</w:t>
            </w:r>
            <w:r>
              <w:br/>
            </w:r>
            <w:r>
              <w:rPr>
                <w:rFonts w:ascii="Times New Roman"/>
                <w:b w:val="false"/>
                <w:i w:val="false"/>
                <w:color w:val="000000"/>
                <w:sz w:val="20"/>
              </w:rPr>
              <w:t>identification number)</w:t>
            </w:r>
          </w:p>
        </w:tc>
      </w:tr>
    </w:tbl>
    <w:bookmarkStart w:name="z304" w:id="245"/>
    <w:p>
      <w:pPr>
        <w:spacing w:after="0"/>
        <w:ind w:left="0"/>
        <w:jc w:val="left"/>
      </w:pPr>
      <w:r>
        <w:rPr>
          <w:rFonts w:ascii="Times New Roman"/>
          <w:b/>
          <w:i w:val="false"/>
          <w:color w:val="000000"/>
        </w:rPr>
        <w:t xml:space="preserve"> Application</w:t>
      </w:r>
    </w:p>
    <w:bookmarkEnd w:id="245"/>
    <w:bookmarkStart w:name="z305" w:id="246"/>
    <w:p>
      <w:pPr>
        <w:spacing w:after="0"/>
        <w:ind w:left="0"/>
        <w:jc w:val="both"/>
      </w:pPr>
      <w:r>
        <w:rPr>
          <w:rFonts w:ascii="Times New Roman"/>
          <w:b w:val="false"/>
          <w:i w:val="false"/>
          <w:color w:val="000000"/>
          <w:sz w:val="28"/>
        </w:rPr>
        <w:t>
      Please install (remove) seal on/s water metering device (a) (to highlight the necessary)</w:t>
      </w:r>
    </w:p>
    <w:bookmarkEnd w:id="246"/>
    <w:bookmarkStart w:name="z306" w:id="247"/>
    <w:p>
      <w:pPr>
        <w:spacing w:after="0"/>
        <w:ind w:left="0"/>
        <w:jc w:val="both"/>
      </w:pPr>
      <w:r>
        <w:rPr>
          <w:rFonts w:ascii="Times New Roman"/>
          <w:b w:val="false"/>
          <w:i w:val="false"/>
          <w:color w:val="000000"/>
          <w:sz w:val="28"/>
        </w:rPr>
        <w:t>
      __________________________________________________________________________</w:t>
      </w:r>
    </w:p>
    <w:bookmarkEnd w:id="247"/>
    <w:bookmarkStart w:name="z307" w:id="248"/>
    <w:p>
      <w:pPr>
        <w:spacing w:after="0"/>
        <w:ind w:left="0"/>
        <w:jc w:val="both"/>
      </w:pPr>
      <w:r>
        <w:rPr>
          <w:rFonts w:ascii="Times New Roman"/>
          <w:b w:val="false"/>
          <w:i w:val="false"/>
          <w:color w:val="000000"/>
          <w:sz w:val="28"/>
        </w:rPr>
        <w:t>
      (name of the organization)</w:t>
      </w:r>
    </w:p>
    <w:bookmarkEnd w:id="248"/>
    <w:bookmarkStart w:name="z308" w:id="249"/>
    <w:p>
      <w:pPr>
        <w:spacing w:after="0"/>
        <w:ind w:left="0"/>
        <w:jc w:val="both"/>
      </w:pPr>
      <w:r>
        <w:rPr>
          <w:rFonts w:ascii="Times New Roman"/>
          <w:b w:val="false"/>
          <w:i w:val="false"/>
          <w:color w:val="000000"/>
          <w:sz w:val="28"/>
        </w:rPr>
        <w:t>
      Water metering device _______________________________________________________</w:t>
      </w:r>
    </w:p>
    <w:bookmarkEnd w:id="249"/>
    <w:bookmarkStart w:name="z309" w:id="250"/>
    <w:p>
      <w:pPr>
        <w:spacing w:after="0"/>
        <w:ind w:left="0"/>
        <w:jc w:val="both"/>
      </w:pPr>
      <w:r>
        <w:rPr>
          <w:rFonts w:ascii="Times New Roman"/>
          <w:b w:val="false"/>
          <w:i w:val="false"/>
          <w:color w:val="000000"/>
          <w:sz w:val="28"/>
        </w:rPr>
        <w:t>
      (water meter grade, serial number)</w:t>
      </w:r>
    </w:p>
    <w:bookmarkEnd w:id="250"/>
    <w:bookmarkStart w:name="z310" w:id="251"/>
    <w:p>
      <w:pPr>
        <w:spacing w:after="0"/>
        <w:ind w:left="0"/>
        <w:jc w:val="both"/>
      </w:pPr>
      <w:r>
        <w:rPr>
          <w:rFonts w:ascii="Times New Roman"/>
          <w:b w:val="false"/>
          <w:i w:val="false"/>
          <w:color w:val="000000"/>
          <w:sz w:val="28"/>
        </w:rPr>
        <w:t>
      Date of registration of water metering device in basin inspection ______________________</w:t>
      </w:r>
    </w:p>
    <w:bookmarkEnd w:id="251"/>
    <w:bookmarkStart w:name="z311" w:id="252"/>
    <w:p>
      <w:pPr>
        <w:spacing w:after="0"/>
        <w:ind w:left="0"/>
        <w:jc w:val="both"/>
      </w:pPr>
      <w:r>
        <w:rPr>
          <w:rFonts w:ascii="Times New Roman"/>
          <w:b w:val="false"/>
          <w:i w:val="false"/>
          <w:color w:val="000000"/>
          <w:sz w:val="28"/>
        </w:rPr>
        <w:t>
      Number and date of the water permission __________________</w:t>
      </w:r>
    </w:p>
    <w:bookmarkEnd w:id="252"/>
    <w:bookmarkStart w:name="z312" w:id="253"/>
    <w:p>
      <w:pPr>
        <w:spacing w:after="0"/>
        <w:ind w:left="0"/>
        <w:jc w:val="both"/>
      </w:pPr>
      <w:r>
        <w:rPr>
          <w:rFonts w:ascii="Times New Roman"/>
          <w:b w:val="false"/>
          <w:i w:val="false"/>
          <w:color w:val="000000"/>
          <w:sz w:val="28"/>
        </w:rPr>
        <w:t>
      Certificate number and date of seal removal (in case of repeated circulation) _____________</w:t>
      </w:r>
    </w:p>
    <w:bookmarkEnd w:id="253"/>
    <w:bookmarkStart w:name="z313" w:id="254"/>
    <w:p>
      <w:pPr>
        <w:spacing w:after="0"/>
        <w:ind w:left="0"/>
        <w:jc w:val="both"/>
      </w:pPr>
      <w:r>
        <w:rPr>
          <w:rFonts w:ascii="Times New Roman"/>
          <w:b w:val="false"/>
          <w:i w:val="false"/>
          <w:color w:val="000000"/>
          <w:sz w:val="28"/>
        </w:rPr>
        <w:t>
      The following documents shall be attached to the application:</w:t>
      </w:r>
    </w:p>
    <w:bookmarkEnd w:id="254"/>
    <w:bookmarkStart w:name="z314" w:id="255"/>
    <w:p>
      <w:pPr>
        <w:spacing w:after="0"/>
        <w:ind w:left="0"/>
        <w:jc w:val="both"/>
      </w:pPr>
      <w:r>
        <w:rPr>
          <w:rFonts w:ascii="Times New Roman"/>
          <w:b w:val="false"/>
          <w:i w:val="false"/>
          <w:color w:val="000000"/>
          <w:sz w:val="28"/>
        </w:rPr>
        <w:t>
      Electronic copy of the certificate for water metering devices, the certificate for water metering device verification (in case of absence of information on the performed verification in the certificate for water metering devices).</w:t>
      </w:r>
    </w:p>
    <w:bookmarkEnd w:id="255"/>
    <w:bookmarkStart w:name="z315" w:id="256"/>
    <w:p>
      <w:pPr>
        <w:spacing w:after="0"/>
        <w:ind w:left="0"/>
        <w:jc w:val="both"/>
      </w:pPr>
      <w:r>
        <w:rPr>
          <w:rFonts w:ascii="Times New Roman"/>
          <w:b w:val="false"/>
          <w:i w:val="false"/>
          <w:color w:val="000000"/>
          <w:sz w:val="28"/>
        </w:rPr>
        <w:t>
      The service provider shall receive the consent of the service recipient to use information constituting a secret protected by law contained in information systems in the provision of public services, unless otherwise provided by the laws of the Republic of Kazakhstan.</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9"/>
        <w:gridCol w:w="7211"/>
      </w:tblGrid>
      <w:tr>
        <w:trPr>
          <w:trHeight w:val="30" w:hRule="atLeast"/>
        </w:trPr>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representative</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7"/>
          <w:p>
            <w:pPr>
              <w:spacing w:after="20"/>
              <w:ind w:left="20"/>
              <w:jc w:val="both"/>
            </w:pPr>
            <w:r>
              <w:rPr>
                <w:rFonts w:ascii="Times New Roman"/>
                <w:b w:val="false"/>
                <w:i w:val="false"/>
                <w:color w:val="000000"/>
                <w:sz w:val="20"/>
              </w:rPr>
              <w:t>
Last name, first name, patronymic</w:t>
            </w:r>
            <w:r>
              <w:br/>
            </w:r>
            <w:r>
              <w:rPr>
                <w:rFonts w:ascii="Times New Roman"/>
                <w:b w:val="false"/>
                <w:i w:val="false"/>
                <w:color w:val="000000"/>
                <w:sz w:val="20"/>
              </w:rPr>
              <w:t>
</w:t>
            </w:r>
            <w:r>
              <w:rPr>
                <w:rFonts w:ascii="Times New Roman"/>
                <w:b w:val="false"/>
                <w:i w:val="false"/>
                <w:color w:val="000000"/>
                <w:sz w:val="20"/>
              </w:rPr>
              <w:t>(if any) of the representative</w:t>
            </w:r>
            <w:r>
              <w:br/>
            </w:r>
            <w:r>
              <w:rPr>
                <w:rFonts w:ascii="Times New Roman"/>
                <w:b w:val="false"/>
                <w:i w:val="false"/>
                <w:color w:val="000000"/>
                <w:sz w:val="20"/>
              </w:rPr>
              <w:t>
</w:t>
            </w:r>
            <w:r>
              <w:rPr>
                <w:rFonts w:ascii="Times New Roman"/>
                <w:b w:val="false"/>
                <w:i w:val="false"/>
                <w:color w:val="000000"/>
                <w:sz w:val="20"/>
              </w:rPr>
              <w:t>Attached ______ sheets.</w:t>
            </w:r>
            <w:r>
              <w:br/>
            </w:r>
            <w:r>
              <w:rPr>
                <w:rFonts w:ascii="Times New Roman"/>
                <w:b w:val="false"/>
                <w:i w:val="false"/>
                <w:color w:val="000000"/>
                <w:sz w:val="20"/>
              </w:rPr>
              <w:t>
I hereby confirm the authenticity of the information</w:t>
            </w:r>
          </w:p>
          <w:bookmarkEnd w:id="2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"Sealing of </w:t>
            </w:r>
            <w:r>
              <w:br/>
            </w:r>
            <w:r>
              <w:rPr>
                <w:rFonts w:ascii="Times New Roman"/>
                <w:b w:val="false"/>
                <w:i w:val="false"/>
                <w:color w:val="000000"/>
                <w:sz w:val="20"/>
              </w:rPr>
              <w:t xml:space="preserve">devices accounting of water </w:t>
            </w:r>
            <w:r>
              <w:br/>
            </w:r>
            <w:r>
              <w:rPr>
                <w:rFonts w:ascii="Times New Roman"/>
                <w:b w:val="false"/>
                <w:i w:val="false"/>
                <w:color w:val="000000"/>
                <w:sz w:val="20"/>
              </w:rPr>
              <w:t>installed on structures or devices</w:t>
            </w:r>
            <w:r>
              <w:br/>
            </w:r>
            <w:r>
              <w:rPr>
                <w:rFonts w:ascii="Times New Roman"/>
                <w:b w:val="false"/>
                <w:i w:val="false"/>
                <w:color w:val="000000"/>
                <w:sz w:val="20"/>
              </w:rPr>
              <w:t xml:space="preserve">by water intake or discharge by </w:t>
            </w:r>
            <w:r>
              <w:br/>
            </w:r>
            <w:r>
              <w:rPr>
                <w:rFonts w:ascii="Times New Roman"/>
                <w:b w:val="false"/>
                <w:i w:val="false"/>
                <w:color w:val="000000"/>
                <w:sz w:val="20"/>
              </w:rPr>
              <w:t xml:space="preserve">individual and legal entities </w:t>
            </w:r>
            <w:r>
              <w:br/>
            </w:r>
            <w:r>
              <w:rPr>
                <w:rFonts w:ascii="Times New Roman"/>
                <w:b w:val="false"/>
                <w:i w:val="false"/>
                <w:color w:val="000000"/>
                <w:sz w:val="20"/>
              </w:rPr>
              <w:t xml:space="preserve">responsible for the law of special </w:t>
            </w:r>
            <w:r>
              <w:br/>
            </w:r>
            <w:r>
              <w:rPr>
                <w:rFonts w:ascii="Times New Roman"/>
                <w:b w:val="false"/>
                <w:i w:val="false"/>
                <w:color w:val="000000"/>
                <w:sz w:val="20"/>
              </w:rPr>
              <w:t>water use"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992"/>
        <w:gridCol w:w="7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 "Sealing of water metering devices installed at structures or devices for water intake or discharge by individuals and legal entities exercising the right of special water use"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 inspections for the regulation of the use and protection of water resources of the Committee on Water Resources of the Ministry of Ecology, Geology and Natural Resources of the Republic of Kazakhstan (hereinafter referred to as the service provider).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"e-government" www.egov.kz (hereinafter referred to as the portal).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public service provision</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8"/>
          <w:p>
            <w:pPr>
              <w:spacing w:after="20"/>
              <w:ind w:left="20"/>
              <w:jc w:val="both"/>
            </w:pPr>
            <w:r>
              <w:rPr>
                <w:rFonts w:ascii="Times New Roman"/>
                <w:b w:val="false"/>
                <w:i w:val="false"/>
                <w:color w:val="000000"/>
                <w:sz w:val="20"/>
              </w:rPr>
              <w:t>
Since contacting the portal:</w:t>
            </w:r>
            <w:r>
              <w:br/>
            </w:r>
            <w:r>
              <w:rPr>
                <w:rFonts w:ascii="Times New Roman"/>
                <w:b w:val="false"/>
                <w:i w:val="false"/>
                <w:color w:val="000000"/>
                <w:sz w:val="20"/>
              </w:rPr>
              <w:t>
</w:t>
            </w:r>
            <w:r>
              <w:rPr>
                <w:rFonts w:ascii="Times New Roman"/>
                <w:b w:val="false"/>
                <w:i w:val="false"/>
                <w:color w:val="000000"/>
                <w:sz w:val="20"/>
              </w:rPr>
              <w:t>issuance of approval - 10 (ten) calendar days.</w:t>
            </w:r>
            <w:r>
              <w:br/>
            </w:r>
            <w:r>
              <w:rPr>
                <w:rFonts w:ascii="Times New Roman"/>
                <w:b w:val="false"/>
                <w:i w:val="false"/>
                <w:color w:val="000000"/>
                <w:sz w:val="20"/>
              </w:rPr>
              <w:t>
Within two calendar days, the completeness of the submitted documents shall be checked. In cases where an incomplete package of documents is identified, a reasoned refusal to further consider the application shall be provided.</w:t>
            </w:r>
          </w:p>
          <w:bookmarkEnd w:id="25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public service provision</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public service provision</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9"/>
          <w:p>
            <w:pPr>
              <w:spacing w:after="20"/>
              <w:ind w:left="20"/>
              <w:jc w:val="both"/>
            </w:pPr>
            <w:r>
              <w:rPr>
                <w:rFonts w:ascii="Times New Roman"/>
                <w:b w:val="false"/>
                <w:i w:val="false"/>
                <w:color w:val="000000"/>
                <w:sz w:val="20"/>
              </w:rPr>
              <w:t>
Certificate of installation (removal) of seals on water metering devices installed on structures or devices for water intake or discharge by individuals and legal entities exercising the right of special water use or a motivated refusal to provide public service</w:t>
            </w:r>
            <w:r>
              <w:br/>
            </w:r>
            <w:r>
              <w:rPr>
                <w:rFonts w:ascii="Times New Roman"/>
                <w:b w:val="false"/>
                <w:i w:val="false"/>
                <w:color w:val="000000"/>
                <w:sz w:val="20"/>
              </w:rPr>
              <w:t>
Paper based.</w:t>
            </w:r>
          </w:p>
          <w:bookmarkEnd w:id="25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in the provision of public services and the methods of its collection in cases provided by the legislation of the Republic of Kazakhstan</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0"/>
          <w:p>
            <w:pPr>
              <w:spacing w:after="20"/>
              <w:ind w:left="20"/>
              <w:jc w:val="both"/>
            </w:pPr>
            <w:r>
              <w:rPr>
                <w:rFonts w:ascii="Times New Roman"/>
                <w:b w:val="false"/>
                <w:i w:val="false"/>
                <w:color w:val="000000"/>
                <w:sz w:val="20"/>
              </w:rPr>
              <w:t>
Service provider - from Monday to Friday inclusive from 9.00 to 18.30, with a break for lunch from 13.00 to 14.30, except weekends and holidays, according to the labor legislation of the Republic of Kazakhstan.</w:t>
            </w:r>
            <w:r>
              <w:br/>
            </w:r>
            <w:r>
              <w:rPr>
                <w:rFonts w:ascii="Times New Roman"/>
                <w:b w:val="false"/>
                <w:i w:val="false"/>
                <w:color w:val="000000"/>
                <w:sz w:val="20"/>
              </w:rPr>
              <w:t>
</w:t>
            </w:r>
            <w:r>
              <w:rPr>
                <w:rFonts w:ascii="Times New Roman"/>
                <w:b w:val="false"/>
                <w:i w:val="false"/>
                <w:color w:val="000000"/>
                <w:sz w:val="20"/>
              </w:rPr>
              <w:t>The portal shall be open 24 hours a day, with the exception of technical breaks related to repair works (when the service recipient shall apply after the end of working hours, on weekends and holidays according to the labor legislation of the Republic of Kazakhstan, the application shall be received and the results of the public service shall be issued during the next calendar day).</w:t>
            </w:r>
            <w:r>
              <w:br/>
            </w:r>
            <w:r>
              <w:rPr>
                <w:rFonts w:ascii="Times New Roman"/>
                <w:b w:val="false"/>
                <w:i w:val="false"/>
                <w:color w:val="000000"/>
                <w:sz w:val="20"/>
              </w:rPr>
              <w:t>
Addresses of places of public service provision shall be available on the portal.</w:t>
            </w:r>
          </w:p>
          <w:bookmarkEnd w:id="26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necessary for the provision of public service when applying for the service of the recipient</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1"/>
          <w:p>
            <w:pPr>
              <w:spacing w:after="20"/>
              <w:ind w:left="20"/>
              <w:jc w:val="both"/>
            </w:pPr>
            <w:r>
              <w:rPr>
                <w:rFonts w:ascii="Times New Roman"/>
                <w:b w:val="false"/>
                <w:i w:val="false"/>
                <w:color w:val="000000"/>
                <w:sz w:val="20"/>
              </w:rPr>
              <w:t>
1) an application of form in accordance with Annex 1 to these Rules;</w:t>
            </w:r>
            <w:r>
              <w:br/>
            </w:r>
            <w:r>
              <w:rPr>
                <w:rFonts w:ascii="Times New Roman"/>
                <w:b w:val="false"/>
                <w:i w:val="false"/>
                <w:color w:val="000000"/>
                <w:sz w:val="20"/>
              </w:rPr>
              <w:t>
</w:t>
            </w:r>
            <w:r>
              <w:rPr>
                <w:rFonts w:ascii="Times New Roman"/>
                <w:b w:val="false"/>
                <w:i w:val="false"/>
                <w:color w:val="000000"/>
                <w:sz w:val="20"/>
              </w:rPr>
              <w:t>2) electronic copy of the certificate for water metering devices;</w:t>
            </w:r>
            <w:r>
              <w:br/>
            </w:r>
            <w:r>
              <w:rPr>
                <w:rFonts w:ascii="Times New Roman"/>
                <w:b w:val="false"/>
                <w:i w:val="false"/>
                <w:color w:val="000000"/>
                <w:sz w:val="20"/>
              </w:rPr>
              <w:t>
3) an electronic copy of the verification report of the water metering device in case of expiration or absence of verification.</w:t>
            </w:r>
          </w:p>
          <w:bookmarkEnd w:id="26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2"/>
          <w:p>
            <w:pPr>
              <w:spacing w:after="20"/>
              <w:ind w:left="20"/>
              <w:jc w:val="both"/>
            </w:pPr>
            <w:r>
              <w:rPr>
                <w:rFonts w:ascii="Times New Roman"/>
                <w:b w:val="false"/>
                <w:i w:val="false"/>
                <w:color w:val="000000"/>
                <w:sz w:val="20"/>
              </w:rPr>
              <w:t>
1) establishment of inaccuracy of documents submitted by the service recipient for provision of the public service and (or) data (information) contained in them;</w:t>
            </w:r>
            <w:r>
              <w:br/>
            </w:r>
            <w:r>
              <w:rPr>
                <w:rFonts w:ascii="Times New Roman"/>
                <w:b w:val="false"/>
                <w:i w:val="false"/>
                <w:color w:val="000000"/>
                <w:sz w:val="20"/>
              </w:rPr>
              <w:t>
</w:t>
            </w:r>
            <w:r>
              <w:rPr>
                <w:rFonts w:ascii="Times New Roman"/>
                <w:b w:val="false"/>
                <w:i w:val="false"/>
                <w:color w:val="000000"/>
                <w:sz w:val="20"/>
              </w:rPr>
              <w:t>2) non-conformity of the service recipient and (or) submitted materials, objects, data and information necessary for the provision of public services with the requirements established by Article 72, paragraph 5 of the Water Code of the Republic of Kazakhstan dated July 9, 2003;</w:t>
            </w:r>
            <w:r>
              <w:br/>
            </w:r>
            <w:r>
              <w:rPr>
                <w:rFonts w:ascii="Times New Roman"/>
                <w:b w:val="false"/>
                <w:i w:val="false"/>
                <w:color w:val="000000"/>
                <w:sz w:val="20"/>
              </w:rPr>
              <w:t>
</w:t>
            </w:r>
            <w:r>
              <w:rPr>
                <w:rFonts w:ascii="Times New Roman"/>
                <w:b w:val="false"/>
                <w:i w:val="false"/>
                <w:color w:val="000000"/>
                <w:sz w:val="20"/>
              </w:rPr>
              <w:t>3) in relation to the service recipient, there shall be a court decision (sentence) that has entered into force on the prohibition of activities or certain types of activities that shall require the receipt of a certain public service;</w:t>
            </w:r>
            <w:r>
              <w:br/>
            </w:r>
            <w:r>
              <w:rPr>
                <w:rFonts w:ascii="Times New Roman"/>
                <w:b w:val="false"/>
                <w:i w:val="false"/>
                <w:color w:val="000000"/>
                <w:sz w:val="20"/>
              </w:rPr>
              <w:t>
4) in relation to the service recipient, there shall be a court decision that has entered into force on the basis of which the service recipient shall be deprived of a special right related to the provision of public service.</w:t>
            </w:r>
          </w:p>
          <w:bookmarkEnd w:id="26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services, including those provided in electronic form</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3"/>
          <w:p>
            <w:pPr>
              <w:spacing w:after="20"/>
              <w:ind w:left="20"/>
              <w:jc w:val="both"/>
            </w:pPr>
            <w:r>
              <w:rPr>
                <w:rFonts w:ascii="Times New Roman"/>
                <w:b w:val="false"/>
                <w:i w:val="false"/>
                <w:color w:val="000000"/>
                <w:sz w:val="20"/>
              </w:rPr>
              <w:t>
The service recipient shall have the opportunity to receive the public service in electronic form through the portal, provided that there shall be an electronic digital signature.</w:t>
            </w:r>
            <w:r>
              <w:br/>
            </w:r>
            <w:r>
              <w:rPr>
                <w:rFonts w:ascii="Times New Roman"/>
                <w:b w:val="false"/>
                <w:i w:val="false"/>
                <w:color w:val="000000"/>
                <w:sz w:val="20"/>
              </w:rPr>
              <w:t>
</w:t>
            </w:r>
            <w:r>
              <w:rPr>
                <w:rFonts w:ascii="Times New Roman"/>
                <w:b w:val="false"/>
                <w:i w:val="false"/>
                <w:color w:val="000000"/>
                <w:sz w:val="20"/>
              </w:rPr>
              <w:t>The service recipient shall have the opportunity to obtain information on the procedure and status of public service provision in the remote access mode through the portal's "personal account," as well as a single contact center for the provision of public services.</w:t>
            </w:r>
            <w:r>
              <w:br/>
            </w:r>
            <w:r>
              <w:rPr>
                <w:rFonts w:ascii="Times New Roman"/>
                <w:b w:val="false"/>
                <w:i w:val="false"/>
                <w:color w:val="000000"/>
                <w:sz w:val="20"/>
              </w:rPr>
              <w:t>
Contact numbers of the unified contact center: 1414, 8 800 080 7777.</w:t>
            </w:r>
          </w:p>
          <w:bookmarkEnd w:id="26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"Sealing of </w:t>
            </w:r>
            <w:r>
              <w:br/>
            </w:r>
            <w:r>
              <w:rPr>
                <w:rFonts w:ascii="Times New Roman"/>
                <w:b w:val="false"/>
                <w:i w:val="false"/>
                <w:color w:val="000000"/>
                <w:sz w:val="20"/>
              </w:rPr>
              <w:t xml:space="preserve">devices accounting of water </w:t>
            </w:r>
            <w:r>
              <w:br/>
            </w:r>
            <w:r>
              <w:rPr>
                <w:rFonts w:ascii="Times New Roman"/>
                <w:b w:val="false"/>
                <w:i w:val="false"/>
                <w:color w:val="000000"/>
                <w:sz w:val="20"/>
              </w:rPr>
              <w:t>installed on structures or devices</w:t>
            </w:r>
            <w:r>
              <w:br/>
            </w:r>
            <w:r>
              <w:rPr>
                <w:rFonts w:ascii="Times New Roman"/>
                <w:b w:val="false"/>
                <w:i w:val="false"/>
                <w:color w:val="000000"/>
                <w:sz w:val="20"/>
              </w:rPr>
              <w:t>for water intake or discharge</w:t>
            </w:r>
            <w:r>
              <w:br/>
            </w:r>
            <w:r>
              <w:rPr>
                <w:rFonts w:ascii="Times New Roman"/>
                <w:b w:val="false"/>
                <w:i w:val="false"/>
                <w:color w:val="000000"/>
                <w:sz w:val="20"/>
              </w:rPr>
              <w:t>by individuals and legal</w:t>
            </w:r>
            <w:r>
              <w:br/>
            </w:r>
            <w:r>
              <w:rPr>
                <w:rFonts w:ascii="Times New Roman"/>
                <w:b w:val="false"/>
                <w:i w:val="false"/>
                <w:color w:val="000000"/>
                <w:sz w:val="20"/>
              </w:rPr>
              <w:t>entities responsible for</w:t>
            </w:r>
            <w:r>
              <w:br/>
            </w:r>
            <w:r>
              <w:rPr>
                <w:rFonts w:ascii="Times New Roman"/>
                <w:b w:val="false"/>
                <w:i w:val="false"/>
                <w:color w:val="000000"/>
                <w:sz w:val="20"/>
              </w:rPr>
              <w:t>the right of special water use"</w:t>
            </w:r>
          </w:p>
        </w:tc>
      </w:tr>
    </w:tbl>
    <w:bookmarkStart w:name="z333" w:id="264"/>
    <w:p>
      <w:pPr>
        <w:spacing w:after="0"/>
        <w:ind w:left="0"/>
        <w:jc w:val="left"/>
      </w:pPr>
      <w:r>
        <w:rPr>
          <w:rFonts w:ascii="Times New Roman"/>
          <w:b/>
          <w:i w:val="false"/>
          <w:color w:val="000000"/>
        </w:rPr>
        <w:t xml:space="preserve"> Certificate of seal installation (removal) on water metering devices installed on structures and devices for water intake or discharge by individuals and legal entities responsible for the right of special water use</w:t>
      </w:r>
    </w:p>
    <w:bookmarkEnd w:id="264"/>
    <w:bookmarkStart w:name="z334" w:id="265"/>
    <w:p>
      <w:pPr>
        <w:spacing w:after="0"/>
        <w:ind w:left="0"/>
        <w:jc w:val="both"/>
      </w:pPr>
      <w:r>
        <w:rPr>
          <w:rFonts w:ascii="Times New Roman"/>
          <w:b w:val="false"/>
          <w:i w:val="false"/>
          <w:color w:val="000000"/>
          <w:sz w:val="28"/>
        </w:rPr>
        <w:t>
      ____________ "_____"20 __ No. ______</w:t>
      </w:r>
    </w:p>
    <w:bookmarkEnd w:id="265"/>
    <w:bookmarkStart w:name="z335" w:id="266"/>
    <w:p>
      <w:pPr>
        <w:spacing w:after="0"/>
        <w:ind w:left="0"/>
        <w:jc w:val="both"/>
      </w:pPr>
      <w:r>
        <w:rPr>
          <w:rFonts w:ascii="Times New Roman"/>
          <w:b w:val="false"/>
          <w:i w:val="false"/>
          <w:color w:val="000000"/>
          <w:sz w:val="28"/>
        </w:rPr>
        <w:t>
      Compiled by the state inspector</w:t>
      </w:r>
    </w:p>
    <w:bookmarkEnd w:id="266"/>
    <w:bookmarkStart w:name="z336" w:id="267"/>
    <w:p>
      <w:pPr>
        <w:spacing w:after="0"/>
        <w:ind w:left="0"/>
        <w:jc w:val="both"/>
      </w:pPr>
      <w:r>
        <w:rPr>
          <w:rFonts w:ascii="Times New Roman"/>
          <w:b w:val="false"/>
          <w:i w:val="false"/>
          <w:color w:val="000000"/>
          <w:sz w:val="28"/>
        </w:rPr>
        <w:t>
      _________________________________________________________________________</w:t>
      </w:r>
    </w:p>
    <w:bookmarkEnd w:id="267"/>
    <w:bookmarkStart w:name="z337" w:id="268"/>
    <w:p>
      <w:pPr>
        <w:spacing w:after="0"/>
        <w:ind w:left="0"/>
        <w:jc w:val="both"/>
      </w:pPr>
      <w:r>
        <w:rPr>
          <w:rFonts w:ascii="Times New Roman"/>
          <w:b w:val="false"/>
          <w:i w:val="false"/>
          <w:color w:val="000000"/>
          <w:sz w:val="28"/>
        </w:rPr>
        <w:t>
      position, surname, first name, patronymic (if any)</w:t>
      </w:r>
    </w:p>
    <w:bookmarkEnd w:id="268"/>
    <w:bookmarkStart w:name="z338" w:id="269"/>
    <w:p>
      <w:pPr>
        <w:spacing w:after="0"/>
        <w:ind w:left="0"/>
        <w:jc w:val="both"/>
      </w:pPr>
      <w:r>
        <w:rPr>
          <w:rFonts w:ascii="Times New Roman"/>
          <w:b w:val="false"/>
          <w:i w:val="false"/>
          <w:color w:val="000000"/>
          <w:sz w:val="28"/>
        </w:rPr>
        <w:t>
      in the presence of a water user ______________________</w:t>
      </w:r>
    </w:p>
    <w:bookmarkEnd w:id="269"/>
    <w:bookmarkStart w:name="z339" w:id="270"/>
    <w:p>
      <w:pPr>
        <w:spacing w:after="0"/>
        <w:ind w:left="0"/>
        <w:jc w:val="both"/>
      </w:pPr>
      <w:r>
        <w:rPr>
          <w:rFonts w:ascii="Times New Roman"/>
          <w:b w:val="false"/>
          <w:i w:val="false"/>
          <w:color w:val="000000"/>
          <w:sz w:val="28"/>
        </w:rPr>
        <w:t>
      ______________________________________________</w:t>
      </w:r>
    </w:p>
    <w:bookmarkEnd w:id="270"/>
    <w:bookmarkStart w:name="z340" w:id="271"/>
    <w:p>
      <w:pPr>
        <w:spacing w:after="0"/>
        <w:ind w:left="0"/>
        <w:jc w:val="both"/>
      </w:pPr>
      <w:r>
        <w:rPr>
          <w:rFonts w:ascii="Times New Roman"/>
          <w:b w:val="false"/>
          <w:i w:val="false"/>
          <w:color w:val="000000"/>
          <w:sz w:val="28"/>
        </w:rPr>
        <w:t>
      name of the enterprise, position, surname, first name, patronymic (if any)</w:t>
      </w:r>
    </w:p>
    <w:bookmarkEnd w:id="271"/>
    <w:bookmarkStart w:name="z341" w:id="272"/>
    <w:p>
      <w:pPr>
        <w:spacing w:after="0"/>
        <w:ind w:left="0"/>
        <w:jc w:val="both"/>
      </w:pPr>
      <w:r>
        <w:rPr>
          <w:rFonts w:ascii="Times New Roman"/>
          <w:b w:val="false"/>
          <w:i w:val="false"/>
          <w:color w:val="000000"/>
          <w:sz w:val="28"/>
        </w:rPr>
        <w:t>
      Water metering device shall be _________ installed on the water line _______________________</w:t>
      </w:r>
    </w:p>
    <w:bookmarkEnd w:id="272"/>
    <w:bookmarkStart w:name="z342" w:id="273"/>
    <w:p>
      <w:pPr>
        <w:spacing w:after="0"/>
        <w:ind w:left="0"/>
        <w:jc w:val="both"/>
      </w:pPr>
      <w:r>
        <w:rPr>
          <w:rFonts w:ascii="Times New Roman"/>
          <w:b w:val="false"/>
          <w:i w:val="false"/>
          <w:color w:val="000000"/>
          <w:sz w:val="28"/>
        </w:rPr>
        <w:t>
      Water meter grade, water well number, location passed verification ________________________</w:t>
      </w:r>
    </w:p>
    <w:bookmarkEnd w:id="273"/>
    <w:bookmarkStart w:name="z343" w:id="274"/>
    <w:p>
      <w:pPr>
        <w:spacing w:after="0"/>
        <w:ind w:left="0"/>
        <w:jc w:val="both"/>
      </w:pPr>
      <w:r>
        <w:rPr>
          <w:rFonts w:ascii="Times New Roman"/>
          <w:b w:val="false"/>
          <w:i w:val="false"/>
          <w:color w:val="000000"/>
          <w:sz w:val="28"/>
        </w:rPr>
        <w:t>
      date of verification __________________ name of seal number organization ____________</w:t>
      </w:r>
    </w:p>
    <w:bookmarkEnd w:id="274"/>
    <w:bookmarkStart w:name="z344" w:id="275"/>
    <w:p>
      <w:pPr>
        <w:spacing w:after="0"/>
        <w:ind w:left="0"/>
        <w:jc w:val="both"/>
      </w:pPr>
      <w:r>
        <w:rPr>
          <w:rFonts w:ascii="Times New Roman"/>
          <w:b w:val="false"/>
          <w:i w:val="false"/>
          <w:color w:val="000000"/>
          <w:sz w:val="28"/>
        </w:rPr>
        <w:t>
      Regarding water meter indicator display_____________</w:t>
      </w:r>
    </w:p>
    <w:bookmarkEnd w:id="275"/>
    <w:bookmarkStart w:name="z345" w:id="276"/>
    <w:p>
      <w:pPr>
        <w:spacing w:after="0"/>
        <w:ind w:left="0"/>
        <w:jc w:val="both"/>
      </w:pPr>
      <w:r>
        <w:rPr>
          <w:rFonts w:ascii="Times New Roman"/>
          <w:b w:val="false"/>
          <w:i w:val="false"/>
          <w:color w:val="000000"/>
          <w:sz w:val="28"/>
        </w:rPr>
        <w:t>
      ____________________________________________</w:t>
      </w:r>
    </w:p>
    <w:bookmarkEnd w:id="276"/>
    <w:bookmarkStart w:name="z346" w:id="277"/>
    <w:p>
      <w:pPr>
        <w:spacing w:after="0"/>
        <w:ind w:left="0"/>
        <w:jc w:val="both"/>
      </w:pPr>
      <w:r>
        <w:rPr>
          <w:rFonts w:ascii="Times New Roman"/>
          <w:b w:val="false"/>
          <w:i w:val="false"/>
          <w:color w:val="000000"/>
          <w:sz w:val="28"/>
        </w:rPr>
        <w:t>
      In order to adversely affect the state of water facilities, Article 88 of the Water Code dated July 9, 2003 shall prohibit the commissioning of new and reconstructed facilities that shall be not provided with structures and devices that prevent harmful effects, pollution and clogging of water, as well as those that shall be not equipped with water consumption metering and discharge devices.</w:t>
      </w:r>
    </w:p>
    <w:bookmarkEnd w:id="277"/>
    <w:bookmarkStart w:name="z347" w:id="278"/>
    <w:p>
      <w:pPr>
        <w:spacing w:after="0"/>
        <w:ind w:left="0"/>
        <w:jc w:val="both"/>
      </w:pPr>
      <w:r>
        <w:rPr>
          <w:rFonts w:ascii="Times New Roman"/>
          <w:b w:val="false"/>
          <w:i w:val="false"/>
          <w:color w:val="000000"/>
          <w:sz w:val="28"/>
        </w:rPr>
        <w:t>
      State Inspector _____________</w:t>
      </w:r>
    </w:p>
    <w:bookmarkEnd w:id="278"/>
    <w:bookmarkStart w:name="z348" w:id="279"/>
    <w:p>
      <w:pPr>
        <w:spacing w:after="0"/>
        <w:ind w:left="0"/>
        <w:jc w:val="both"/>
      </w:pPr>
      <w:r>
        <w:rPr>
          <w:rFonts w:ascii="Times New Roman"/>
          <w:b w:val="false"/>
          <w:i w:val="false"/>
          <w:color w:val="000000"/>
          <w:sz w:val="28"/>
        </w:rPr>
        <w:t>
      place for sealing (signature)</w:t>
      </w:r>
    </w:p>
    <w:bookmarkEnd w:id="279"/>
    <w:bookmarkStart w:name="z349" w:id="280"/>
    <w:p>
      <w:pPr>
        <w:spacing w:after="0"/>
        <w:ind w:left="0"/>
        <w:jc w:val="both"/>
      </w:pPr>
      <w:r>
        <w:rPr>
          <w:rFonts w:ascii="Times New Roman"/>
          <w:b w:val="false"/>
          <w:i w:val="false"/>
          <w:color w:val="000000"/>
          <w:sz w:val="28"/>
        </w:rPr>
        <w:t>
      Water user ______________</w:t>
      </w:r>
    </w:p>
    <w:bookmarkEnd w:id="280"/>
    <w:bookmarkStart w:name="z350" w:id="281"/>
    <w:p>
      <w:pPr>
        <w:spacing w:after="0"/>
        <w:ind w:left="0"/>
        <w:jc w:val="both"/>
      </w:pPr>
      <w:r>
        <w:rPr>
          <w:rFonts w:ascii="Times New Roman"/>
          <w:b w:val="false"/>
          <w:i w:val="false"/>
          <w:color w:val="000000"/>
          <w:sz w:val="28"/>
        </w:rPr>
        <w:t>
      (signature)</w:t>
      </w:r>
    </w:p>
    <w:bookmarkEnd w:id="281"/>
    <w:bookmarkStart w:name="z351" w:id="282"/>
    <w:p>
      <w:pPr>
        <w:spacing w:after="0"/>
        <w:ind w:left="0"/>
        <w:jc w:val="both"/>
      </w:pPr>
      <w:r>
        <w:rPr>
          <w:rFonts w:ascii="Times New Roman"/>
          <w:b w:val="false"/>
          <w:i w:val="false"/>
          <w:color w:val="000000"/>
          <w:sz w:val="28"/>
        </w:rPr>
        <w:t>
      place for sealing (excluding persons who shall be private entrepreneurs)</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services "Sealing of </w:t>
            </w:r>
            <w:r>
              <w:br/>
            </w:r>
            <w:r>
              <w:rPr>
                <w:rFonts w:ascii="Times New Roman"/>
                <w:b w:val="false"/>
                <w:i w:val="false"/>
                <w:color w:val="000000"/>
                <w:sz w:val="20"/>
              </w:rPr>
              <w:t xml:space="preserve">devices accounting of water </w:t>
            </w:r>
            <w:r>
              <w:br/>
            </w:r>
            <w:r>
              <w:rPr>
                <w:rFonts w:ascii="Times New Roman"/>
                <w:b w:val="false"/>
                <w:i w:val="false"/>
                <w:color w:val="000000"/>
                <w:sz w:val="20"/>
              </w:rPr>
              <w:t>installed on structures or devices</w:t>
            </w:r>
            <w:r>
              <w:br/>
            </w:r>
            <w:r>
              <w:rPr>
                <w:rFonts w:ascii="Times New Roman"/>
                <w:b w:val="false"/>
                <w:i w:val="false"/>
                <w:color w:val="000000"/>
                <w:sz w:val="20"/>
              </w:rPr>
              <w:t>of water intake or discharge</w:t>
            </w:r>
            <w:r>
              <w:br/>
            </w:r>
            <w:r>
              <w:rPr>
                <w:rFonts w:ascii="Times New Roman"/>
                <w:b w:val="false"/>
                <w:i w:val="false"/>
                <w:color w:val="000000"/>
                <w:sz w:val="20"/>
              </w:rPr>
              <w:t>by individuals and legal</w:t>
            </w:r>
            <w:r>
              <w:br/>
            </w:r>
            <w:r>
              <w:rPr>
                <w:rFonts w:ascii="Times New Roman"/>
                <w:b w:val="false"/>
                <w:i w:val="false"/>
                <w:color w:val="000000"/>
                <w:sz w:val="20"/>
              </w:rPr>
              <w:t>entities responsible for</w:t>
            </w:r>
            <w:r>
              <w:br/>
            </w:r>
            <w:r>
              <w:rPr>
                <w:rFonts w:ascii="Times New Roman"/>
                <w:b w:val="false"/>
                <w:i w:val="false"/>
                <w:color w:val="000000"/>
                <w:sz w:val="20"/>
              </w:rPr>
              <w:t>the right of special water use"</w:t>
            </w:r>
          </w:p>
        </w:tc>
      </w:tr>
    </w:tbl>
    <w:bookmarkStart w:name="z353" w:id="283"/>
    <w:p>
      <w:pPr>
        <w:spacing w:after="0"/>
        <w:ind w:left="0"/>
        <w:jc w:val="left"/>
      </w:pPr>
      <w:r>
        <w:rPr>
          <w:rFonts w:ascii="Times New Roman"/>
          <w:b/>
          <w:i w:val="false"/>
          <w:color w:val="000000"/>
        </w:rPr>
        <w:t xml:space="preserve"> Notification on installation (removal) of seal on/with water metering device (to be highlighted) No. (document number)</w:t>
      </w:r>
    </w:p>
    <w:bookmarkEnd w:id="283"/>
    <w:bookmarkStart w:name="z354" w:id="284"/>
    <w:p>
      <w:pPr>
        <w:spacing w:after="0"/>
        <w:ind w:left="0"/>
        <w:jc w:val="both"/>
      </w:pPr>
      <w:r>
        <w:rPr>
          <w:rFonts w:ascii="Times New Roman"/>
          <w:b w:val="false"/>
          <w:i w:val="false"/>
          <w:color w:val="000000"/>
          <w:sz w:val="28"/>
        </w:rPr>
        <w:t>
      Dear ___________________________________________________________</w:t>
      </w:r>
    </w:p>
    <w:bookmarkEnd w:id="284"/>
    <w:bookmarkStart w:name="z355" w:id="285"/>
    <w:p>
      <w:pPr>
        <w:spacing w:after="0"/>
        <w:ind w:left="0"/>
        <w:jc w:val="both"/>
      </w:pPr>
      <w:r>
        <w:rPr>
          <w:rFonts w:ascii="Times New Roman"/>
          <w:b w:val="false"/>
          <w:i w:val="false"/>
          <w:color w:val="000000"/>
          <w:sz w:val="28"/>
        </w:rPr>
        <w:t>
      (service recipient)</w:t>
      </w:r>
    </w:p>
    <w:bookmarkEnd w:id="285"/>
    <w:bookmarkStart w:name="z356" w:id="286"/>
    <w:p>
      <w:pPr>
        <w:spacing w:after="0"/>
        <w:ind w:left="0"/>
        <w:jc w:val="both"/>
      </w:pPr>
      <w:r>
        <w:rPr>
          <w:rFonts w:ascii="Times New Roman"/>
          <w:b w:val="false"/>
          <w:i w:val="false"/>
          <w:color w:val="000000"/>
          <w:sz w:val="28"/>
        </w:rPr>
        <w:t xml:space="preserve">
      We hereby notify you of the installation (removal) of the seal ___________________ on/with the water metering device </w:t>
      </w:r>
    </w:p>
    <w:bookmarkEnd w:id="286"/>
    <w:bookmarkStart w:name="z357" w:id="287"/>
    <w:p>
      <w:pPr>
        <w:spacing w:after="0"/>
        <w:ind w:left="0"/>
        <w:jc w:val="both"/>
      </w:pPr>
      <w:r>
        <w:rPr>
          <w:rFonts w:ascii="Times New Roman"/>
          <w:b w:val="false"/>
          <w:i w:val="false"/>
          <w:color w:val="000000"/>
          <w:sz w:val="28"/>
        </w:rPr>
        <w:t>
      _____________________ seal number (water meter grade, serial number)</w:t>
      </w:r>
    </w:p>
    <w:bookmarkEnd w:id="287"/>
    <w:bookmarkStart w:name="z358" w:id="288"/>
    <w:p>
      <w:pPr>
        <w:spacing w:after="0"/>
        <w:ind w:left="0"/>
        <w:jc w:val="both"/>
      </w:pPr>
      <w:r>
        <w:rPr>
          <w:rFonts w:ascii="Times New Roman"/>
          <w:b w:val="false"/>
          <w:i w:val="false"/>
          <w:color w:val="000000"/>
          <w:sz w:val="28"/>
        </w:rPr>
        <w:t>
      Head of Basin inspection _________________________________________</w:t>
      </w:r>
    </w:p>
    <w:bookmarkEnd w:id="288"/>
    <w:bookmarkStart w:name="z359" w:id="289"/>
    <w:p>
      <w:pPr>
        <w:spacing w:after="0"/>
        <w:ind w:left="0"/>
        <w:jc w:val="both"/>
      </w:pPr>
      <w:r>
        <w:rPr>
          <w:rFonts w:ascii="Times New Roman"/>
          <w:b w:val="false"/>
          <w:i w:val="false"/>
          <w:color w:val="000000"/>
          <w:sz w:val="28"/>
        </w:rPr>
        <w:t>
      (last name, first name, patronymic (if any), signature)</w:t>
      </w:r>
    </w:p>
    <w:bookmarkEnd w:id="289"/>
    <w:bookmarkStart w:name="z360" w:id="290"/>
    <w:p>
      <w:pPr>
        <w:spacing w:after="0"/>
        <w:ind w:left="0"/>
        <w:jc w:val="both"/>
      </w:pPr>
      <w:r>
        <w:rPr>
          <w:rFonts w:ascii="Times New Roman"/>
          <w:b w:val="false"/>
          <w:i w:val="false"/>
          <w:color w:val="000000"/>
          <w:sz w:val="28"/>
        </w:rPr>
        <w:t xml:space="preserve">
      __________"___", 20 __ </w:t>
      </w:r>
    </w:p>
    <w:bookmarkEnd w:id="290"/>
    <w:bookmarkStart w:name="z361" w:id="291"/>
    <w:p>
      <w:pPr>
        <w:spacing w:after="0"/>
        <w:ind w:left="0"/>
        <w:jc w:val="both"/>
      </w:pPr>
      <w:r>
        <w:rPr>
          <w:rFonts w:ascii="Times New Roman"/>
          <w:b w:val="false"/>
          <w:i w:val="false"/>
          <w:color w:val="000000"/>
          <w:sz w:val="28"/>
        </w:rPr>
        <w:t>
      Place for sealing (if any)</w:t>
      </w:r>
    </w:p>
    <w:bookmarkEnd w:id="291"/>
    <w:bookmarkStart w:name="z362" w:id="292"/>
    <w:p>
      <w:pPr>
        <w:spacing w:after="0"/>
        <w:ind w:left="0"/>
        <w:jc w:val="both"/>
      </w:pPr>
      <w:r>
        <w:rPr>
          <w:rFonts w:ascii="Times New Roman"/>
          <w:b w:val="false"/>
          <w:i w:val="false"/>
          <w:color w:val="000000"/>
          <w:sz w:val="28"/>
        </w:rPr>
        <w:t>
      Notification of ______________________________________________________________</w:t>
      </w:r>
    </w:p>
    <w:bookmarkEnd w:id="292"/>
    <w:bookmarkStart w:name="z363" w:id="293"/>
    <w:p>
      <w:pPr>
        <w:spacing w:after="0"/>
        <w:ind w:left="0"/>
        <w:jc w:val="both"/>
      </w:pPr>
      <w:r>
        <w:rPr>
          <w:rFonts w:ascii="Times New Roman"/>
          <w:b w:val="false"/>
          <w:i w:val="false"/>
          <w:color w:val="000000"/>
          <w:sz w:val="28"/>
        </w:rPr>
        <w:t>
      (last name, first name, patronymic (if any) of the service recipient, signature)</w:t>
      </w:r>
    </w:p>
    <w:bookmarkEnd w:id="293"/>
    <w:bookmarkStart w:name="z364" w:id="294"/>
    <w:p>
      <w:pPr>
        <w:spacing w:after="0"/>
        <w:ind w:left="0"/>
        <w:jc w:val="both"/>
      </w:pPr>
      <w:r>
        <w:rPr>
          <w:rFonts w:ascii="Times New Roman"/>
          <w:b w:val="false"/>
          <w:i w:val="false"/>
          <w:color w:val="000000"/>
          <w:sz w:val="28"/>
        </w:rPr>
        <w:t>
      handed over to the service recipient _________"___" 20 __</w:t>
      </w:r>
    </w:p>
    <w:bookmarkEnd w:id="294"/>
    <w:bookmarkStart w:name="z365" w:id="295"/>
    <w:p>
      <w:pPr>
        <w:spacing w:after="0"/>
        <w:ind w:left="0"/>
        <w:jc w:val="both"/>
      </w:pPr>
      <w:r>
        <w:rPr>
          <w:rFonts w:ascii="Times New Roman"/>
          <w:b w:val="false"/>
          <w:i w:val="false"/>
          <w:color w:val="000000"/>
          <w:sz w:val="28"/>
        </w:rPr>
        <w:t>
      (Position of the signing person) (last name, first name, patronymic (if any))</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the order No. 216 of the Acting</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11, 2020</w:t>
            </w:r>
          </w:p>
        </w:tc>
      </w:tr>
    </w:tbl>
    <w:bookmarkStart w:name="z367" w:id="296"/>
    <w:p>
      <w:pPr>
        <w:spacing w:after="0"/>
        <w:ind w:left="0"/>
        <w:jc w:val="left"/>
      </w:pPr>
      <w:r>
        <w:rPr>
          <w:rFonts w:ascii="Times New Roman"/>
          <w:b/>
          <w:i w:val="false"/>
          <w:color w:val="000000"/>
        </w:rPr>
        <w:t xml:space="preserve"> Rules for the provision of public services "Certification of organization for the right to carry out work in the field of dam safety"</w:t>
      </w:r>
    </w:p>
    <w:bookmarkEnd w:id="296"/>
    <w:bookmarkStart w:name="z368" w:id="297"/>
    <w:p>
      <w:pPr>
        <w:spacing w:after="0"/>
        <w:ind w:left="0"/>
        <w:jc w:val="left"/>
      </w:pPr>
      <w:r>
        <w:rPr>
          <w:rFonts w:ascii="Times New Roman"/>
          <w:b/>
          <w:i w:val="false"/>
          <w:color w:val="000000"/>
        </w:rPr>
        <w:t xml:space="preserve"> Section 1. General provisions</w:t>
      </w:r>
    </w:p>
    <w:bookmarkEnd w:id="297"/>
    <w:bookmarkStart w:name="z369" w:id="298"/>
    <w:p>
      <w:pPr>
        <w:spacing w:after="0"/>
        <w:ind w:left="0"/>
        <w:jc w:val="both"/>
      </w:pPr>
      <w:r>
        <w:rPr>
          <w:rFonts w:ascii="Times New Roman"/>
          <w:b w:val="false"/>
          <w:i w:val="false"/>
          <w:color w:val="000000"/>
          <w:sz w:val="28"/>
        </w:rPr>
        <w:t>
      1. These Rules for the Provision of Public services "Certification of organization for the right to carry out work in the field of dam safety" (hereinafter referred to as the Rules) have been developed in accordance with Article 10, subparagraph 1) of the Law of the Republic of Kazakhstan dated April 15, 2013 "On public services" (hereinafter referred to as the Law) and shall determine the procedure for providing the public service "Certification of organizations for the right to carry out work in the field of dam safety" (hereinafter referred to as the public service).</w:t>
      </w:r>
    </w:p>
    <w:bookmarkEnd w:id="298"/>
    <w:bookmarkStart w:name="z370" w:id="299"/>
    <w:p>
      <w:pPr>
        <w:spacing w:after="0"/>
        <w:ind w:left="0"/>
        <w:jc w:val="both"/>
      </w:pPr>
      <w:r>
        <w:rPr>
          <w:rFonts w:ascii="Times New Roman"/>
          <w:b w:val="false"/>
          <w:i w:val="false"/>
          <w:color w:val="000000"/>
          <w:sz w:val="28"/>
        </w:rPr>
        <w:t>
      2. The public service shall be provided by the Committee on Water Resources of the Ministry of Ecology, Geology and Natural Resources of the Republic of Kazakhstan (hereinafter referred to as the service provider) to legal entities (hereinafter referred to as the service recipient).</w:t>
      </w:r>
    </w:p>
    <w:bookmarkEnd w:id="299"/>
    <w:bookmarkStart w:name="z371" w:id="300"/>
    <w:p>
      <w:pPr>
        <w:spacing w:after="0"/>
        <w:ind w:left="0"/>
        <w:jc w:val="left"/>
      </w:pPr>
      <w:r>
        <w:rPr>
          <w:rFonts w:ascii="Times New Roman"/>
          <w:b/>
          <w:i w:val="false"/>
          <w:color w:val="000000"/>
        </w:rPr>
        <w:t xml:space="preserve"> Chapter 2. Procedure for provision of public service</w:t>
      </w:r>
    </w:p>
    <w:bookmarkEnd w:id="300"/>
    <w:bookmarkStart w:name="z372" w:id="301"/>
    <w:p>
      <w:pPr>
        <w:spacing w:after="0"/>
        <w:ind w:left="0"/>
        <w:jc w:val="both"/>
      </w:pPr>
      <w:r>
        <w:rPr>
          <w:rFonts w:ascii="Times New Roman"/>
          <w:b w:val="false"/>
          <w:i w:val="false"/>
          <w:color w:val="000000"/>
          <w:sz w:val="28"/>
        </w:rPr>
        <w:t>
      3. In order to obtain a public service, the service recipients shall submit an application to the service provider in a form in accordance with Annex 1 to these Rules through the web portal "e-government" www.egov.kz (hereinafter referred to as the portal).</w:t>
      </w:r>
    </w:p>
    <w:bookmarkEnd w:id="301"/>
    <w:bookmarkStart w:name="z373" w:id="302"/>
    <w:p>
      <w:pPr>
        <w:spacing w:after="0"/>
        <w:ind w:left="0"/>
        <w:jc w:val="both"/>
      </w:pPr>
      <w:r>
        <w:rPr>
          <w:rFonts w:ascii="Times New Roman"/>
          <w:b w:val="false"/>
          <w:i w:val="false"/>
          <w:color w:val="000000"/>
          <w:sz w:val="28"/>
        </w:rPr>
        <w:t>
      The list of the main requirements for the provision of public service, including the characteristics of the process, the form, content and result of the provision, as well as other information taking into account the peculiarities of the provision of public service, shall be set out in the public service standard in the form of Annex 2 to these Rules.</w:t>
      </w:r>
    </w:p>
    <w:bookmarkEnd w:id="302"/>
    <w:bookmarkStart w:name="z374" w:id="303"/>
    <w:p>
      <w:pPr>
        <w:spacing w:after="0"/>
        <w:ind w:left="0"/>
        <w:jc w:val="both"/>
      </w:pPr>
      <w:r>
        <w:rPr>
          <w:rFonts w:ascii="Times New Roman"/>
          <w:b w:val="false"/>
          <w:i w:val="false"/>
          <w:color w:val="000000"/>
          <w:sz w:val="28"/>
        </w:rPr>
        <w:t>
      4. To obtain the public service, the service recipient shall submit the following documents to the portal:</w:t>
      </w:r>
    </w:p>
    <w:bookmarkEnd w:id="303"/>
    <w:bookmarkStart w:name="z375" w:id="304"/>
    <w:p>
      <w:pPr>
        <w:spacing w:after="0"/>
        <w:ind w:left="0"/>
        <w:jc w:val="both"/>
      </w:pPr>
      <w:r>
        <w:rPr>
          <w:rFonts w:ascii="Times New Roman"/>
          <w:b w:val="false"/>
          <w:i w:val="false"/>
          <w:color w:val="000000"/>
          <w:sz w:val="28"/>
        </w:rPr>
        <w:t>
      1) forms of information according to Annex 3 to these Rules;</w:t>
      </w:r>
    </w:p>
    <w:bookmarkEnd w:id="304"/>
    <w:bookmarkStart w:name="z376" w:id="305"/>
    <w:p>
      <w:pPr>
        <w:spacing w:after="0"/>
        <w:ind w:left="0"/>
        <w:jc w:val="both"/>
      </w:pPr>
      <w:r>
        <w:rPr>
          <w:rFonts w:ascii="Times New Roman"/>
          <w:b w:val="false"/>
          <w:i w:val="false"/>
          <w:color w:val="000000"/>
          <w:sz w:val="28"/>
        </w:rPr>
        <w:t>
      2) electronic copy of the document confirming the qualification of the employees of the certified organization.</w:t>
      </w:r>
    </w:p>
    <w:bookmarkEnd w:id="305"/>
    <w:bookmarkStart w:name="z377" w:id="306"/>
    <w:p>
      <w:pPr>
        <w:spacing w:after="0"/>
        <w:ind w:left="0"/>
        <w:jc w:val="both"/>
      </w:pPr>
      <w:r>
        <w:rPr>
          <w:rFonts w:ascii="Times New Roman"/>
          <w:b w:val="false"/>
          <w:i w:val="false"/>
          <w:color w:val="000000"/>
          <w:sz w:val="28"/>
        </w:rPr>
        <w:t>
      When submitting through the portal - in the "personal account" of the service recipient, the status of acceptance of the request for the provision of public service shall be displayed with the date of receipt of the result of the provision of public service.</w:t>
      </w:r>
    </w:p>
    <w:bookmarkEnd w:id="306"/>
    <w:bookmarkStart w:name="z378" w:id="307"/>
    <w:p>
      <w:pPr>
        <w:spacing w:after="0"/>
        <w:ind w:left="0"/>
        <w:jc w:val="both"/>
      </w:pPr>
      <w:r>
        <w:rPr>
          <w:rFonts w:ascii="Times New Roman"/>
          <w:b w:val="false"/>
          <w:i w:val="false"/>
          <w:color w:val="000000"/>
          <w:sz w:val="28"/>
        </w:rPr>
        <w:t>
      When submitting an application, the service recipient consents to the use of information constituting a secret protected by law contained in information systems when providing public services, unless otherwise provided by the laws of the Republic of Kazakhstan.</w:t>
      </w:r>
    </w:p>
    <w:bookmarkEnd w:id="307"/>
    <w:bookmarkStart w:name="z379" w:id="308"/>
    <w:p>
      <w:pPr>
        <w:spacing w:after="0"/>
        <w:ind w:left="0"/>
        <w:jc w:val="both"/>
      </w:pPr>
      <w:r>
        <w:rPr>
          <w:rFonts w:ascii="Times New Roman"/>
          <w:b w:val="false"/>
          <w:i w:val="false"/>
          <w:color w:val="000000"/>
          <w:sz w:val="28"/>
        </w:rPr>
        <w:t>
      The service provider shall receive information on state registration (re-registration) of a legal entity from the relevant state information systems through the gateway of "electronic government."</w:t>
      </w:r>
    </w:p>
    <w:bookmarkEnd w:id="308"/>
    <w:bookmarkStart w:name="z380" w:id="309"/>
    <w:p>
      <w:pPr>
        <w:spacing w:after="0"/>
        <w:ind w:left="0"/>
        <w:jc w:val="both"/>
      </w:pPr>
      <w:r>
        <w:rPr>
          <w:rFonts w:ascii="Times New Roman"/>
          <w:b w:val="false"/>
          <w:i w:val="false"/>
          <w:color w:val="000000"/>
          <w:sz w:val="28"/>
        </w:rPr>
        <w:t>
      5. The employee of the service provider, authorized to receive and register correspondence on the day the application shall be received, registered and sent for execution to the subdivision of the service provider responsible for the provision of public service (hereinafter referred to as the responsible subdivision).</w:t>
      </w:r>
    </w:p>
    <w:bookmarkEnd w:id="309"/>
    <w:bookmarkStart w:name="z381" w:id="310"/>
    <w:p>
      <w:pPr>
        <w:spacing w:after="0"/>
        <w:ind w:left="0"/>
        <w:jc w:val="both"/>
      </w:pPr>
      <w:r>
        <w:rPr>
          <w:rFonts w:ascii="Times New Roman"/>
          <w:b w:val="false"/>
          <w:i w:val="false"/>
          <w:color w:val="000000"/>
          <w:sz w:val="28"/>
        </w:rPr>
        <w:t>
      When applying for the service recipient after the end of working hours, on weekends and holidays, the reception of applications and the issuance of the results of the provision of public service is carried out on the next working day.</w:t>
      </w:r>
    </w:p>
    <w:bookmarkEnd w:id="310"/>
    <w:bookmarkStart w:name="z382" w:id="311"/>
    <w:p>
      <w:pPr>
        <w:spacing w:after="0"/>
        <w:ind w:left="0"/>
        <w:jc w:val="both"/>
      </w:pPr>
      <w:r>
        <w:rPr>
          <w:rFonts w:ascii="Times New Roman"/>
          <w:b w:val="false"/>
          <w:i w:val="false"/>
          <w:color w:val="000000"/>
          <w:sz w:val="28"/>
        </w:rPr>
        <w:t>
      The employee of the responsible department shall verify the completeness of the submitted documents within 2 (two) calendar days from the date of registration of the application.</w:t>
      </w:r>
    </w:p>
    <w:bookmarkEnd w:id="311"/>
    <w:bookmarkStart w:name="z383" w:id="312"/>
    <w:p>
      <w:pPr>
        <w:spacing w:after="0"/>
        <w:ind w:left="0"/>
        <w:jc w:val="both"/>
      </w:pPr>
      <w:r>
        <w:rPr>
          <w:rFonts w:ascii="Times New Roman"/>
          <w:b w:val="false"/>
          <w:i w:val="false"/>
          <w:color w:val="000000"/>
          <w:sz w:val="28"/>
        </w:rPr>
        <w:t>
      If the documents submitted are incomplete, the employee of the responsible subdivision shall prepare and send the applicant a reasoned refusal to further consider the application within the specified period.</w:t>
      </w:r>
    </w:p>
    <w:bookmarkEnd w:id="312"/>
    <w:bookmarkStart w:name="z384" w:id="313"/>
    <w:p>
      <w:pPr>
        <w:spacing w:after="0"/>
        <w:ind w:left="0"/>
        <w:jc w:val="both"/>
      </w:pPr>
      <w:r>
        <w:rPr>
          <w:rFonts w:ascii="Times New Roman"/>
          <w:b w:val="false"/>
          <w:i w:val="false"/>
          <w:color w:val="000000"/>
          <w:sz w:val="28"/>
        </w:rPr>
        <w:t>
      With a complete package of documents, the responsible employee shall review within three calendar days for compliance with the requirements of these Rules and issue a certificate for the right to carry out work in the field of dam safety. In case of non-compliance with the requirements of these Rules, the responsible employee shall issue a reasoned refusal to provide public service.</w:t>
      </w:r>
    </w:p>
    <w:bookmarkEnd w:id="313"/>
    <w:bookmarkStart w:name="z385" w:id="314"/>
    <w:p>
      <w:pPr>
        <w:spacing w:after="0"/>
        <w:ind w:left="0"/>
        <w:jc w:val="both"/>
      </w:pPr>
      <w:r>
        <w:rPr>
          <w:rFonts w:ascii="Times New Roman"/>
          <w:b w:val="false"/>
          <w:i w:val="false"/>
          <w:color w:val="000000"/>
          <w:sz w:val="28"/>
        </w:rPr>
        <w:t>
      In accordance with Article 5, paragraph 2, subparagraph 11) of the Law, the service provider shall ensure the entry of data into the information system for monitoring the provision of public services on the stage of the provision of public services in accordance with the procedure established by the authorized body in the field of information technology.</w:t>
      </w:r>
    </w:p>
    <w:bookmarkEnd w:id="314"/>
    <w:bookmarkStart w:name="z386" w:id="315"/>
    <w:p>
      <w:pPr>
        <w:spacing w:after="0"/>
        <w:ind w:left="0"/>
        <w:jc w:val="both"/>
      </w:pPr>
      <w:r>
        <w:rPr>
          <w:rFonts w:ascii="Times New Roman"/>
          <w:b w:val="false"/>
          <w:i w:val="false"/>
          <w:color w:val="000000"/>
          <w:sz w:val="28"/>
        </w:rPr>
        <w:t>
      6. Grounds for refusal to provide public services established by the legislation of the Republic of Kazakhstan:</w:t>
      </w:r>
    </w:p>
    <w:bookmarkEnd w:id="315"/>
    <w:bookmarkStart w:name="z387" w:id="316"/>
    <w:p>
      <w:pPr>
        <w:spacing w:after="0"/>
        <w:ind w:left="0"/>
        <w:jc w:val="both"/>
      </w:pPr>
      <w:r>
        <w:rPr>
          <w:rFonts w:ascii="Times New Roman"/>
          <w:b w:val="false"/>
          <w:i w:val="false"/>
          <w:color w:val="000000"/>
          <w:sz w:val="28"/>
        </w:rPr>
        <w:t>
      1) establishment of inaccuracy of documents submitted by the service recipient for receiving the public service and (or) data (information) contained in them;</w:t>
      </w:r>
    </w:p>
    <w:bookmarkEnd w:id="316"/>
    <w:bookmarkStart w:name="z388" w:id="317"/>
    <w:p>
      <w:pPr>
        <w:spacing w:after="0"/>
        <w:ind w:left="0"/>
        <w:jc w:val="both"/>
      </w:pPr>
      <w:r>
        <w:rPr>
          <w:rFonts w:ascii="Times New Roman"/>
          <w:b w:val="false"/>
          <w:i w:val="false"/>
          <w:color w:val="000000"/>
          <w:sz w:val="28"/>
        </w:rPr>
        <w:t>
      2) non-conformity of the service recipient and (or) submitted materials, objects, data and information necessary for the provision of public service with the requirements established by Order of the Minister of Agriculture of the Republic of Kazakhstan dated December 2, 2015 No. 19-2/1053 "On approval of requirements for organizations certified for the right to carry out work in the field of dam safety" (registered in the Register of state registration of regulatory legal acts No. 12635);</w:t>
      </w:r>
    </w:p>
    <w:bookmarkEnd w:id="317"/>
    <w:bookmarkStart w:name="z389" w:id="318"/>
    <w:p>
      <w:pPr>
        <w:spacing w:after="0"/>
        <w:ind w:left="0"/>
        <w:jc w:val="both"/>
      </w:pPr>
      <w:r>
        <w:rPr>
          <w:rFonts w:ascii="Times New Roman"/>
          <w:b w:val="false"/>
          <w:i w:val="false"/>
          <w:color w:val="000000"/>
          <w:sz w:val="28"/>
        </w:rPr>
        <w:t>
      3) in relation to the service recipient, there shall be a court decision (sentence) that has entered into force on the prohibition of activities or certain types of activities that require the receipt of a certain public service;</w:t>
      </w:r>
    </w:p>
    <w:bookmarkEnd w:id="318"/>
    <w:bookmarkStart w:name="z390" w:id="319"/>
    <w:p>
      <w:pPr>
        <w:spacing w:after="0"/>
        <w:ind w:left="0"/>
        <w:jc w:val="both"/>
      </w:pPr>
      <w:r>
        <w:rPr>
          <w:rFonts w:ascii="Times New Roman"/>
          <w:b w:val="false"/>
          <w:i w:val="false"/>
          <w:color w:val="000000"/>
          <w:sz w:val="28"/>
        </w:rPr>
        <w:t>
      4) in relation to the service recipient, there shall be a court decision that has entered into force, on the basis of which the service recipient shall be deprived of a special right related to the receipt of public service;</w:t>
      </w:r>
    </w:p>
    <w:bookmarkEnd w:id="319"/>
    <w:bookmarkStart w:name="z391" w:id="320"/>
    <w:p>
      <w:pPr>
        <w:spacing w:after="0"/>
        <w:ind w:left="0"/>
        <w:jc w:val="left"/>
      </w:pPr>
      <w:r>
        <w:rPr>
          <w:rFonts w:ascii="Times New Roman"/>
          <w:b/>
          <w:i w:val="false"/>
          <w:color w:val="000000"/>
        </w:rPr>
        <w:t xml:space="preserve"> Chapter 3. Procedure for appealing decisions, actions (inactions) of service providers and/or its individuals on the provision of public services</w:t>
      </w:r>
    </w:p>
    <w:bookmarkEnd w:id="320"/>
    <w:bookmarkStart w:name="z392" w:id="321"/>
    <w:p>
      <w:pPr>
        <w:spacing w:after="0"/>
        <w:ind w:left="0"/>
        <w:jc w:val="both"/>
      </w:pPr>
      <w:r>
        <w:rPr>
          <w:rFonts w:ascii="Times New Roman"/>
          <w:b w:val="false"/>
          <w:i w:val="false"/>
          <w:color w:val="000000"/>
          <w:sz w:val="28"/>
        </w:rPr>
        <w:t>
      7. A complaint about the decision, actions (inactions) of the service provider on the provision of public services may be submitted to the head of the service provider to the authorized body for the assessment and control of the quality of public services in accordance with the legislation of the Republic of Kazakhstan.</w:t>
      </w:r>
    </w:p>
    <w:bookmarkEnd w:id="321"/>
    <w:bookmarkStart w:name="z393" w:id="322"/>
    <w:p>
      <w:pPr>
        <w:spacing w:after="0"/>
        <w:ind w:left="0"/>
        <w:jc w:val="both"/>
      </w:pPr>
      <w:r>
        <w:rPr>
          <w:rFonts w:ascii="Times New Roman"/>
          <w:b w:val="false"/>
          <w:i w:val="false"/>
          <w:color w:val="000000"/>
          <w:sz w:val="28"/>
        </w:rPr>
        <w:t>
      The complaint of the service recipient received to the service provider in accordance with Article 25, paragraph 2 of the Law shall be subject to consideration within 5 (five) calendar days from the date of its registration.</w:t>
      </w:r>
    </w:p>
    <w:bookmarkEnd w:id="322"/>
    <w:bookmarkStart w:name="z394" w:id="323"/>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shall be subject to consideration within 15 (fifteen) calendar days from the date of its registration.</w:t>
      </w:r>
    </w:p>
    <w:bookmarkEnd w:id="323"/>
    <w:bookmarkStart w:name="z395" w:id="324"/>
    <w:p>
      <w:pPr>
        <w:spacing w:after="0"/>
        <w:ind w:left="0"/>
        <w:jc w:val="both"/>
      </w:pPr>
      <w:r>
        <w:rPr>
          <w:rFonts w:ascii="Times New Roman"/>
          <w:b w:val="false"/>
          <w:i w:val="false"/>
          <w:color w:val="000000"/>
          <w:sz w:val="28"/>
        </w:rPr>
        <w:t>
      In cases of disagreement with the results of the provision of public service, the service recipient applies to the court in the manner prescribed by legislation of the Republic of Kazakhstan.</w:t>
      </w:r>
    </w:p>
    <w:bookmarkEnd w:id="324"/>
    <w:bookmarkStart w:name="z396" w:id="325"/>
    <w:p>
      <w:pPr>
        <w:spacing w:after="0"/>
        <w:ind w:left="0"/>
        <w:jc w:val="left"/>
      </w:pPr>
      <w:r>
        <w:rPr>
          <w:rFonts w:ascii="Times New Roman"/>
          <w:b/>
          <w:i w:val="false"/>
          <w:color w:val="000000"/>
        </w:rPr>
        <w:t xml:space="preserve"> Chapter 4. Other requirements taking into account the peculiarities of the provision of public service, including those provided in electronic form</w:t>
      </w:r>
    </w:p>
    <w:bookmarkEnd w:id="325"/>
    <w:bookmarkStart w:name="z397" w:id="326"/>
    <w:p>
      <w:pPr>
        <w:spacing w:after="0"/>
        <w:ind w:left="0"/>
        <w:jc w:val="both"/>
      </w:pPr>
      <w:r>
        <w:rPr>
          <w:rFonts w:ascii="Times New Roman"/>
          <w:b w:val="false"/>
          <w:i w:val="false"/>
          <w:color w:val="000000"/>
          <w:sz w:val="28"/>
        </w:rPr>
        <w:t>
      8. Addresses of places of public service provision shall be available on the portal.</w:t>
      </w:r>
    </w:p>
    <w:bookmarkEnd w:id="326"/>
    <w:bookmarkStart w:name="z398" w:id="327"/>
    <w:p>
      <w:pPr>
        <w:spacing w:after="0"/>
        <w:ind w:left="0"/>
        <w:jc w:val="both"/>
      </w:pPr>
      <w:r>
        <w:rPr>
          <w:rFonts w:ascii="Times New Roman"/>
          <w:b w:val="false"/>
          <w:i w:val="false"/>
          <w:color w:val="000000"/>
          <w:sz w:val="28"/>
        </w:rPr>
        <w:t>
      9. The service recipient shall have the opportunity to obtain information about the procedure and status of providing public service in remote access mode through the "personal account" of the portal, as well as the Unified contact center 1414, 8 800 080 7777.</w:t>
      </w:r>
    </w:p>
    <w:bookmarkEnd w:id="327"/>
    <w:bookmarkStart w:name="z399" w:id="328"/>
    <w:p>
      <w:pPr>
        <w:spacing w:after="0"/>
        <w:ind w:left="0"/>
        <w:jc w:val="both"/>
      </w:pPr>
      <w:r>
        <w:rPr>
          <w:rFonts w:ascii="Times New Roman"/>
          <w:b w:val="false"/>
          <w:i w:val="false"/>
          <w:color w:val="000000"/>
          <w:sz w:val="28"/>
        </w:rPr>
        <w:t>
      10. Contact numbers of the unified contact center: 1414, 8 800 080 7777.</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 "Certification of </w:t>
            </w:r>
            <w:r>
              <w:br/>
            </w:r>
            <w:r>
              <w:rPr>
                <w:rFonts w:ascii="Times New Roman"/>
                <w:b w:val="false"/>
                <w:i w:val="false"/>
                <w:color w:val="000000"/>
                <w:sz w:val="20"/>
              </w:rPr>
              <w:t xml:space="preserve">organizations on the right to carry </w:t>
            </w:r>
            <w:r>
              <w:br/>
            </w:r>
            <w:r>
              <w:rPr>
                <w:rFonts w:ascii="Times New Roman"/>
                <w:b w:val="false"/>
                <w:i w:val="false"/>
                <w:color w:val="000000"/>
                <w:sz w:val="20"/>
              </w:rPr>
              <w:t xml:space="preserve">out work in the field of </w:t>
            </w:r>
            <w:r>
              <w:br/>
            </w:r>
            <w:r>
              <w:rPr>
                <w:rFonts w:ascii="Times New Roman"/>
                <w:b w:val="false"/>
                <w:i w:val="false"/>
                <w:color w:val="000000"/>
                <w:sz w:val="20"/>
              </w:rPr>
              <w:t>dam safety"</w:t>
            </w:r>
            <w:r>
              <w:br/>
            </w:r>
            <w:r>
              <w:rPr>
                <w:rFonts w:ascii="Times New Roman"/>
                <w:b w:val="false"/>
                <w:i w:val="false"/>
                <w:color w:val="000000"/>
                <w:sz w:val="20"/>
              </w:rPr>
              <w:t>To whom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(full name of the state body)</w:t>
            </w:r>
            <w:r>
              <w:br/>
            </w:r>
            <w:r>
              <w:rPr>
                <w:rFonts w:ascii="Times New Roman"/>
                <w:b w:val="false"/>
                <w:i w:val="false"/>
                <w:color w:val="000000"/>
                <w:sz w:val="20"/>
              </w:rPr>
              <w:t>From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legal entity)</w:t>
            </w:r>
            <w:r>
              <w:br/>
            </w:r>
            <w:r>
              <w:rPr>
                <w:rFonts w:ascii="Times New Roman"/>
                <w:b w:val="false"/>
                <w:i w:val="false"/>
                <w:color w:val="000000"/>
                <w:sz w:val="20"/>
              </w:rPr>
              <w:t>Legal address</w:t>
            </w:r>
            <w:r>
              <w:br/>
            </w:r>
            <w:r>
              <w:rPr>
                <w:rFonts w:ascii="Times New Roman"/>
                <w:b w:val="false"/>
                <w:i w:val="false"/>
                <w:color w:val="000000"/>
                <w:sz w:val="20"/>
              </w:rPr>
              <w:t>Applicant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(index, city, district, region,</w:t>
            </w:r>
            <w:r>
              <w:br/>
            </w:r>
            <w:r>
              <w:rPr>
                <w:rFonts w:ascii="Times New Roman"/>
                <w:b w:val="false"/>
                <w:i w:val="false"/>
                <w:color w:val="000000"/>
                <w:sz w:val="20"/>
              </w:rPr>
              <w:t>street, house number, telephone)</w:t>
            </w:r>
            <w:r>
              <w:br/>
            </w:r>
            <w:r>
              <w:rPr>
                <w:rFonts w:ascii="Times New Roman"/>
                <w:b w:val="false"/>
                <w:i w:val="false"/>
                <w:color w:val="000000"/>
                <w:sz w:val="20"/>
              </w:rPr>
              <w:t>Applicant's details</w:t>
            </w:r>
            <w:r>
              <w:br/>
            </w:r>
            <w:r>
              <w:rPr>
                <w:rFonts w:ascii="Times New Roman"/>
                <w:b w:val="false"/>
                <w:i w:val="false"/>
                <w:color w:val="000000"/>
                <w:sz w:val="20"/>
              </w:rPr>
              <w:t>___________________________</w:t>
            </w:r>
            <w:r>
              <w:br/>
            </w:r>
            <w:r>
              <w:rPr>
                <w:rFonts w:ascii="Times New Roman"/>
                <w:b w:val="false"/>
                <w:i w:val="false"/>
                <w:color w:val="000000"/>
                <w:sz w:val="20"/>
              </w:rPr>
              <w:t>(Business Identification Number)</w:t>
            </w:r>
          </w:p>
        </w:tc>
      </w:tr>
    </w:tbl>
    <w:bookmarkStart w:name="z401" w:id="329"/>
    <w:p>
      <w:pPr>
        <w:spacing w:after="0"/>
        <w:ind w:left="0"/>
        <w:jc w:val="left"/>
      </w:pPr>
      <w:r>
        <w:rPr>
          <w:rFonts w:ascii="Times New Roman"/>
          <w:b/>
          <w:i w:val="false"/>
          <w:color w:val="000000"/>
        </w:rPr>
        <w:t xml:space="preserve"> Application</w:t>
      </w:r>
    </w:p>
    <w:bookmarkEnd w:id="329"/>
    <w:bookmarkStart w:name="z402" w:id="330"/>
    <w:p>
      <w:pPr>
        <w:spacing w:after="0"/>
        <w:ind w:left="0"/>
        <w:jc w:val="both"/>
      </w:pPr>
      <w:r>
        <w:rPr>
          <w:rFonts w:ascii="Times New Roman"/>
          <w:b w:val="false"/>
          <w:i w:val="false"/>
          <w:color w:val="000000"/>
          <w:sz w:val="28"/>
        </w:rPr>
        <w:t>
      I hereby ask you to conduct the certification of the organization for the right to carry out work in the field of dam safety</w:t>
      </w:r>
    </w:p>
    <w:bookmarkEnd w:id="330"/>
    <w:bookmarkStart w:name="z403" w:id="331"/>
    <w:p>
      <w:pPr>
        <w:spacing w:after="0"/>
        <w:ind w:left="0"/>
        <w:jc w:val="both"/>
      </w:pPr>
      <w:r>
        <w:rPr>
          <w:rFonts w:ascii="Times New Roman"/>
          <w:b w:val="false"/>
          <w:i w:val="false"/>
          <w:color w:val="000000"/>
          <w:sz w:val="28"/>
        </w:rPr>
        <w:t>
      __________________________________________________________________________</w:t>
      </w:r>
    </w:p>
    <w:bookmarkEnd w:id="331"/>
    <w:bookmarkStart w:name="z404" w:id="332"/>
    <w:p>
      <w:pPr>
        <w:spacing w:after="0"/>
        <w:ind w:left="0"/>
        <w:jc w:val="both"/>
      </w:pPr>
      <w:r>
        <w:rPr>
          <w:rFonts w:ascii="Times New Roman"/>
          <w:b w:val="false"/>
          <w:i w:val="false"/>
          <w:color w:val="000000"/>
          <w:sz w:val="28"/>
        </w:rPr>
        <w:t>
      (name of the organization)</w:t>
      </w:r>
    </w:p>
    <w:bookmarkEnd w:id="332"/>
    <w:bookmarkStart w:name="z405" w:id="333"/>
    <w:p>
      <w:pPr>
        <w:spacing w:after="0"/>
        <w:ind w:left="0"/>
        <w:jc w:val="both"/>
      </w:pPr>
      <w:r>
        <w:rPr>
          <w:rFonts w:ascii="Times New Roman"/>
          <w:b w:val="false"/>
          <w:i w:val="false"/>
          <w:color w:val="000000"/>
          <w:sz w:val="28"/>
        </w:rPr>
        <w:t>
      The following documents shall be attached to the application: form of information; a copy of the document,</w:t>
      </w:r>
    </w:p>
    <w:bookmarkEnd w:id="333"/>
    <w:bookmarkStart w:name="z406" w:id="334"/>
    <w:p>
      <w:pPr>
        <w:spacing w:after="0"/>
        <w:ind w:left="0"/>
        <w:jc w:val="both"/>
      </w:pPr>
      <w:r>
        <w:rPr>
          <w:rFonts w:ascii="Times New Roman"/>
          <w:b w:val="false"/>
          <w:i w:val="false"/>
          <w:color w:val="000000"/>
          <w:sz w:val="28"/>
        </w:rPr>
        <w:t>
      confirming the qualifications of the employees of the certified organization.</w:t>
      </w:r>
    </w:p>
    <w:bookmarkEnd w:id="334"/>
    <w:bookmarkStart w:name="z407" w:id="335"/>
    <w:p>
      <w:pPr>
        <w:spacing w:after="0"/>
        <w:ind w:left="0"/>
        <w:jc w:val="both"/>
      </w:pPr>
      <w:r>
        <w:rPr>
          <w:rFonts w:ascii="Times New Roman"/>
          <w:b w:val="false"/>
          <w:i w:val="false"/>
          <w:color w:val="000000"/>
          <w:sz w:val="28"/>
        </w:rPr>
        <w:t>
      _____________________________________________ ____________________________</w:t>
      </w:r>
    </w:p>
    <w:bookmarkEnd w:id="335"/>
    <w:bookmarkStart w:name="z408" w:id="336"/>
    <w:p>
      <w:pPr>
        <w:spacing w:after="0"/>
        <w:ind w:left="0"/>
        <w:jc w:val="both"/>
      </w:pPr>
      <w:r>
        <w:rPr>
          <w:rFonts w:ascii="Times New Roman"/>
          <w:b w:val="false"/>
          <w:i w:val="false"/>
          <w:color w:val="000000"/>
          <w:sz w:val="28"/>
        </w:rPr>
        <w:t>
      Last name and patronymic (if any) (position for legal entity)</w:t>
      </w:r>
    </w:p>
    <w:bookmarkEnd w:id="336"/>
    <w:bookmarkStart w:name="z409" w:id="337"/>
    <w:p>
      <w:pPr>
        <w:spacing w:after="0"/>
        <w:ind w:left="0"/>
        <w:jc w:val="both"/>
      </w:pPr>
      <w:r>
        <w:rPr>
          <w:rFonts w:ascii="Times New Roman"/>
          <w:b w:val="false"/>
          <w:i w:val="false"/>
          <w:color w:val="000000"/>
          <w:sz w:val="28"/>
        </w:rPr>
        <w:t>
      (electronic digital signature) filing date: date. month. year.</w:t>
      </w:r>
    </w:p>
    <w:bookmarkEnd w:id="337"/>
    <w:bookmarkStart w:name="z410" w:id="338"/>
    <w:p>
      <w:pPr>
        <w:spacing w:after="0"/>
        <w:ind w:left="0"/>
        <w:jc w:val="both"/>
      </w:pPr>
      <w:r>
        <w:rPr>
          <w:rFonts w:ascii="Times New Roman"/>
          <w:b w:val="false"/>
          <w:i w:val="false"/>
          <w:color w:val="000000"/>
          <w:sz w:val="28"/>
        </w:rPr>
        <w:t>
      (electronic digital signature)</w:t>
      </w:r>
    </w:p>
    <w:bookmarkEnd w:id="338"/>
    <w:bookmarkStart w:name="z411" w:id="339"/>
    <w:p>
      <w:pPr>
        <w:spacing w:after="0"/>
        <w:ind w:left="0"/>
        <w:jc w:val="both"/>
      </w:pPr>
      <w:r>
        <w:rPr>
          <w:rFonts w:ascii="Times New Roman"/>
          <w:b w:val="false"/>
          <w:i w:val="false"/>
          <w:color w:val="000000"/>
          <w:sz w:val="28"/>
        </w:rPr>
        <w:t>
      I hereby confirm the reliability of the information.</w:t>
      </w:r>
    </w:p>
    <w:bookmarkEnd w:id="339"/>
    <w:bookmarkStart w:name="z412" w:id="340"/>
    <w:p>
      <w:pPr>
        <w:spacing w:after="0"/>
        <w:ind w:left="0"/>
        <w:jc w:val="both"/>
      </w:pPr>
      <w:r>
        <w:rPr>
          <w:rFonts w:ascii="Times New Roman"/>
          <w:b w:val="false"/>
          <w:i w:val="false"/>
          <w:color w:val="000000"/>
          <w:sz w:val="28"/>
        </w:rPr>
        <w:t>
      The service provider shall receive the consent of the service recipient to use information constituting a secret protected by law contained in information systems when providing public services, unless otherwise provided by the laws of the Republic of Kazakhstan.</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 "Certification of </w:t>
            </w:r>
            <w:r>
              <w:br/>
            </w:r>
            <w:r>
              <w:rPr>
                <w:rFonts w:ascii="Times New Roman"/>
                <w:b w:val="false"/>
                <w:i w:val="false"/>
                <w:color w:val="000000"/>
                <w:sz w:val="20"/>
              </w:rPr>
              <w:t xml:space="preserve">organizations on the right to carry </w:t>
            </w:r>
            <w:r>
              <w:br/>
            </w:r>
            <w:r>
              <w:rPr>
                <w:rFonts w:ascii="Times New Roman"/>
                <w:b w:val="false"/>
                <w:i w:val="false"/>
                <w:color w:val="000000"/>
                <w:sz w:val="20"/>
              </w:rPr>
              <w:t xml:space="preserve">out work in the field of dam </w:t>
            </w:r>
            <w:r>
              <w:br/>
            </w:r>
            <w:r>
              <w:rPr>
                <w:rFonts w:ascii="Times New Roman"/>
                <w:b w:val="false"/>
                <w:i w:val="false"/>
                <w:color w:val="000000"/>
                <w:sz w:val="20"/>
              </w:rPr>
              <w:t>safety"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699"/>
        <w:gridCol w:w="8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public service "Certification of organizations for the right to carry out work in the field of dam safety"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Water Resources of the Ministry of Ecology, Geology and Natural Resources of the Republic of Kazakhstan (hereinafter referred to as the service provider).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"e-government" www.egov.kz (hereinafter referred to as the portal)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public service provision</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1"/>
          <w:p>
            <w:pPr>
              <w:spacing w:after="20"/>
              <w:ind w:left="20"/>
              <w:jc w:val="both"/>
            </w:pPr>
            <w:r>
              <w:rPr>
                <w:rFonts w:ascii="Times New Roman"/>
                <w:b w:val="false"/>
                <w:i w:val="false"/>
                <w:color w:val="000000"/>
                <w:sz w:val="20"/>
              </w:rPr>
              <w:t>
Since contacting the portal:</w:t>
            </w:r>
            <w:r>
              <w:br/>
            </w:r>
            <w:r>
              <w:rPr>
                <w:rFonts w:ascii="Times New Roman"/>
                <w:b w:val="false"/>
                <w:i w:val="false"/>
                <w:color w:val="000000"/>
                <w:sz w:val="20"/>
              </w:rPr>
              <w:t>
</w:t>
            </w:r>
            <w:r>
              <w:rPr>
                <w:rFonts w:ascii="Times New Roman"/>
                <w:b w:val="false"/>
                <w:i w:val="false"/>
                <w:color w:val="000000"/>
                <w:sz w:val="20"/>
              </w:rPr>
              <w:t>issuance of approval - 5 (five) calendar days.</w:t>
            </w:r>
            <w:r>
              <w:br/>
            </w:r>
            <w:r>
              <w:rPr>
                <w:rFonts w:ascii="Times New Roman"/>
                <w:b w:val="false"/>
                <w:i w:val="false"/>
                <w:color w:val="000000"/>
                <w:sz w:val="20"/>
              </w:rPr>
              <w:t>
Within two working days, the completeness of the submitted documents shall be verified. In cases where an incomplete package of documents is identified, a reasoned refusal to further consider the application shall be provided.</w:t>
            </w:r>
          </w:p>
          <w:bookmarkEnd w:id="34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public service provision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carry out work in the field of dam safety or the motivated refusal to provide public service.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in the provision of public services and the methods of its collection in cases provided by the legislation of the Republic of Kazakhstan</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2"/>
          <w:p>
            <w:pPr>
              <w:spacing w:after="20"/>
              <w:ind w:left="20"/>
              <w:jc w:val="both"/>
            </w:pPr>
            <w:r>
              <w:rPr>
                <w:rFonts w:ascii="Times New Roman"/>
                <w:b w:val="false"/>
                <w:i w:val="false"/>
                <w:color w:val="000000"/>
                <w:sz w:val="20"/>
              </w:rPr>
              <w:t>
Service provider - from Monday to Friday inclusive from 9.00 to 18.30, with a break for lunch from 13.00 to 14.30, except weekends and holidays, according to the labor legislation of the Republic of Kazakhstan.</w:t>
            </w:r>
            <w:r>
              <w:br/>
            </w:r>
            <w:r>
              <w:rPr>
                <w:rFonts w:ascii="Times New Roman"/>
                <w:b w:val="false"/>
                <w:i w:val="false"/>
                <w:color w:val="000000"/>
                <w:sz w:val="20"/>
              </w:rPr>
              <w:t>
</w:t>
            </w:r>
            <w:r>
              <w:rPr>
                <w:rFonts w:ascii="Times New Roman"/>
                <w:b w:val="false"/>
                <w:i w:val="false"/>
                <w:color w:val="000000"/>
                <w:sz w:val="20"/>
              </w:rPr>
              <w:t>Portal - round the clock, with the exception of technical interruptions related to repair work (when the service recipient applies after the end of working time, on weekends and holidays according to the labor legislation of the Republic of Kazakhstan, the application shall be received and the results of public service shall be issued during the next calendar day).</w:t>
            </w:r>
            <w:r>
              <w:br/>
            </w:r>
            <w:r>
              <w:rPr>
                <w:rFonts w:ascii="Times New Roman"/>
                <w:b w:val="false"/>
                <w:i w:val="false"/>
                <w:color w:val="000000"/>
                <w:sz w:val="20"/>
              </w:rPr>
              <w:t>
Addresses of places of public service provision shall be available on the portal.</w:t>
            </w:r>
          </w:p>
          <w:bookmarkEnd w:id="34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necessary for the provision of public service when applying of the service recipient</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3"/>
          <w:p>
            <w:pPr>
              <w:spacing w:after="20"/>
              <w:ind w:left="20"/>
              <w:jc w:val="both"/>
            </w:pPr>
            <w:r>
              <w:rPr>
                <w:rFonts w:ascii="Times New Roman"/>
                <w:b w:val="false"/>
                <w:i w:val="false"/>
                <w:color w:val="000000"/>
                <w:sz w:val="20"/>
              </w:rPr>
              <w:t>
An application on the form in accordance with Annex 1 to these Rules;</w:t>
            </w:r>
            <w:r>
              <w:br/>
            </w:r>
            <w:r>
              <w:rPr>
                <w:rFonts w:ascii="Times New Roman"/>
                <w:b w:val="false"/>
                <w:i w:val="false"/>
                <w:color w:val="000000"/>
                <w:sz w:val="20"/>
              </w:rPr>
              <w:t>
</w:t>
            </w:r>
            <w:r>
              <w:rPr>
                <w:rFonts w:ascii="Times New Roman"/>
                <w:b w:val="false"/>
                <w:i w:val="false"/>
                <w:color w:val="000000"/>
                <w:sz w:val="20"/>
              </w:rPr>
              <w:t>Forms of information according to Annex 3 to these Rules;</w:t>
            </w:r>
            <w:r>
              <w:br/>
            </w:r>
            <w:r>
              <w:rPr>
                <w:rFonts w:ascii="Times New Roman"/>
                <w:b w:val="false"/>
                <w:i w:val="false"/>
                <w:color w:val="000000"/>
                <w:sz w:val="20"/>
              </w:rPr>
              <w:t>
electronic copy of the document confirming the qualification of the employees of the certified organization.</w:t>
            </w:r>
          </w:p>
          <w:bookmarkEnd w:id="34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1) establishment of inaccuracy of documents submitted by the service recipient for receiving the public service and (or) data (information) contained in them;</w:t>
            </w:r>
            <w:r>
              <w:br/>
            </w:r>
            <w:r>
              <w:rPr>
                <w:rFonts w:ascii="Times New Roman"/>
                <w:b w:val="false"/>
                <w:i w:val="false"/>
                <w:color w:val="000000"/>
                <w:sz w:val="20"/>
              </w:rPr>
              <w:t>
</w:t>
            </w:r>
            <w:r>
              <w:rPr>
                <w:rFonts w:ascii="Times New Roman"/>
                <w:b w:val="false"/>
                <w:i w:val="false"/>
                <w:color w:val="000000"/>
                <w:sz w:val="20"/>
              </w:rPr>
              <w:t>2) non-conformity of the service recipient and (or) submitted materials, objects, data and information established by the Order of the Minister of Agriculture of the Republic of Kazakhstan dated December 2, 2015 No. 19-2/1053 "On approval of requirements for organizations certified for the right to carry out work in the field of dam safety" (registered in the Register of state registration of regulatory legal acts No. 12635);</w:t>
            </w:r>
            <w:r>
              <w:br/>
            </w:r>
            <w:r>
              <w:rPr>
                <w:rFonts w:ascii="Times New Roman"/>
                <w:b w:val="false"/>
                <w:i w:val="false"/>
                <w:color w:val="000000"/>
                <w:sz w:val="20"/>
              </w:rPr>
              <w:t>
</w:t>
            </w:r>
            <w:r>
              <w:rPr>
                <w:rFonts w:ascii="Times New Roman"/>
                <w:b w:val="false"/>
                <w:i w:val="false"/>
                <w:color w:val="000000"/>
                <w:sz w:val="20"/>
              </w:rPr>
              <w:t>3) in relation to the service recipient, there shall be a court decision (sentence) that has entered into force on the prohibition of activities or certain types of activities that shall require the receipt of a certain public service;</w:t>
            </w:r>
            <w:r>
              <w:br/>
            </w:r>
            <w:r>
              <w:rPr>
                <w:rFonts w:ascii="Times New Roman"/>
                <w:b w:val="false"/>
                <w:i w:val="false"/>
                <w:color w:val="000000"/>
                <w:sz w:val="20"/>
              </w:rPr>
              <w:t>
4) in relation to the service recipient, there shall be a court decision that has entered into force on the basis of which the service recipient shall be deprived of a special right related to the receipt of public service.</w:t>
            </w:r>
          </w:p>
          <w:bookmarkEnd w:id="34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services, including those provided in electronic form</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5"/>
          <w:p>
            <w:pPr>
              <w:spacing w:after="20"/>
              <w:ind w:left="20"/>
              <w:jc w:val="both"/>
            </w:pPr>
            <w:r>
              <w:rPr>
                <w:rFonts w:ascii="Times New Roman"/>
                <w:b w:val="false"/>
                <w:i w:val="false"/>
                <w:color w:val="000000"/>
                <w:sz w:val="20"/>
              </w:rPr>
              <w:t>
The service recipient shall have the opportunity to receive the public service in electronic form through the portal, provided that there shall be an electronic digital signature.</w:t>
            </w:r>
            <w:r>
              <w:br/>
            </w:r>
            <w:r>
              <w:rPr>
                <w:rFonts w:ascii="Times New Roman"/>
                <w:b w:val="false"/>
                <w:i w:val="false"/>
                <w:color w:val="000000"/>
                <w:sz w:val="20"/>
              </w:rPr>
              <w:t>
</w:t>
            </w:r>
            <w:r>
              <w:rPr>
                <w:rFonts w:ascii="Times New Roman"/>
                <w:b w:val="false"/>
                <w:i w:val="false"/>
                <w:color w:val="000000"/>
                <w:sz w:val="20"/>
              </w:rPr>
              <w:t>The service recipient shall have the opportunity to obtain information on the procedure and status of public service provision in the remote access mode through the portal's "personal account," as well as a unified contact center for the provision of public services.</w:t>
            </w:r>
            <w:r>
              <w:br/>
            </w:r>
            <w:r>
              <w:rPr>
                <w:rFonts w:ascii="Times New Roman"/>
                <w:b w:val="false"/>
                <w:i w:val="false"/>
                <w:color w:val="000000"/>
                <w:sz w:val="20"/>
              </w:rPr>
              <w:t>
Contact numbers of the unified contact center: 1414, 8 800 080 7777.</w:t>
            </w:r>
          </w:p>
          <w:bookmarkEnd w:id="3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 "Certification of </w:t>
            </w:r>
            <w:r>
              <w:br/>
            </w:r>
            <w:r>
              <w:rPr>
                <w:rFonts w:ascii="Times New Roman"/>
                <w:b w:val="false"/>
                <w:i w:val="false"/>
                <w:color w:val="000000"/>
                <w:sz w:val="20"/>
              </w:rPr>
              <w:t>organizations on the right</w:t>
            </w:r>
            <w:r>
              <w:br/>
            </w:r>
            <w:r>
              <w:rPr>
                <w:rFonts w:ascii="Times New Roman"/>
                <w:b w:val="false"/>
                <w:i w:val="false"/>
                <w:color w:val="000000"/>
                <w:sz w:val="20"/>
              </w:rPr>
              <w:t xml:space="preserve"> to carry out work in</w:t>
            </w:r>
            <w:r>
              <w:br/>
            </w:r>
            <w:r>
              <w:rPr>
                <w:rFonts w:ascii="Times New Roman"/>
                <w:b w:val="false"/>
                <w:i w:val="false"/>
                <w:color w:val="000000"/>
                <w:sz w:val="20"/>
              </w:rPr>
              <w:t>the field of dam safety"</w:t>
            </w:r>
            <w:r>
              <w:br/>
            </w:r>
            <w:r>
              <w:rPr>
                <w:rFonts w:ascii="Times New Roman"/>
                <w:b w:val="false"/>
                <w:i w:val="false"/>
                <w:color w:val="000000"/>
                <w:sz w:val="20"/>
              </w:rPr>
              <w:t xml:space="preserve">Information form </w:t>
            </w:r>
          </w:p>
        </w:tc>
      </w:tr>
    </w:tbl>
    <w:bookmarkStart w:name="z426" w:id="346"/>
    <w:p>
      <w:pPr>
        <w:spacing w:after="0"/>
        <w:ind w:left="0"/>
        <w:jc w:val="left"/>
      </w:pPr>
      <w:r>
        <w:rPr>
          <w:rFonts w:ascii="Times New Roman"/>
          <w:b/>
          <w:i w:val="false"/>
          <w:color w:val="000000"/>
        </w:rPr>
        <w:t xml:space="preserve"> Information on dam construction projects, commissioned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121"/>
        <w:gridCol w:w="1160"/>
        <w:gridCol w:w="2034"/>
        <w:gridCol w:w="785"/>
        <w:gridCol w:w="6796"/>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 name</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Customer name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dam commissioning</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 class</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designing construction, repair, reconstruction and operation of hydraulic structures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347"/>
    <w:p>
      <w:pPr>
        <w:spacing w:after="0"/>
        <w:ind w:left="0"/>
        <w:jc w:val="left"/>
      </w:pPr>
      <w:r>
        <w:rPr>
          <w:rFonts w:ascii="Times New Roman"/>
          <w:b/>
          <w:i w:val="false"/>
          <w:color w:val="000000"/>
        </w:rPr>
        <w:t xml:space="preserve"> Data on qualification composition of specialists of the certified organization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924"/>
        <w:gridCol w:w="983"/>
        <w:gridCol w:w="2810"/>
        <w:gridCol w:w="1001"/>
        <w:gridCol w:w="5178"/>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8"/>
          <w:p>
            <w:pPr>
              <w:spacing w:after="20"/>
              <w:ind w:left="20"/>
              <w:jc w:val="both"/>
            </w:pPr>
            <w:r>
              <w:rPr>
                <w:rFonts w:ascii="Times New Roman"/>
                <w:b w:val="false"/>
                <w:i w:val="false"/>
                <w:color w:val="000000"/>
                <w:sz w:val="20"/>
              </w:rPr>
              <w:t>
Surname, first name, patronymic</w:t>
            </w:r>
            <w:r>
              <w:br/>
            </w:r>
            <w:r>
              <w:rPr>
                <w:rFonts w:ascii="Times New Roman"/>
                <w:b w:val="false"/>
                <w:i w:val="false"/>
                <w:color w:val="000000"/>
                <w:sz w:val="20"/>
              </w:rPr>
              <w:t>
 </w:t>
            </w:r>
          </w:p>
          <w:bookmarkEnd w:id="34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in this organization (permanent, temporary)</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service</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with indication of educational institution, year of graduation, diploma qualifications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 to the order of the Acting</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No. 216 dated September 11, 2020</w:t>
            </w:r>
          </w:p>
        </w:tc>
      </w:tr>
    </w:tbl>
    <w:bookmarkStart w:name="z430" w:id="349"/>
    <w:p>
      <w:pPr>
        <w:spacing w:after="0"/>
        <w:ind w:left="0"/>
        <w:jc w:val="left"/>
      </w:pPr>
      <w:r>
        <w:rPr>
          <w:rFonts w:ascii="Times New Roman"/>
          <w:b/>
          <w:i w:val="false"/>
          <w:color w:val="000000"/>
        </w:rPr>
        <w:t xml:space="preserve"> Rules for public service "Registration of dam safety declaration for assignment of registration codes"</w:t>
      </w:r>
    </w:p>
    <w:bookmarkEnd w:id="349"/>
    <w:bookmarkStart w:name="z431" w:id="350"/>
    <w:p>
      <w:pPr>
        <w:spacing w:after="0"/>
        <w:ind w:left="0"/>
        <w:jc w:val="left"/>
      </w:pPr>
      <w:r>
        <w:rPr>
          <w:rFonts w:ascii="Times New Roman"/>
          <w:b/>
          <w:i w:val="false"/>
          <w:color w:val="000000"/>
        </w:rPr>
        <w:t xml:space="preserve"> Chapter 1. General provisions</w:t>
      </w:r>
    </w:p>
    <w:bookmarkEnd w:id="350"/>
    <w:bookmarkStart w:name="z432" w:id="351"/>
    <w:p>
      <w:pPr>
        <w:spacing w:after="0"/>
        <w:ind w:left="0"/>
        <w:jc w:val="both"/>
      </w:pPr>
      <w:r>
        <w:rPr>
          <w:rFonts w:ascii="Times New Roman"/>
          <w:b w:val="false"/>
          <w:i w:val="false"/>
          <w:color w:val="000000"/>
          <w:sz w:val="28"/>
        </w:rPr>
        <w:t>
      1. These Rules for the provision of public services "Registration of the dam safety declaration for the assignment of registration codes" (hereinafter referred to as the Rules) shall be developed in accordance with Article 10, subparagraph 1), of the Law of the Republic of Kazakhstan of April 15, 2013 "On public services" (hereinafter referred to as the Law) and shall determine the procedure for the provision of public services "Registration of the dam safety declaration for the assignment of registration codes" (hereinafter referred to as the public service).</w:t>
      </w:r>
    </w:p>
    <w:bookmarkEnd w:id="351"/>
    <w:bookmarkStart w:name="z433" w:id="352"/>
    <w:p>
      <w:pPr>
        <w:spacing w:after="0"/>
        <w:ind w:left="0"/>
        <w:jc w:val="both"/>
      </w:pPr>
      <w:r>
        <w:rPr>
          <w:rFonts w:ascii="Times New Roman"/>
          <w:b w:val="false"/>
          <w:i w:val="false"/>
          <w:color w:val="000000"/>
          <w:sz w:val="28"/>
        </w:rPr>
        <w:t>
      2. The Public service shall be provided by basin inspections to regulate the use and protection of water resources of the Committee on Water Resources of the Ministry of Ecology, Geology and Natural Resources of the Republic of Kazakhstan (hereinafter referred to as the service provider) to legal entities (hereinafter referred to as the service recipient).</w:t>
      </w:r>
    </w:p>
    <w:bookmarkEnd w:id="352"/>
    <w:bookmarkStart w:name="z434" w:id="353"/>
    <w:p>
      <w:pPr>
        <w:spacing w:after="0"/>
        <w:ind w:left="0"/>
        <w:jc w:val="left"/>
      </w:pPr>
      <w:r>
        <w:rPr>
          <w:rFonts w:ascii="Times New Roman"/>
          <w:b/>
          <w:i w:val="false"/>
          <w:color w:val="000000"/>
        </w:rPr>
        <w:t xml:space="preserve"> Chapter 2. Procedure for provision of public service</w:t>
      </w:r>
    </w:p>
    <w:bookmarkEnd w:id="353"/>
    <w:bookmarkStart w:name="z435" w:id="354"/>
    <w:p>
      <w:pPr>
        <w:spacing w:after="0"/>
        <w:ind w:left="0"/>
        <w:jc w:val="both"/>
      </w:pPr>
      <w:r>
        <w:rPr>
          <w:rFonts w:ascii="Times New Roman"/>
          <w:b w:val="false"/>
          <w:i w:val="false"/>
          <w:color w:val="000000"/>
          <w:sz w:val="28"/>
        </w:rPr>
        <w:t>
      3. In order to obtain the public service, the service recipients shall submit an application to the service provider in a form in accordance with Annex 1 to these Rules through the web portal "e-government" www.egov.kz (hereinafter referred to as the portal).</w:t>
      </w:r>
    </w:p>
    <w:bookmarkEnd w:id="354"/>
    <w:bookmarkStart w:name="z436" w:id="355"/>
    <w:p>
      <w:pPr>
        <w:spacing w:after="0"/>
        <w:ind w:left="0"/>
        <w:jc w:val="both"/>
      </w:pPr>
      <w:r>
        <w:rPr>
          <w:rFonts w:ascii="Times New Roman"/>
          <w:b w:val="false"/>
          <w:i w:val="false"/>
          <w:color w:val="000000"/>
          <w:sz w:val="28"/>
        </w:rPr>
        <w:t>
      The list of the main requirements for the provision of public service, including the characteristics of the process, the form, content and result of the provision, as well as other information taking into account the peculiarities of the provision of public service, shall be set out in the public service standard in the form of Annex 2 to these Rules.</w:t>
      </w:r>
    </w:p>
    <w:bookmarkEnd w:id="355"/>
    <w:bookmarkStart w:name="z437" w:id="356"/>
    <w:p>
      <w:pPr>
        <w:spacing w:after="0"/>
        <w:ind w:left="0"/>
        <w:jc w:val="both"/>
      </w:pPr>
      <w:r>
        <w:rPr>
          <w:rFonts w:ascii="Times New Roman"/>
          <w:b w:val="false"/>
          <w:i w:val="false"/>
          <w:color w:val="000000"/>
          <w:sz w:val="28"/>
        </w:rPr>
        <w:t>
      4. To obtain the public service, the service recipient shall provide the following documents to the portal:</w:t>
      </w:r>
    </w:p>
    <w:bookmarkEnd w:id="356"/>
    <w:bookmarkStart w:name="z438" w:id="357"/>
    <w:p>
      <w:pPr>
        <w:spacing w:after="0"/>
        <w:ind w:left="0"/>
        <w:jc w:val="both"/>
      </w:pPr>
      <w:r>
        <w:rPr>
          <w:rFonts w:ascii="Times New Roman"/>
          <w:b w:val="false"/>
          <w:i w:val="false"/>
          <w:color w:val="000000"/>
          <w:sz w:val="28"/>
        </w:rPr>
        <w:t>
      electronic copy of the expert conclusion of the dam safety declaration issued by the organization certified by the Committee on Water Resources of the Ministry of Ecology, Geology and Natural Resources of the Republic of Kazakhstan for the right to carry out work in the field of dam safety;</w:t>
      </w:r>
    </w:p>
    <w:bookmarkEnd w:id="357"/>
    <w:bookmarkStart w:name="z439" w:id="358"/>
    <w:p>
      <w:pPr>
        <w:spacing w:after="0"/>
        <w:ind w:left="0"/>
        <w:jc w:val="both"/>
      </w:pPr>
      <w:r>
        <w:rPr>
          <w:rFonts w:ascii="Times New Roman"/>
          <w:b w:val="false"/>
          <w:i w:val="false"/>
          <w:color w:val="000000"/>
          <w:sz w:val="28"/>
        </w:rPr>
        <w:t>
      electronic copy of the dam safety declaration.</w:t>
      </w:r>
    </w:p>
    <w:bookmarkEnd w:id="358"/>
    <w:bookmarkStart w:name="z440" w:id="359"/>
    <w:p>
      <w:pPr>
        <w:spacing w:after="0"/>
        <w:ind w:left="0"/>
        <w:jc w:val="both"/>
      </w:pPr>
      <w:r>
        <w:rPr>
          <w:rFonts w:ascii="Times New Roman"/>
          <w:b w:val="false"/>
          <w:i w:val="false"/>
          <w:color w:val="000000"/>
          <w:sz w:val="28"/>
        </w:rPr>
        <w:t>
      When submitting documents through the portal - in the "personal account" of the service recipient, the status of acceptance of the request for the provision of public service shall be displayed with the date of receipt of the result of the provision of public service.</w:t>
      </w:r>
    </w:p>
    <w:bookmarkEnd w:id="359"/>
    <w:bookmarkStart w:name="z441" w:id="360"/>
    <w:p>
      <w:pPr>
        <w:spacing w:after="0"/>
        <w:ind w:left="0"/>
        <w:jc w:val="both"/>
      </w:pPr>
      <w:r>
        <w:rPr>
          <w:rFonts w:ascii="Times New Roman"/>
          <w:b w:val="false"/>
          <w:i w:val="false"/>
          <w:color w:val="000000"/>
          <w:sz w:val="28"/>
        </w:rPr>
        <w:t>
      When submitting an application, the service recipient consents to the use of information constituting a secret protected by law contained in information systems when providing public services, unless otherwise provided by the laws of the Republic of Kazakhstan.</w:t>
      </w:r>
    </w:p>
    <w:bookmarkEnd w:id="360"/>
    <w:bookmarkStart w:name="z442" w:id="361"/>
    <w:p>
      <w:pPr>
        <w:spacing w:after="0"/>
        <w:ind w:left="0"/>
        <w:jc w:val="both"/>
      </w:pPr>
      <w:r>
        <w:rPr>
          <w:rFonts w:ascii="Times New Roman"/>
          <w:b w:val="false"/>
          <w:i w:val="false"/>
          <w:color w:val="000000"/>
          <w:sz w:val="28"/>
        </w:rPr>
        <w:t>
      The service provider shall receive information on state registration (re-registration) of a legal entity from the relevant state information systems through the gateway of "electronic government."</w:t>
      </w:r>
    </w:p>
    <w:bookmarkEnd w:id="361"/>
    <w:bookmarkStart w:name="z443" w:id="362"/>
    <w:p>
      <w:pPr>
        <w:spacing w:after="0"/>
        <w:ind w:left="0"/>
        <w:jc w:val="both"/>
      </w:pPr>
      <w:r>
        <w:rPr>
          <w:rFonts w:ascii="Times New Roman"/>
          <w:b w:val="false"/>
          <w:i w:val="false"/>
          <w:color w:val="000000"/>
          <w:sz w:val="28"/>
        </w:rPr>
        <w:t>
      5. The employee of the service provider, authorized to receive and register correspondence on the day the application shall be received, registered and sent for execution to the subdivision of the service provider responsible for the provision of public service (hereinafter referred to as the responsible subdivision).</w:t>
      </w:r>
    </w:p>
    <w:bookmarkEnd w:id="362"/>
    <w:bookmarkStart w:name="z444" w:id="363"/>
    <w:p>
      <w:pPr>
        <w:spacing w:after="0"/>
        <w:ind w:left="0"/>
        <w:jc w:val="both"/>
      </w:pPr>
      <w:r>
        <w:rPr>
          <w:rFonts w:ascii="Times New Roman"/>
          <w:b w:val="false"/>
          <w:i w:val="false"/>
          <w:color w:val="000000"/>
          <w:sz w:val="28"/>
        </w:rPr>
        <w:t>
      When applying of the service recipient after the end of working hours, on weekends and holidays, the reception of applications and the issuance of the results of the provision of public service shall be carried out on the next calendar day.</w:t>
      </w:r>
    </w:p>
    <w:bookmarkEnd w:id="363"/>
    <w:bookmarkStart w:name="z445" w:id="364"/>
    <w:p>
      <w:pPr>
        <w:spacing w:after="0"/>
        <w:ind w:left="0"/>
        <w:jc w:val="both"/>
      </w:pPr>
      <w:r>
        <w:rPr>
          <w:rFonts w:ascii="Times New Roman"/>
          <w:b w:val="false"/>
          <w:i w:val="false"/>
          <w:color w:val="000000"/>
          <w:sz w:val="28"/>
        </w:rPr>
        <w:t>
      The employee of the responsible department shall verify the completeness of the submitted documents within 2 (two) calendar days from the date of registration of the application.</w:t>
      </w:r>
    </w:p>
    <w:bookmarkEnd w:id="364"/>
    <w:bookmarkStart w:name="z446" w:id="365"/>
    <w:p>
      <w:pPr>
        <w:spacing w:after="0"/>
        <w:ind w:left="0"/>
        <w:jc w:val="both"/>
      </w:pPr>
      <w:r>
        <w:rPr>
          <w:rFonts w:ascii="Times New Roman"/>
          <w:b w:val="false"/>
          <w:i w:val="false"/>
          <w:color w:val="000000"/>
          <w:sz w:val="28"/>
        </w:rPr>
        <w:t>
      If the documents submitted are incomplete, the employee of the responsible subdivision shall prepare and send the applicant a reasoned refusal to provide public service within the specified period.</w:t>
      </w:r>
    </w:p>
    <w:bookmarkEnd w:id="365"/>
    <w:bookmarkStart w:name="z447" w:id="366"/>
    <w:p>
      <w:pPr>
        <w:spacing w:after="0"/>
        <w:ind w:left="0"/>
        <w:jc w:val="both"/>
      </w:pPr>
      <w:r>
        <w:rPr>
          <w:rFonts w:ascii="Times New Roman"/>
          <w:b w:val="false"/>
          <w:i w:val="false"/>
          <w:color w:val="000000"/>
          <w:sz w:val="28"/>
        </w:rPr>
        <w:t>
      In case of a complete package of documents, the responsible employee reviews within three calendar days for compliance with the requirements of these Rules and issues a notice on assignment of the registration code of the dam safety declaration in the form in accordance with Annex 3 to these Rules. In case of non-compliance with the requirements of these Rules, the responsible employee issues a reasoned refusal to provide public service.</w:t>
      </w:r>
    </w:p>
    <w:bookmarkEnd w:id="366"/>
    <w:bookmarkStart w:name="z448" w:id="367"/>
    <w:p>
      <w:pPr>
        <w:spacing w:after="0"/>
        <w:ind w:left="0"/>
        <w:jc w:val="both"/>
      </w:pPr>
      <w:r>
        <w:rPr>
          <w:rFonts w:ascii="Times New Roman"/>
          <w:b w:val="false"/>
          <w:i w:val="false"/>
          <w:color w:val="000000"/>
          <w:sz w:val="28"/>
        </w:rPr>
        <w:t>
      In accordance with Article 5, paragraph 2 subparagraph 11) of the Law, the service provider shall ensure the entry of data into the information system for monitoring the provision of public services on the stage of the provision of public services in accordance with the procedure established by the authorized body in the field of information technology.</w:t>
      </w:r>
    </w:p>
    <w:bookmarkEnd w:id="367"/>
    <w:bookmarkStart w:name="z449" w:id="368"/>
    <w:p>
      <w:pPr>
        <w:spacing w:after="0"/>
        <w:ind w:left="0"/>
        <w:jc w:val="both"/>
      </w:pPr>
      <w:r>
        <w:rPr>
          <w:rFonts w:ascii="Times New Roman"/>
          <w:b w:val="false"/>
          <w:i w:val="false"/>
          <w:color w:val="000000"/>
          <w:sz w:val="28"/>
        </w:rPr>
        <w:t>
      6. Grounds for refusal to provide public services established by the legislation of the Republic of Kazakhstan:</w:t>
      </w:r>
    </w:p>
    <w:bookmarkEnd w:id="368"/>
    <w:bookmarkStart w:name="z450" w:id="369"/>
    <w:p>
      <w:pPr>
        <w:spacing w:after="0"/>
        <w:ind w:left="0"/>
        <w:jc w:val="both"/>
      </w:pPr>
      <w:r>
        <w:rPr>
          <w:rFonts w:ascii="Times New Roman"/>
          <w:b w:val="false"/>
          <w:i w:val="false"/>
          <w:color w:val="000000"/>
          <w:sz w:val="28"/>
        </w:rPr>
        <w:t>
      1) establishment of inaccuracy of documents submitted by the service recipient for receiving the public service and (or) data (information) contained in them;</w:t>
      </w:r>
    </w:p>
    <w:bookmarkEnd w:id="369"/>
    <w:bookmarkStart w:name="z451" w:id="370"/>
    <w:p>
      <w:pPr>
        <w:spacing w:after="0"/>
        <w:ind w:left="0"/>
        <w:jc w:val="both"/>
      </w:pPr>
      <w:r>
        <w:rPr>
          <w:rFonts w:ascii="Times New Roman"/>
          <w:b w:val="false"/>
          <w:i w:val="false"/>
          <w:color w:val="000000"/>
          <w:sz w:val="28"/>
        </w:rPr>
        <w:t>
      2) non-conformity of the service recipient and (or) submitted materials, objects, data and information necessary for the provision of public service with the requirements established by Article 111, paragraph 6 of the Water Code of the Republic of Kazakhstan dated July 9, 2003;</w:t>
      </w:r>
    </w:p>
    <w:bookmarkEnd w:id="370"/>
    <w:bookmarkStart w:name="z452" w:id="371"/>
    <w:p>
      <w:pPr>
        <w:spacing w:after="0"/>
        <w:ind w:left="0"/>
        <w:jc w:val="both"/>
      </w:pPr>
      <w:r>
        <w:rPr>
          <w:rFonts w:ascii="Times New Roman"/>
          <w:b w:val="false"/>
          <w:i w:val="false"/>
          <w:color w:val="000000"/>
          <w:sz w:val="28"/>
        </w:rPr>
        <w:t>
      3) in relation to the service recipient, there shall be a court decision (sentence) that has entered into force on the prohibition of activities or certain types of activities that require the provision of a certain public service;</w:t>
      </w:r>
    </w:p>
    <w:bookmarkEnd w:id="371"/>
    <w:bookmarkStart w:name="z453" w:id="372"/>
    <w:p>
      <w:pPr>
        <w:spacing w:after="0"/>
        <w:ind w:left="0"/>
        <w:jc w:val="both"/>
      </w:pPr>
      <w:r>
        <w:rPr>
          <w:rFonts w:ascii="Times New Roman"/>
          <w:b w:val="false"/>
          <w:i w:val="false"/>
          <w:color w:val="000000"/>
          <w:sz w:val="28"/>
        </w:rPr>
        <w:t>
      4) in relation to the service recipient, there shall be a court decision that has entered into force, on the basis of which the service recipient shall be deprived of a special right related to the receipt of public service.</w:t>
      </w:r>
    </w:p>
    <w:bookmarkEnd w:id="372"/>
    <w:bookmarkStart w:name="z454" w:id="373"/>
    <w:p>
      <w:pPr>
        <w:spacing w:after="0"/>
        <w:ind w:left="0"/>
        <w:jc w:val="left"/>
      </w:pPr>
      <w:r>
        <w:rPr>
          <w:rFonts w:ascii="Times New Roman"/>
          <w:b/>
          <w:i w:val="false"/>
          <w:color w:val="000000"/>
        </w:rPr>
        <w:t xml:space="preserve"> Chapter 3. Procedure for appealing decisions, actions (inactions) of service providers and/or its official persons on the provision of public services</w:t>
      </w:r>
    </w:p>
    <w:bookmarkEnd w:id="373"/>
    <w:bookmarkStart w:name="z455" w:id="374"/>
    <w:p>
      <w:pPr>
        <w:spacing w:after="0"/>
        <w:ind w:left="0"/>
        <w:jc w:val="both"/>
      </w:pPr>
      <w:r>
        <w:rPr>
          <w:rFonts w:ascii="Times New Roman"/>
          <w:b w:val="false"/>
          <w:i w:val="false"/>
          <w:color w:val="000000"/>
          <w:sz w:val="28"/>
        </w:rPr>
        <w:t>
      7. A complaint about the decision, actions (inaction) of the service provider on the provision of public services may be submitted to the head of the service provider, to the authorized body for the assessment and control of the quality of public services, in accordance with the legislation of the Republic of Kazakhstan.</w:t>
      </w:r>
    </w:p>
    <w:bookmarkEnd w:id="374"/>
    <w:bookmarkStart w:name="z456" w:id="375"/>
    <w:p>
      <w:pPr>
        <w:spacing w:after="0"/>
        <w:ind w:left="0"/>
        <w:jc w:val="both"/>
      </w:pPr>
      <w:r>
        <w:rPr>
          <w:rFonts w:ascii="Times New Roman"/>
          <w:b w:val="false"/>
          <w:i w:val="false"/>
          <w:color w:val="000000"/>
          <w:sz w:val="28"/>
        </w:rPr>
        <w:t>
      In accordance with Article 25, paragraph 2, of the Law, the service recipient's complaint to the service provider shall be considered within five (5) calendar days from the date of its registration.</w:t>
      </w:r>
    </w:p>
    <w:bookmarkEnd w:id="375"/>
    <w:bookmarkStart w:name="z457" w:id="376"/>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shall be subject to consideration within 15 (fifteen) calendar days from the date of its registration.</w:t>
      </w:r>
    </w:p>
    <w:bookmarkEnd w:id="376"/>
    <w:bookmarkStart w:name="z458" w:id="377"/>
    <w:p>
      <w:pPr>
        <w:spacing w:after="0"/>
        <w:ind w:left="0"/>
        <w:jc w:val="both"/>
      </w:pPr>
      <w:r>
        <w:rPr>
          <w:rFonts w:ascii="Times New Roman"/>
          <w:b w:val="false"/>
          <w:i w:val="false"/>
          <w:color w:val="000000"/>
          <w:sz w:val="28"/>
        </w:rPr>
        <w:t>
      In cases of disagreement with the results of the provision of public service, the service recipient applies to the court in the manner prescribed by legislation of the Republic of Kazakhstan.</w:t>
      </w:r>
    </w:p>
    <w:bookmarkEnd w:id="377"/>
    <w:bookmarkStart w:name="z459" w:id="378"/>
    <w:p>
      <w:pPr>
        <w:spacing w:after="0"/>
        <w:ind w:left="0"/>
        <w:jc w:val="left"/>
      </w:pPr>
      <w:r>
        <w:rPr>
          <w:rFonts w:ascii="Times New Roman"/>
          <w:b/>
          <w:i w:val="false"/>
          <w:color w:val="000000"/>
        </w:rPr>
        <w:t xml:space="preserve"> Chapter 4. Other requirements taking into account the peculiarities for the provision of public services, including those provided in electronic form</w:t>
      </w:r>
    </w:p>
    <w:bookmarkEnd w:id="378"/>
    <w:bookmarkStart w:name="z460" w:id="379"/>
    <w:p>
      <w:pPr>
        <w:spacing w:after="0"/>
        <w:ind w:left="0"/>
        <w:jc w:val="both"/>
      </w:pPr>
      <w:r>
        <w:rPr>
          <w:rFonts w:ascii="Times New Roman"/>
          <w:b w:val="false"/>
          <w:i w:val="false"/>
          <w:color w:val="000000"/>
          <w:sz w:val="28"/>
        </w:rPr>
        <w:t>
      8. Addresses of places of public service provision shall be available on the portal.</w:t>
      </w:r>
    </w:p>
    <w:bookmarkEnd w:id="379"/>
    <w:bookmarkStart w:name="z461" w:id="380"/>
    <w:p>
      <w:pPr>
        <w:spacing w:after="0"/>
        <w:ind w:left="0"/>
        <w:jc w:val="both"/>
      </w:pPr>
      <w:r>
        <w:rPr>
          <w:rFonts w:ascii="Times New Roman"/>
          <w:b w:val="false"/>
          <w:i w:val="false"/>
          <w:color w:val="000000"/>
          <w:sz w:val="28"/>
        </w:rPr>
        <w:t>
      9. The service recipient shall have the opportunity to obtain information about the procedure and status of providing public service in remote access mode through the "personal account" of the portal, as well as the Unified contact center 1414, 8 800 080 7777.</w:t>
      </w:r>
    </w:p>
    <w:bookmarkEnd w:id="380"/>
    <w:bookmarkStart w:name="z462" w:id="381"/>
    <w:p>
      <w:pPr>
        <w:spacing w:after="0"/>
        <w:ind w:left="0"/>
        <w:jc w:val="both"/>
      </w:pPr>
      <w:r>
        <w:rPr>
          <w:rFonts w:ascii="Times New Roman"/>
          <w:b w:val="false"/>
          <w:i w:val="false"/>
          <w:color w:val="000000"/>
          <w:sz w:val="28"/>
        </w:rPr>
        <w:t>
      10. Contact numbers of the unified contact center: 1414, 8 800 080 7777.</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 "Registration of </w:t>
            </w:r>
            <w:r>
              <w:br/>
            </w:r>
            <w:r>
              <w:rPr>
                <w:rFonts w:ascii="Times New Roman"/>
                <w:b w:val="false"/>
                <w:i w:val="false"/>
                <w:color w:val="000000"/>
                <w:sz w:val="20"/>
              </w:rPr>
              <w:t>dam safety declaration for</w:t>
            </w:r>
            <w:r>
              <w:br/>
            </w:r>
            <w:r>
              <w:rPr>
                <w:rFonts w:ascii="Times New Roman"/>
                <w:b w:val="false"/>
                <w:i w:val="false"/>
                <w:color w:val="000000"/>
                <w:sz w:val="20"/>
              </w:rPr>
              <w:t>assignment of registration codes"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whom ____________________</w:t>
            </w:r>
            <w:r>
              <w:br/>
            </w:r>
            <w:r>
              <w:rPr>
                <w:rFonts w:ascii="Times New Roman"/>
                <w:b w:val="false"/>
                <w:i w:val="false"/>
                <w:color w:val="000000"/>
                <w:sz w:val="20"/>
              </w:rPr>
              <w:t>__________________________</w:t>
            </w:r>
            <w:r>
              <w:br/>
            </w:r>
            <w:r>
              <w:rPr>
                <w:rFonts w:ascii="Times New Roman"/>
                <w:b w:val="false"/>
                <w:i w:val="false"/>
                <w:color w:val="000000"/>
                <w:sz w:val="20"/>
              </w:rPr>
              <w:t>(full name of the state body)</w:t>
            </w:r>
            <w:r>
              <w:br/>
            </w:r>
            <w:r>
              <w:rPr>
                <w:rFonts w:ascii="Times New Roman"/>
                <w:b w:val="false"/>
                <w:i w:val="false"/>
                <w:color w:val="000000"/>
                <w:sz w:val="20"/>
              </w:rPr>
              <w:t>From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the legal entity)</w:t>
            </w:r>
            <w:r>
              <w:br/>
            </w:r>
            <w:r>
              <w:rPr>
                <w:rFonts w:ascii="Times New Roman"/>
                <w:b w:val="false"/>
                <w:i w:val="false"/>
                <w:color w:val="000000"/>
                <w:sz w:val="20"/>
              </w:rPr>
              <w:t>Legal address of the applicant</w:t>
            </w:r>
            <w:r>
              <w:br/>
            </w:r>
            <w:r>
              <w:rPr>
                <w:rFonts w:ascii="Times New Roman"/>
                <w:b w:val="false"/>
                <w:i w:val="false"/>
                <w:color w:val="000000"/>
                <w:sz w:val="20"/>
              </w:rPr>
              <w:t>___________________________</w:t>
            </w:r>
            <w:r>
              <w:br/>
            </w:r>
            <w:r>
              <w:rPr>
                <w:rFonts w:ascii="Times New Roman"/>
                <w:b w:val="false"/>
                <w:i w:val="false"/>
                <w:color w:val="000000"/>
                <w:sz w:val="20"/>
              </w:rPr>
              <w:t>(code, city, district, region,</w:t>
            </w:r>
            <w:r>
              <w:br/>
            </w:r>
            <w:r>
              <w:rPr>
                <w:rFonts w:ascii="Times New Roman"/>
                <w:b w:val="false"/>
                <w:i w:val="false"/>
                <w:color w:val="000000"/>
                <w:sz w:val="20"/>
              </w:rPr>
              <w:t>street, house number, telephone)</w:t>
            </w:r>
            <w:r>
              <w:br/>
            </w:r>
            <w:r>
              <w:rPr>
                <w:rFonts w:ascii="Times New Roman"/>
                <w:b w:val="false"/>
                <w:i w:val="false"/>
                <w:color w:val="000000"/>
                <w:sz w:val="20"/>
              </w:rPr>
              <w:t>Applicant's bank details</w:t>
            </w:r>
            <w:r>
              <w:br/>
            </w:r>
            <w:r>
              <w:rPr>
                <w:rFonts w:ascii="Times New Roman"/>
                <w:b w:val="false"/>
                <w:i w:val="false"/>
                <w:color w:val="000000"/>
                <w:sz w:val="20"/>
              </w:rPr>
              <w:t>___________________________</w:t>
            </w:r>
            <w:r>
              <w:br/>
            </w:r>
            <w:r>
              <w:rPr>
                <w:rFonts w:ascii="Times New Roman"/>
                <w:b w:val="false"/>
                <w:i w:val="false"/>
                <w:color w:val="000000"/>
                <w:sz w:val="20"/>
              </w:rPr>
              <w:t>(Business Identification Number)</w:t>
            </w:r>
          </w:p>
        </w:tc>
      </w:tr>
    </w:tbl>
    <w:bookmarkStart w:name="z466" w:id="382"/>
    <w:p>
      <w:pPr>
        <w:spacing w:after="0"/>
        <w:ind w:left="0"/>
        <w:jc w:val="left"/>
      </w:pPr>
      <w:r>
        <w:rPr>
          <w:rFonts w:ascii="Times New Roman"/>
          <w:b/>
          <w:i w:val="false"/>
          <w:color w:val="000000"/>
        </w:rPr>
        <w:t xml:space="preserve"> Application</w:t>
      </w:r>
    </w:p>
    <w:bookmarkEnd w:id="382"/>
    <w:bookmarkStart w:name="z467" w:id="383"/>
    <w:p>
      <w:pPr>
        <w:spacing w:after="0"/>
        <w:ind w:left="0"/>
        <w:jc w:val="both"/>
      </w:pPr>
      <w:r>
        <w:rPr>
          <w:rFonts w:ascii="Times New Roman"/>
          <w:b w:val="false"/>
          <w:i w:val="false"/>
          <w:color w:val="000000"/>
          <w:sz w:val="28"/>
        </w:rPr>
        <w:t>
      I hereby ask to register the dam safety declaration (initial, next) (to highlight the necessary)</w:t>
      </w:r>
    </w:p>
    <w:bookmarkEnd w:id="383"/>
    <w:bookmarkStart w:name="z468" w:id="384"/>
    <w:p>
      <w:pPr>
        <w:spacing w:after="0"/>
        <w:ind w:left="0"/>
        <w:jc w:val="both"/>
      </w:pPr>
      <w:r>
        <w:rPr>
          <w:rFonts w:ascii="Times New Roman"/>
          <w:b w:val="false"/>
          <w:i w:val="false"/>
          <w:color w:val="000000"/>
          <w:sz w:val="28"/>
        </w:rPr>
        <w:t>
      __________________________________________________________________________</w:t>
      </w:r>
    </w:p>
    <w:bookmarkEnd w:id="384"/>
    <w:bookmarkStart w:name="z469" w:id="385"/>
    <w:p>
      <w:pPr>
        <w:spacing w:after="0"/>
        <w:ind w:left="0"/>
        <w:jc w:val="both"/>
      </w:pPr>
      <w:r>
        <w:rPr>
          <w:rFonts w:ascii="Times New Roman"/>
          <w:b w:val="false"/>
          <w:i w:val="false"/>
          <w:color w:val="000000"/>
          <w:sz w:val="28"/>
        </w:rPr>
        <w:t>
      (name of organization)</w:t>
      </w:r>
    </w:p>
    <w:bookmarkEnd w:id="385"/>
    <w:bookmarkStart w:name="z470" w:id="386"/>
    <w:p>
      <w:pPr>
        <w:spacing w:after="0"/>
        <w:ind w:left="0"/>
        <w:jc w:val="both"/>
      </w:pPr>
      <w:r>
        <w:rPr>
          <w:rFonts w:ascii="Times New Roman"/>
          <w:b w:val="false"/>
          <w:i w:val="false"/>
          <w:color w:val="000000"/>
          <w:sz w:val="28"/>
        </w:rPr>
        <w:t>
      In case of another registration of the dam safety declaration</w:t>
      </w:r>
    </w:p>
    <w:bookmarkEnd w:id="386"/>
    <w:bookmarkStart w:name="z471" w:id="387"/>
    <w:p>
      <w:pPr>
        <w:spacing w:after="0"/>
        <w:ind w:left="0"/>
        <w:jc w:val="both"/>
      </w:pPr>
      <w:r>
        <w:rPr>
          <w:rFonts w:ascii="Times New Roman"/>
          <w:b w:val="false"/>
          <w:i w:val="false"/>
          <w:color w:val="000000"/>
          <w:sz w:val="28"/>
        </w:rPr>
        <w:t>
      to specify the number of the registration code and the date of the last registration</w:t>
      </w:r>
    </w:p>
    <w:bookmarkEnd w:id="387"/>
    <w:bookmarkStart w:name="z472" w:id="388"/>
    <w:p>
      <w:pPr>
        <w:spacing w:after="0"/>
        <w:ind w:left="0"/>
        <w:jc w:val="both"/>
      </w:pPr>
      <w:r>
        <w:rPr>
          <w:rFonts w:ascii="Times New Roman"/>
          <w:b w:val="false"/>
          <w:i w:val="false"/>
          <w:color w:val="000000"/>
          <w:sz w:val="28"/>
        </w:rPr>
        <w:t>
      ____________________________________________________________________</w:t>
      </w:r>
    </w:p>
    <w:bookmarkEnd w:id="388"/>
    <w:bookmarkStart w:name="z473" w:id="389"/>
    <w:p>
      <w:pPr>
        <w:spacing w:after="0"/>
        <w:ind w:left="0"/>
        <w:jc w:val="both"/>
      </w:pPr>
      <w:r>
        <w:rPr>
          <w:rFonts w:ascii="Times New Roman"/>
          <w:b w:val="false"/>
          <w:i w:val="false"/>
          <w:color w:val="000000"/>
          <w:sz w:val="28"/>
        </w:rPr>
        <w:t>
      (registration code number, date)</w:t>
      </w:r>
    </w:p>
    <w:bookmarkEnd w:id="389"/>
    <w:bookmarkStart w:name="z474" w:id="390"/>
    <w:p>
      <w:pPr>
        <w:spacing w:after="0"/>
        <w:ind w:left="0"/>
        <w:jc w:val="both"/>
      </w:pPr>
      <w:r>
        <w:rPr>
          <w:rFonts w:ascii="Times New Roman"/>
          <w:b w:val="false"/>
          <w:i w:val="false"/>
          <w:color w:val="000000"/>
          <w:sz w:val="28"/>
        </w:rPr>
        <w:t>
      The following documents shall be attached to the application:</w:t>
      </w:r>
    </w:p>
    <w:bookmarkEnd w:id="390"/>
    <w:bookmarkStart w:name="z475" w:id="391"/>
    <w:p>
      <w:pPr>
        <w:spacing w:after="0"/>
        <w:ind w:left="0"/>
        <w:jc w:val="both"/>
      </w:pPr>
      <w:r>
        <w:rPr>
          <w:rFonts w:ascii="Times New Roman"/>
          <w:b w:val="false"/>
          <w:i w:val="false"/>
          <w:color w:val="000000"/>
          <w:sz w:val="28"/>
        </w:rPr>
        <w:t>
      1) a copy of the expert conclusion of the dam safety declaration issued by the organization certified by the authorized body for the right to carry out work in the field of dam safety at the expense of the applicant organization;</w:t>
      </w:r>
    </w:p>
    <w:bookmarkEnd w:id="391"/>
    <w:bookmarkStart w:name="z476" w:id="392"/>
    <w:p>
      <w:pPr>
        <w:spacing w:after="0"/>
        <w:ind w:left="0"/>
        <w:jc w:val="both"/>
      </w:pPr>
      <w:r>
        <w:rPr>
          <w:rFonts w:ascii="Times New Roman"/>
          <w:b w:val="false"/>
          <w:i w:val="false"/>
          <w:color w:val="000000"/>
          <w:sz w:val="28"/>
        </w:rPr>
        <w:t>
      2) a copy of the dam safety declaration.</w:t>
      </w:r>
    </w:p>
    <w:bookmarkEnd w:id="392"/>
    <w:bookmarkStart w:name="z477" w:id="393"/>
    <w:p>
      <w:pPr>
        <w:spacing w:after="0"/>
        <w:ind w:left="0"/>
        <w:jc w:val="both"/>
      </w:pPr>
      <w:r>
        <w:rPr>
          <w:rFonts w:ascii="Times New Roman"/>
          <w:b w:val="false"/>
          <w:i w:val="false"/>
          <w:color w:val="000000"/>
          <w:sz w:val="28"/>
        </w:rPr>
        <w:t>
      I hereby confirm the reliability of the information. I hereby agree to the use of information constituting a secret protected by law contained in information systems.</w:t>
      </w:r>
    </w:p>
    <w:bookmarkEnd w:id="393"/>
    <w:bookmarkStart w:name="z478" w:id="394"/>
    <w:p>
      <w:pPr>
        <w:spacing w:after="0"/>
        <w:ind w:left="0"/>
        <w:jc w:val="both"/>
      </w:pPr>
      <w:r>
        <w:rPr>
          <w:rFonts w:ascii="Times New Roman"/>
          <w:b w:val="false"/>
          <w:i w:val="false"/>
          <w:color w:val="000000"/>
          <w:sz w:val="28"/>
        </w:rPr>
        <w:t>
      Head of the organization ___________________</w:t>
      </w:r>
    </w:p>
    <w:bookmarkEnd w:id="394"/>
    <w:bookmarkStart w:name="z479" w:id="395"/>
    <w:p>
      <w:pPr>
        <w:spacing w:after="0"/>
        <w:ind w:left="0"/>
        <w:jc w:val="both"/>
      </w:pPr>
      <w:r>
        <w:rPr>
          <w:rFonts w:ascii="Times New Roman"/>
          <w:b w:val="false"/>
          <w:i w:val="false"/>
          <w:color w:val="000000"/>
          <w:sz w:val="28"/>
        </w:rPr>
        <w:t>
      Last name, first name and patronymic (if any) (electronic digital signature)</w:t>
      </w:r>
    </w:p>
    <w:bookmarkEnd w:id="395"/>
    <w:bookmarkStart w:name="z480" w:id="396"/>
    <w:p>
      <w:pPr>
        <w:spacing w:after="0"/>
        <w:ind w:left="0"/>
        <w:jc w:val="both"/>
      </w:pPr>
      <w:r>
        <w:rPr>
          <w:rFonts w:ascii="Times New Roman"/>
          <w:b w:val="false"/>
          <w:i w:val="false"/>
          <w:color w:val="000000"/>
          <w:sz w:val="28"/>
        </w:rPr>
        <w:t xml:space="preserve">
      Date of completion: __________ "__", 20 __ </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 "Registration of </w:t>
            </w:r>
            <w:r>
              <w:br/>
            </w:r>
            <w:r>
              <w:rPr>
                <w:rFonts w:ascii="Times New Roman"/>
                <w:b w:val="false"/>
                <w:i w:val="false"/>
                <w:color w:val="000000"/>
                <w:sz w:val="20"/>
              </w:rPr>
              <w:t>dam safety declaration for</w:t>
            </w:r>
            <w:r>
              <w:br/>
            </w:r>
            <w:r>
              <w:rPr>
                <w:rFonts w:ascii="Times New Roman"/>
                <w:b w:val="false"/>
                <w:i w:val="false"/>
                <w:color w:val="000000"/>
                <w:sz w:val="20"/>
              </w:rPr>
              <w:t>assignment of registration codes"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019"/>
        <w:gridCol w:w="79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 "Registration of dam safety declaration for assignment of registration code"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7"/>
          <w:p>
            <w:pPr>
              <w:spacing w:after="20"/>
              <w:ind w:left="20"/>
              <w:jc w:val="both"/>
            </w:pPr>
            <w:r>
              <w:rPr>
                <w:rFonts w:ascii="Times New Roman"/>
                <w:b w:val="false"/>
                <w:i w:val="false"/>
                <w:color w:val="000000"/>
                <w:sz w:val="20"/>
              </w:rPr>
              <w:t>
Name of service provider</w:t>
            </w:r>
            <w:r>
              <w:br/>
            </w:r>
            <w:r>
              <w:rPr>
                <w:rFonts w:ascii="Times New Roman"/>
                <w:b w:val="false"/>
                <w:i w:val="false"/>
                <w:color w:val="000000"/>
                <w:sz w:val="20"/>
              </w:rPr>
              <w:t>
 </w:t>
            </w:r>
          </w:p>
          <w:bookmarkEnd w:id="397"/>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Basin inspections for the regulation of the use and protection of water resources of the Committee on Water Resources of the Ministry of Ecology, Geology and Natural Resources of the Republic of Kazakhstan (hereinafter referred to as the service provider).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"e-government" www.egov.kz (hereinafter referred to as the portal).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public service provision</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8"/>
          <w:p>
            <w:pPr>
              <w:spacing w:after="20"/>
              <w:ind w:left="20"/>
              <w:jc w:val="both"/>
            </w:pPr>
            <w:r>
              <w:rPr>
                <w:rFonts w:ascii="Times New Roman"/>
                <w:b w:val="false"/>
                <w:i w:val="false"/>
                <w:color w:val="000000"/>
                <w:sz w:val="20"/>
              </w:rPr>
              <w:t>
Since contacting the portal:</w:t>
            </w:r>
            <w:r>
              <w:br/>
            </w:r>
            <w:r>
              <w:rPr>
                <w:rFonts w:ascii="Times New Roman"/>
                <w:b w:val="false"/>
                <w:i w:val="false"/>
                <w:color w:val="000000"/>
                <w:sz w:val="20"/>
              </w:rPr>
              <w:t>
</w:t>
            </w:r>
            <w:r>
              <w:rPr>
                <w:rFonts w:ascii="Times New Roman"/>
                <w:b w:val="false"/>
                <w:i w:val="false"/>
                <w:color w:val="000000"/>
                <w:sz w:val="20"/>
              </w:rPr>
              <w:t>Issuance of approval - 5 (five) calendar days.</w:t>
            </w:r>
            <w:r>
              <w:br/>
            </w:r>
            <w:r>
              <w:rPr>
                <w:rFonts w:ascii="Times New Roman"/>
                <w:b w:val="false"/>
                <w:i w:val="false"/>
                <w:color w:val="000000"/>
                <w:sz w:val="20"/>
              </w:rPr>
              <w:t>
Within two calendar days, the completeness of the submitted documents shall be verified. In cases where an incomplete package of documents is identified, a reasoned refusal to further consider the application shall be provided.</w:t>
            </w:r>
          </w:p>
          <w:bookmarkEnd w:id="3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the public service provision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assignment of the registration code of the dam safety declaration in the form according to Annex 2 to these Rules, or a reasoned refusal to provide the public service.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in the provision of public services and the methods of its collection in cases provided by the legislation of the Republic of Kazakhstan</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9"/>
          <w:p>
            <w:pPr>
              <w:spacing w:after="20"/>
              <w:ind w:left="20"/>
              <w:jc w:val="both"/>
            </w:pPr>
            <w:r>
              <w:rPr>
                <w:rFonts w:ascii="Times New Roman"/>
                <w:b w:val="false"/>
                <w:i w:val="false"/>
                <w:color w:val="000000"/>
                <w:sz w:val="20"/>
              </w:rPr>
              <w:t>
Working</w:t>
            </w:r>
            <w:r>
              <w:br/>
            </w:r>
            <w:r>
              <w:rPr>
                <w:rFonts w:ascii="Times New Roman"/>
                <w:b w:val="false"/>
                <w:i w:val="false"/>
                <w:color w:val="000000"/>
                <w:sz w:val="20"/>
              </w:rPr>
              <w:t>
schedule</w:t>
            </w:r>
          </w:p>
          <w:bookmarkEnd w:id="399"/>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0"/>
          <w:p>
            <w:pPr>
              <w:spacing w:after="20"/>
              <w:ind w:left="20"/>
              <w:jc w:val="both"/>
            </w:pPr>
            <w:r>
              <w:rPr>
                <w:rFonts w:ascii="Times New Roman"/>
                <w:b w:val="false"/>
                <w:i w:val="false"/>
                <w:color w:val="000000"/>
                <w:sz w:val="20"/>
              </w:rPr>
              <w:t>
Service provider - from Monday to Friday inclusive from 9.00 to 18.30, with a break for lunch from 13.00 to 14.30, except for weekends and holidays according to the labor legislation of the Republic of Kazakhstan.</w:t>
            </w:r>
            <w:r>
              <w:br/>
            </w:r>
            <w:r>
              <w:rPr>
                <w:rFonts w:ascii="Times New Roman"/>
                <w:b w:val="false"/>
                <w:i w:val="false"/>
                <w:color w:val="000000"/>
                <w:sz w:val="20"/>
              </w:rPr>
              <w:t>
</w:t>
            </w:r>
            <w:r>
              <w:rPr>
                <w:rFonts w:ascii="Times New Roman"/>
                <w:b w:val="false"/>
                <w:i w:val="false"/>
                <w:color w:val="000000"/>
                <w:sz w:val="20"/>
              </w:rPr>
              <w:t>The portal shall be open 24 hours a day, with the exception of technical breaks related to repair works (when the service recipient applies after the end of working hours, on weekends and holidays according to the labor legislation of the Republic of Kazakhstan, the application shall be received and the results of the public service shall be issued during the next calendar day).</w:t>
            </w:r>
            <w:r>
              <w:br/>
            </w:r>
            <w:r>
              <w:rPr>
                <w:rFonts w:ascii="Times New Roman"/>
                <w:b w:val="false"/>
                <w:i w:val="false"/>
                <w:color w:val="000000"/>
                <w:sz w:val="20"/>
              </w:rPr>
              <w:t>
Addresses of places of public service provision shall be available on the portal.</w:t>
            </w:r>
          </w:p>
          <w:bookmarkEnd w:id="40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necessary for the provision of public service when applying for the service of the recipient</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1"/>
          <w:p>
            <w:pPr>
              <w:spacing w:after="20"/>
              <w:ind w:left="20"/>
              <w:jc w:val="both"/>
            </w:pPr>
            <w:r>
              <w:rPr>
                <w:rFonts w:ascii="Times New Roman"/>
                <w:b w:val="false"/>
                <w:i w:val="false"/>
                <w:color w:val="000000"/>
                <w:sz w:val="20"/>
              </w:rPr>
              <w:t>
An application of form in accordance with Annex 1 to these Rules;</w:t>
            </w:r>
            <w:r>
              <w:br/>
            </w:r>
            <w:r>
              <w:rPr>
                <w:rFonts w:ascii="Times New Roman"/>
                <w:b w:val="false"/>
                <w:i w:val="false"/>
                <w:color w:val="000000"/>
                <w:sz w:val="20"/>
              </w:rPr>
              <w:t>
</w:t>
            </w:r>
            <w:r>
              <w:rPr>
                <w:rFonts w:ascii="Times New Roman"/>
                <w:b w:val="false"/>
                <w:i w:val="false"/>
                <w:color w:val="000000"/>
                <w:sz w:val="20"/>
              </w:rPr>
              <w:t>electronic copy of the expert conclusion of the dam safety declaration issued by the organization certified by the Committee on Water Resources of the Ministry of Ecology, Geology and Natural Resources of the Republic of Kazakhstan for the right to carry out work in the field of dam safety;</w:t>
            </w:r>
            <w:r>
              <w:br/>
            </w:r>
            <w:r>
              <w:rPr>
                <w:rFonts w:ascii="Times New Roman"/>
                <w:b w:val="false"/>
                <w:i w:val="false"/>
                <w:color w:val="000000"/>
                <w:sz w:val="20"/>
              </w:rPr>
              <w:t>
electronic copy of the dam safety declaration.</w:t>
            </w:r>
          </w:p>
          <w:bookmarkEnd w:id="4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2"/>
          <w:p>
            <w:pPr>
              <w:spacing w:after="20"/>
              <w:ind w:left="20"/>
              <w:jc w:val="both"/>
            </w:pPr>
            <w:r>
              <w:rPr>
                <w:rFonts w:ascii="Times New Roman"/>
                <w:b w:val="false"/>
                <w:i w:val="false"/>
                <w:color w:val="000000"/>
                <w:sz w:val="20"/>
              </w:rPr>
              <w:t>
1) establishment of inaccuracy of documents submitted by the service recipient for receiving the public service and (or) data (information) contained in them;</w:t>
            </w:r>
            <w:r>
              <w:br/>
            </w:r>
            <w:r>
              <w:rPr>
                <w:rFonts w:ascii="Times New Roman"/>
                <w:b w:val="false"/>
                <w:i w:val="false"/>
                <w:color w:val="000000"/>
                <w:sz w:val="20"/>
              </w:rPr>
              <w:t>
</w:t>
            </w:r>
            <w:r>
              <w:rPr>
                <w:rFonts w:ascii="Times New Roman"/>
                <w:b w:val="false"/>
                <w:i w:val="false"/>
                <w:color w:val="000000"/>
                <w:sz w:val="20"/>
              </w:rPr>
              <w:t>2) non-conformity of the service recipient and (or) submitted materials, objects, data and information necessary for the provision of public service with the requirements established by Article 111, paragraph 6 of the Water Code of the Republic of Kazakhstan dated July 9, 2003;</w:t>
            </w:r>
            <w:r>
              <w:br/>
            </w:r>
            <w:r>
              <w:rPr>
                <w:rFonts w:ascii="Times New Roman"/>
                <w:b w:val="false"/>
                <w:i w:val="false"/>
                <w:color w:val="000000"/>
                <w:sz w:val="20"/>
              </w:rPr>
              <w:t>
</w:t>
            </w:r>
            <w:r>
              <w:rPr>
                <w:rFonts w:ascii="Times New Roman"/>
                <w:b w:val="false"/>
                <w:i w:val="false"/>
                <w:color w:val="000000"/>
                <w:sz w:val="20"/>
              </w:rPr>
              <w:t>3) in relation to the service recipient, there shall be a court decision (sentence) that has entered into force on the prohibition of activities or certain types of activities that require the provision of a certain public service;</w:t>
            </w:r>
            <w:r>
              <w:br/>
            </w:r>
            <w:r>
              <w:rPr>
                <w:rFonts w:ascii="Times New Roman"/>
                <w:b w:val="false"/>
                <w:i w:val="false"/>
                <w:color w:val="000000"/>
                <w:sz w:val="20"/>
              </w:rPr>
              <w:t>
4) in relation to the service recipient, there shall be a court decision that has entered into force on the basis of which the service recipient shall be deprived of a special right related to the receipt of public service.</w:t>
            </w:r>
          </w:p>
          <w:bookmarkEnd w:id="4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services, including those provided in electronic form</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3"/>
          <w:p>
            <w:pPr>
              <w:spacing w:after="20"/>
              <w:ind w:left="20"/>
              <w:jc w:val="both"/>
            </w:pPr>
            <w:r>
              <w:rPr>
                <w:rFonts w:ascii="Times New Roman"/>
                <w:b w:val="false"/>
                <w:i w:val="false"/>
                <w:color w:val="000000"/>
                <w:sz w:val="20"/>
              </w:rPr>
              <w:t>
The service recipient shall have the opportunity to receive the public service in electronic form through the portal, provided that there shall be an electronic digital signature.</w:t>
            </w:r>
            <w:r>
              <w:br/>
            </w:r>
            <w:r>
              <w:rPr>
                <w:rFonts w:ascii="Times New Roman"/>
                <w:b w:val="false"/>
                <w:i w:val="false"/>
                <w:color w:val="000000"/>
                <w:sz w:val="20"/>
              </w:rPr>
              <w:t>
</w:t>
            </w:r>
            <w:r>
              <w:rPr>
                <w:rFonts w:ascii="Times New Roman"/>
                <w:b w:val="false"/>
                <w:i w:val="false"/>
                <w:color w:val="000000"/>
                <w:sz w:val="20"/>
              </w:rPr>
              <w:t>The service recipient shall have the opportunity to obtain information on the procedure and status of public service provision in the remote access mode through the portal's "personal account," as well as a unified contact center for the provision of public services.</w:t>
            </w:r>
            <w:r>
              <w:br/>
            </w:r>
            <w:r>
              <w:rPr>
                <w:rFonts w:ascii="Times New Roman"/>
                <w:b w:val="false"/>
                <w:i w:val="false"/>
                <w:color w:val="000000"/>
                <w:sz w:val="20"/>
              </w:rPr>
              <w:t>
Contact numbers of the unified contact center: 1414, 8 800 080 7777.</w:t>
            </w:r>
          </w:p>
          <w:bookmarkEnd w:id="4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w:t>
            </w:r>
            <w:r>
              <w:br/>
            </w:r>
            <w:r>
              <w:rPr>
                <w:rFonts w:ascii="Times New Roman"/>
                <w:b w:val="false"/>
                <w:i w:val="false"/>
                <w:color w:val="000000"/>
                <w:sz w:val="20"/>
              </w:rPr>
              <w:t xml:space="preserve">of public service "Registration of </w:t>
            </w:r>
            <w:r>
              <w:br/>
            </w:r>
            <w:r>
              <w:rPr>
                <w:rFonts w:ascii="Times New Roman"/>
                <w:b w:val="false"/>
                <w:i w:val="false"/>
                <w:color w:val="000000"/>
                <w:sz w:val="20"/>
              </w:rPr>
              <w:t>dam safety declaration for</w:t>
            </w:r>
            <w:r>
              <w:br/>
            </w:r>
            <w:r>
              <w:rPr>
                <w:rFonts w:ascii="Times New Roman"/>
                <w:b w:val="false"/>
                <w:i w:val="false"/>
                <w:color w:val="000000"/>
                <w:sz w:val="20"/>
              </w:rPr>
              <w:t>assignment of registration codes"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97" w:id="404"/>
    <w:p>
      <w:pPr>
        <w:spacing w:after="0"/>
        <w:ind w:left="0"/>
        <w:jc w:val="left"/>
      </w:pPr>
      <w:r>
        <w:rPr>
          <w:rFonts w:ascii="Times New Roman"/>
          <w:b/>
          <w:i w:val="false"/>
          <w:color w:val="000000"/>
        </w:rPr>
        <w:t xml:space="preserve"> Notification for assignment of the registration code of the dam safety declaration</w:t>
      </w:r>
    </w:p>
    <w:bookmarkEnd w:id="404"/>
    <w:bookmarkStart w:name="z498" w:id="405"/>
    <w:p>
      <w:pPr>
        <w:spacing w:after="0"/>
        <w:ind w:left="0"/>
        <w:jc w:val="both"/>
      </w:pPr>
      <w:r>
        <w:rPr>
          <w:rFonts w:ascii="Times New Roman"/>
          <w:b w:val="false"/>
          <w:i w:val="false"/>
          <w:color w:val="000000"/>
          <w:sz w:val="28"/>
        </w:rPr>
        <w:t>
      Dear _________________________________________________________</w:t>
      </w:r>
    </w:p>
    <w:bookmarkEnd w:id="405"/>
    <w:bookmarkStart w:name="z499" w:id="406"/>
    <w:p>
      <w:pPr>
        <w:spacing w:after="0"/>
        <w:ind w:left="0"/>
        <w:jc w:val="both"/>
      </w:pPr>
      <w:r>
        <w:rPr>
          <w:rFonts w:ascii="Times New Roman"/>
          <w:b w:val="false"/>
          <w:i w:val="false"/>
          <w:color w:val="000000"/>
          <w:sz w:val="28"/>
        </w:rPr>
        <w:t>
      (last name, first name, patronymic (if any), service recipient)</w:t>
      </w:r>
    </w:p>
    <w:bookmarkEnd w:id="406"/>
    <w:bookmarkStart w:name="z500" w:id="407"/>
    <w:p>
      <w:pPr>
        <w:spacing w:after="0"/>
        <w:ind w:left="0"/>
        <w:jc w:val="both"/>
      </w:pPr>
      <w:r>
        <w:rPr>
          <w:rFonts w:ascii="Times New Roman"/>
          <w:b w:val="false"/>
          <w:i w:val="false"/>
          <w:color w:val="000000"/>
          <w:sz w:val="28"/>
        </w:rPr>
        <w:t>
      We hereby notify you of assignment of the registration code of the dam safety declaration</w:t>
      </w:r>
    </w:p>
    <w:bookmarkEnd w:id="407"/>
    <w:bookmarkStart w:name="z501" w:id="408"/>
    <w:p>
      <w:pPr>
        <w:spacing w:after="0"/>
        <w:ind w:left="0"/>
        <w:jc w:val="both"/>
      </w:pPr>
      <w:r>
        <w:rPr>
          <w:rFonts w:ascii="Times New Roman"/>
          <w:b w:val="false"/>
          <w:i w:val="false"/>
          <w:color w:val="000000"/>
          <w:sz w:val="28"/>
        </w:rPr>
        <w:t>
      __________________________________________________________________________</w:t>
      </w:r>
    </w:p>
    <w:bookmarkEnd w:id="408"/>
    <w:bookmarkStart w:name="z502" w:id="409"/>
    <w:p>
      <w:pPr>
        <w:spacing w:after="0"/>
        <w:ind w:left="0"/>
        <w:jc w:val="both"/>
      </w:pPr>
      <w:r>
        <w:rPr>
          <w:rFonts w:ascii="Times New Roman"/>
          <w:b w:val="false"/>
          <w:i w:val="false"/>
          <w:color w:val="000000"/>
          <w:sz w:val="28"/>
        </w:rPr>
        <w:t>
      (number and date of registration)</w:t>
      </w:r>
    </w:p>
    <w:bookmarkEnd w:id="409"/>
    <w:bookmarkStart w:name="z503" w:id="410"/>
    <w:p>
      <w:pPr>
        <w:spacing w:after="0"/>
        <w:ind w:left="0"/>
        <w:jc w:val="both"/>
      </w:pPr>
      <w:r>
        <w:rPr>
          <w:rFonts w:ascii="Times New Roman"/>
          <w:b w:val="false"/>
          <w:i w:val="false"/>
          <w:color w:val="000000"/>
          <w:sz w:val="28"/>
        </w:rPr>
        <w:t>
      Head of basin inspection _______________________</w:t>
      </w:r>
    </w:p>
    <w:bookmarkEnd w:id="410"/>
    <w:bookmarkStart w:name="z504" w:id="411"/>
    <w:p>
      <w:pPr>
        <w:spacing w:after="0"/>
        <w:ind w:left="0"/>
        <w:jc w:val="both"/>
      </w:pPr>
      <w:r>
        <w:rPr>
          <w:rFonts w:ascii="Times New Roman"/>
          <w:b w:val="false"/>
          <w:i w:val="false"/>
          <w:color w:val="000000"/>
          <w:sz w:val="28"/>
        </w:rPr>
        <w:t>
      Last name and patronymic (if any) (electronic digital signature)</w:t>
      </w:r>
    </w:p>
    <w:bookmarkEnd w:id="411"/>
    <w:bookmarkStart w:name="z505" w:id="412"/>
    <w:p>
      <w:pPr>
        <w:spacing w:after="0"/>
        <w:ind w:left="0"/>
        <w:jc w:val="both"/>
      </w:pPr>
      <w:r>
        <w:rPr>
          <w:rFonts w:ascii="Times New Roman"/>
          <w:b w:val="false"/>
          <w:i w:val="false"/>
          <w:color w:val="000000"/>
          <w:sz w:val="28"/>
        </w:rPr>
        <w:t xml:space="preserve">
      ____________"___", 20 __ </w:t>
      </w:r>
    </w:p>
    <w:bookmarkEnd w:id="4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