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16f28" w14:textId="0f16f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state services of the Ministry of Defense of the Republic of Kazakhstan in the field of sanitary and epidemiological welfare of the population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dated July 10, 2020, No. 322. Registered with the Ministry of Justice of the Republic of Kazakhstan on July 14, 2020, No. 20957.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1) of Article 10 of the Law of the Republic of Kazakhstan "On Public Services"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 as amended by the Order of the Minister of Defense of the Republic of Kazakhstan dated 29.11.2022 No. 1145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w:t>
      </w:r>
    </w:p>
    <w:p>
      <w:pPr>
        <w:spacing w:after="0"/>
        <w:ind w:left="0"/>
        <w:jc w:val="both"/>
      </w:pPr>
      <w:r>
        <w:rPr>
          <w:rFonts w:ascii="Times New Roman"/>
          <w:b w:val="false"/>
          <w:i w:val="false"/>
          <w:color w:val="000000"/>
          <w:sz w:val="28"/>
        </w:rPr>
        <w:t>
      1) The Rules for the provision of public services "Issuance of sanitary and epidemiological conclusions on the compliance of the object of state sanitary and epidemiological supervision with regulatory legal acts in the field of sanitary and epidemiological welfare of the population and hygienic standards at facilities located on the territory of military camps and training centers of the Ministry of Defense of the Republic of Kazakhstan", in accordance with Annex 1 to this Order;</w:t>
      </w:r>
    </w:p>
    <w:p>
      <w:pPr>
        <w:spacing w:after="0"/>
        <w:ind w:left="0"/>
        <w:jc w:val="both"/>
      </w:pPr>
      <w:r>
        <w:rPr>
          <w:rFonts w:ascii="Times New Roman"/>
          <w:b w:val="false"/>
          <w:i w:val="false"/>
          <w:color w:val="000000"/>
          <w:sz w:val="28"/>
        </w:rPr>
        <w:t>
      2) the Rules for the provision of state services "Issuance of a sanitary and epidemiological conclusion for projects, works, and services at facilities located on the territory of military camps and training centers of the Ministry of Defense of the Republic of Kazakhstan", in accordance with Annex 2 to this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as amended by the Order of the Minister of Defense of the Republic of Kazakhstan dated 29.11.2022 No. 1145 (shall come into effect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declare as terminated:</w:t>
      </w:r>
    </w:p>
    <w:p>
      <w:pPr>
        <w:spacing w:after="0"/>
        <w:ind w:left="0"/>
        <w:jc w:val="both"/>
      </w:pPr>
      <w:r>
        <w:rPr>
          <w:rFonts w:ascii="Times New Roman"/>
          <w:b w:val="false"/>
          <w:i w:val="false"/>
          <w:color w:val="000000"/>
          <w:sz w:val="28"/>
        </w:rPr>
        <w:t>
      1) Order of the Minister of Defense of the Republic of Kazakhstan dated April 30, 2015, No. 238 "On approval of standards of state services provided by units of the Armed Forces of the Republic of Kazakhstan in the field of sanitary and epidemiological welfare" (registered in the State Registration Register of Regulatory Legal Acts of the Republic of Kazakhstan on June 26, 2015, under No. 11467, published in “Adilet” Legal Information System of the Republic of Kazakhstan on July 31, 2015);</w:t>
      </w:r>
    </w:p>
    <w:p>
      <w:pPr>
        <w:spacing w:after="0"/>
        <w:ind w:left="0"/>
        <w:jc w:val="both"/>
      </w:pPr>
      <w:r>
        <w:rPr>
          <w:rFonts w:ascii="Times New Roman"/>
          <w:b w:val="false"/>
          <w:i w:val="false"/>
          <w:color w:val="000000"/>
          <w:sz w:val="28"/>
        </w:rPr>
        <w:t>
      2) Order of the Minister of Defense of the Republic of Kazakhstan dated July 29, 2015, No. 434 "On approval of regulations for state services provided by units of the Armed Forces of the Republic of Kazakhstan in the field of sanitary and epidemiological welfare" (registered in the State Registration Register of Regulatory Legal Acts of the Republic of Kazakhstan on September 1, 2015, under No. 11992, published in “Adilet” Legal Information System of the Republic of Kazakhstan on September 22, 2015).</w:t>
      </w:r>
    </w:p>
    <w:p>
      <w:pPr>
        <w:spacing w:after="0"/>
        <w:ind w:left="0"/>
        <w:jc w:val="both"/>
      </w:pPr>
      <w:r>
        <w:rPr>
          <w:rFonts w:ascii="Times New Roman"/>
          <w:b w:val="false"/>
          <w:i w:val="false"/>
          <w:color w:val="000000"/>
          <w:sz w:val="28"/>
        </w:rPr>
        <w:t>
      3. The Main Military Medical Directorate of the Armed Forces of the Republic of Kazakhstan, in accordance with the procedure established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Defense of the Republic of Kazakhstan after its first official publication;</w:t>
      </w:r>
    </w:p>
    <w:p>
      <w:pPr>
        <w:spacing w:after="0"/>
        <w:ind w:left="0"/>
        <w:jc w:val="both"/>
      </w:pPr>
      <w:r>
        <w:rPr>
          <w:rFonts w:ascii="Times New Roman"/>
          <w:b w:val="false"/>
          <w:i w:val="false"/>
          <w:color w:val="000000"/>
          <w:sz w:val="28"/>
        </w:rPr>
        <w:t>
      3) sending information to the Legal Department of the Ministry of Defense of the Republic of Kazakhstan on the implementation of the measures provided for in subparagraphs 1) and 2) of this paragraph within ten calendar days from the date of state registration.</w:t>
      </w:r>
    </w:p>
    <w:p>
      <w:pPr>
        <w:spacing w:after="0"/>
        <w:ind w:left="0"/>
        <w:jc w:val="both"/>
      </w:pPr>
      <w:r>
        <w:rPr>
          <w:rFonts w:ascii="Times New Roman"/>
          <w:b w:val="false"/>
          <w:i w:val="false"/>
          <w:color w:val="000000"/>
          <w:sz w:val="28"/>
        </w:rPr>
        <w:t>
      4. Control over the implementation of this Order shall be entrusted to the supervising Deputy Minister of Defense of the Republic of Kazakhstan.</w:t>
      </w:r>
    </w:p>
    <w:p>
      <w:pPr>
        <w:spacing w:after="0"/>
        <w:ind w:left="0"/>
        <w:jc w:val="both"/>
      </w:pPr>
      <w:r>
        <w:rPr>
          <w:rFonts w:ascii="Times New Roman"/>
          <w:b w:val="false"/>
          <w:i w:val="false"/>
          <w:color w:val="000000"/>
          <w:sz w:val="28"/>
        </w:rPr>
        <w:t>
      5. This order shall be brought to the officials in the part concerning them.</w:t>
      </w:r>
    </w:p>
    <w:p>
      <w:pPr>
        <w:spacing w:after="0"/>
        <w:ind w:left="0"/>
        <w:jc w:val="both"/>
      </w:pPr>
      <w:r>
        <w:rPr>
          <w:rFonts w:ascii="Times New Roman"/>
          <w:b w:val="false"/>
          <w:i w:val="false"/>
          <w:color w:val="000000"/>
          <w:sz w:val="28"/>
        </w:rPr>
        <w:t>
      6. This Order shall come into effect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Defense of the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N. Ermekbayev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Healthcare of the</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"___" _________ 20___</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 and Aerospace</w:t>
      </w:r>
    </w:p>
    <w:p>
      <w:pPr>
        <w:spacing w:after="0"/>
        <w:ind w:left="0"/>
        <w:jc w:val="both"/>
      </w:pPr>
      <w:r>
        <w:rPr>
          <w:rFonts w:ascii="Times New Roman"/>
          <w:b w:val="false"/>
          <w:i w:val="false"/>
          <w:color w:val="000000"/>
          <w:sz w:val="28"/>
        </w:rPr>
        <w:t>Industry of the Republic of Kazakhstan</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"___" _________ 20___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to Order of the Minister of Defense </w:t>
            </w:r>
            <w:r>
              <w:br/>
            </w:r>
            <w:r>
              <w:rPr>
                <w:rFonts w:ascii="Times New Roman"/>
                <w:b w:val="false"/>
                <w:i w:val="false"/>
                <w:color w:val="000000"/>
                <w:sz w:val="20"/>
              </w:rPr>
              <w:t>of the Republic of Kazakhstan</w:t>
            </w:r>
            <w:r>
              <w:br/>
            </w:r>
            <w:r>
              <w:rPr>
                <w:rFonts w:ascii="Times New Roman"/>
                <w:b w:val="false"/>
                <w:i w:val="false"/>
                <w:color w:val="000000"/>
                <w:sz w:val="20"/>
              </w:rPr>
              <w:t>dated July 10, 2020, No. 322</w:t>
            </w:r>
          </w:p>
        </w:tc>
      </w:tr>
    </w:tbl>
    <w:p>
      <w:pPr>
        <w:spacing w:after="0"/>
        <w:ind w:left="0"/>
        <w:jc w:val="left"/>
      </w:pPr>
      <w:r>
        <w:rPr>
          <w:rFonts w:ascii="Times New Roman"/>
          <w:b/>
          <w:i w:val="false"/>
          <w:color w:val="000000"/>
        </w:rPr>
        <w:t xml:space="preserve"> The Rules for the provision of the public service "Issuance of sanitary and epidemiological conclusions on the compliance of the object of state sanitary and epidemiological supervision with regulatory legal acts in the field of sanitary and epidemiological welfare of the population and hygienic standards at facilities located on the territory of military camps and training centers of the Ministry of Defense of the Republic of Kazakhstan</w:t>
      </w:r>
    </w:p>
    <w:p>
      <w:pPr>
        <w:spacing w:after="0"/>
        <w:ind w:left="0"/>
        <w:jc w:val="both"/>
      </w:pPr>
      <w:r>
        <w:rPr>
          <w:rFonts w:ascii="Times New Roman"/>
          <w:b w:val="false"/>
          <w:i w:val="false"/>
          <w:color w:val="ff0000"/>
          <w:sz w:val="28"/>
        </w:rPr>
        <w:t>
      Footnote. The title - as amended by the Order of the Minister of Defense of the Republic of Kazakhstan dated 29.11.2022 No. 1145 (shall come into effect sixty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provision of public services "Issuance of sanitary and epidemiological conclusions on the compliance of the object of state sanitary and epidemiological supervision with regulatory legal acts in the field of sanitary and epidemiological welfare of the population and hygienic standards at facilities located on the territory of military camps and training centers of the Ministry of Defense of the Republic of Kazakhstan" (hereinafter referred to as the Rules) shall determine the procedure for providing the public service "Issuance of sanitary and epidemiological conclusions on the compliance of an object of state sanitary and epidemiological supervision with regulatory legal acts in the field of sanitary and epidemiological welfare of the population and hygienic standards at facilities located on the territory of military camps and training centers of the Ministry of Defense of the Republic of Kazakhstan" (hereinafter referred to as a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Defense of the Republic of Kazakhstan dated 29.11.2022 No. 1145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public service shall be provided by units of the Armed Forces of the Republic of Kazakhstan carrying out activities in the field of sanitary and epidemiological welfare of the population (hereinafter referred to as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Defense of the Republic of Kazakhstan dated 09.03.2022 No. 119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the provision of state services</w:t>
      </w:r>
    </w:p>
    <w:p>
      <w:pPr>
        <w:spacing w:after="0"/>
        <w:ind w:left="0"/>
        <w:jc w:val="both"/>
      </w:pPr>
      <w:r>
        <w:rPr>
          <w:rFonts w:ascii="Times New Roman"/>
          <w:b w:val="false"/>
          <w:i w:val="false"/>
          <w:color w:val="000000"/>
          <w:sz w:val="28"/>
        </w:rPr>
        <w:t>
      3. To receive a public service, individuals or legal entities shall apply through the "electronic government" web portal: www.egov.kz (hereinafter referred to as the Portal) attaching the documents specified in paragraph 8 of the list of basic requirements for the provision of public services in accordance with Annex 1 hereto Rules (hereinafter referred to as Requirements).</w:t>
      </w:r>
    </w:p>
    <w:p>
      <w:pPr>
        <w:spacing w:after="0"/>
        <w:ind w:left="0"/>
        <w:jc w:val="both"/>
      </w:pPr>
      <w:r>
        <w:rPr>
          <w:rFonts w:ascii="Times New Roman"/>
          <w:b w:val="false"/>
          <w:i w:val="false"/>
          <w:color w:val="000000"/>
          <w:sz w:val="28"/>
        </w:rPr>
        <w:t>
      The list of basic requirements for the provision of public services, including characteristics of the process, form, content and result of the provision, as well as other information taking into account the specifics of the provision of public services, are set out in the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Defense of the Republic of Kazakhstan dated 29.11.2022 No. 1145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When applying through the portal, the service recipient shall be sent to the "personal account" the information about the status of acceptance of the request for the provision of a public service, as well as a notification indicating the date and time of receipt of the result of the public service.</w:t>
      </w:r>
    </w:p>
    <w:p>
      <w:pPr>
        <w:spacing w:after="0"/>
        <w:ind w:left="0"/>
        <w:jc w:val="both"/>
      </w:pPr>
      <w:r>
        <w:rPr>
          <w:rFonts w:ascii="Times New Roman"/>
          <w:b w:val="false"/>
          <w:i w:val="false"/>
          <w:color w:val="000000"/>
          <w:sz w:val="28"/>
        </w:rPr>
        <w:t>
      If the service recipient submits an incomplete package of documents according to the list, and (or) expired documents, the service provider, within 2 (two) business days, shall send to the service recipient’s account a refusal to further consider the application in the form of an electronic document signed with the digital signature of the head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Defense of the Republic of Kazakhstan dated 09.03.2022 No. 119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When the service recipient applies after the end of working hours, on weekends and holidays, in accordance with the labor legislation of the Republic of Kazakhstan, applications shall be accepted and the results of the service shall be issued on the next working day.</w:t>
      </w:r>
    </w:p>
    <w:p>
      <w:pPr>
        <w:spacing w:after="0"/>
        <w:ind w:left="0"/>
        <w:jc w:val="both"/>
      </w:pPr>
      <w:r>
        <w:rPr>
          <w:rFonts w:ascii="Times New Roman"/>
          <w:b w:val="false"/>
          <w:i w:val="false"/>
          <w:color w:val="000000"/>
          <w:sz w:val="28"/>
        </w:rPr>
        <w:t>
      6. If the submitted documents are complete, the service provider shall, within 2 (two) business days from the date of registration of the documents, check for compliance of the submitted data and information necessary for the provision of public services with the requirements established by regulatory legal acts in the field of sanitary and epidemiological welfare of the population and hygienic standards, approved in accordance with paragraph 3 of Article 94 of the Code of the Republic of Kazakhstan "On public health and the healthcare system", in case of non-compliance with which, within 2 business days, a refusal to provide a public service shall be issued.</w:t>
      </w:r>
    </w:p>
    <w:p>
      <w:pPr>
        <w:spacing w:after="0"/>
        <w:ind w:left="0"/>
        <w:jc w:val="both"/>
      </w:pPr>
      <w:r>
        <w:rPr>
          <w:rFonts w:ascii="Times New Roman"/>
          <w:b w:val="false"/>
          <w:i w:val="false"/>
          <w:color w:val="000000"/>
          <w:sz w:val="28"/>
        </w:rPr>
        <w:t>
      Subject to application through the portal, a refusal to further consider an application for the provision of a public service shall be formed in the form of an electronic document signed with the digital signature of the head of the authorized body and sent in the form of an electronic document to the "personal account" of the service recipient on the portal.</w:t>
      </w:r>
    </w:p>
    <w:p>
      <w:pPr>
        <w:spacing w:after="0"/>
        <w:ind w:left="0"/>
        <w:jc w:val="both"/>
      </w:pPr>
      <w:r>
        <w:rPr>
          <w:rFonts w:ascii="Times New Roman"/>
          <w:b w:val="false"/>
          <w:i w:val="false"/>
          <w:color w:val="000000"/>
          <w:sz w:val="28"/>
        </w:rPr>
        <w:t>
      The service provider shall receive information about the details of the identity document of the service recipient, about the state registration (re-registration) of a legal entity, and the state registration of an individual entrepreneur from the relevant state information systems through the "electronic government" gateway.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Minister of Defense of the Republic of Kazakhstan dated 29.11.2022 No. 1145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If the documents are complete and comply with their requirements, the responsible executor shall, within 10 (ten) business days, check the object for compliance with the submitted documents, carry out an inspection of the object for compliance with regulatory legal acts in the field of sanitary and epidemiological welfare of the population and hygienic standards, and draw up a sanitary act -epidemiological survey of the object.</w:t>
      </w:r>
    </w:p>
    <w:p>
      <w:pPr>
        <w:spacing w:after="0"/>
        <w:ind w:left="0"/>
        <w:jc w:val="both"/>
      </w:pPr>
      <w:r>
        <w:rPr>
          <w:rFonts w:ascii="Times New Roman"/>
          <w:b w:val="false"/>
          <w:i w:val="false"/>
          <w:color w:val="000000"/>
          <w:sz w:val="28"/>
        </w:rPr>
        <w:t>
      If the facility complies with regulatory legal acts in the field of sanitary and epidemiological welfare of the population and hygienic standards, within 1 (one) business day the service provider shall issue a sanitary and epidemiological conclusion, in accordance with Annex 2 to these Rules in the form of an electronic document signed with the digital signature of the head of the authorized body and sent to the service recipient’s "personal account" on the portal.</w:t>
      </w:r>
    </w:p>
    <w:p>
      <w:pPr>
        <w:spacing w:after="0"/>
        <w:ind w:left="0"/>
        <w:jc w:val="both"/>
      </w:pPr>
      <w:r>
        <w:rPr>
          <w:rFonts w:ascii="Times New Roman"/>
          <w:b w:val="false"/>
          <w:i w:val="false"/>
          <w:color w:val="000000"/>
          <w:sz w:val="28"/>
        </w:rPr>
        <w:t>
      In case of non-compliance of the object, the service provider shall notify the service recipient of the preliminary decision to refuse to provide a public service, as well as the time and place (method) of the hearing so that the service recipient may express their position on the preliminary decision.</w:t>
      </w:r>
    </w:p>
    <w:p>
      <w:pPr>
        <w:spacing w:after="0"/>
        <w:ind w:left="0"/>
        <w:jc w:val="both"/>
      </w:pPr>
      <w:r>
        <w:rPr>
          <w:rFonts w:ascii="Times New Roman"/>
          <w:b w:val="false"/>
          <w:i w:val="false"/>
          <w:color w:val="000000"/>
          <w:sz w:val="28"/>
        </w:rPr>
        <w:t>
      Notice of the hearing shall be sent no later than 3 (three) business days before the end of the period for providing the public service. The hearing shall be held no later than 2 (two) business days from the date of notification.</w:t>
      </w:r>
    </w:p>
    <w:p>
      <w:pPr>
        <w:spacing w:after="0"/>
        <w:ind w:left="0"/>
        <w:jc w:val="both"/>
      </w:pPr>
      <w:r>
        <w:rPr>
          <w:rFonts w:ascii="Times New Roman"/>
          <w:b w:val="false"/>
          <w:i w:val="false"/>
          <w:color w:val="000000"/>
          <w:sz w:val="28"/>
        </w:rPr>
        <w:t>
      Based on the results of the hearing, the service provider shall issue a sanitary and epidemiological conclusion on the compliance of the facility, or a reasoned refusal to provide a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Order of the Minister of Defense of the Republic of Kazakhstan dated 09.03.2022 No. 119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service provider shall ensure that data on the stage of provision of public services is entered into the information system for monitoring the provision of public services in the manner established by the authorized body in the field of information, in accordance with subparagraph 11) of paragraph 2 of Article 5 of the Law of the Republic of Kazakhstan "On Public Services".</w:t>
      </w:r>
    </w:p>
    <w:p>
      <w:pPr>
        <w:spacing w:after="0"/>
        <w:ind w:left="0"/>
        <w:jc w:val="both"/>
      </w:pPr>
      <w:r>
        <w:rPr>
          <w:rFonts w:ascii="Times New Roman"/>
          <w:b w:val="false"/>
          <w:i w:val="false"/>
          <w:color w:val="000000"/>
          <w:sz w:val="28"/>
        </w:rPr>
        <w:t>
      When making changes and (or) additions to the Rules, the Service Provider shall send information about such changes and (or) additions to the operator of the information and communication infrastructure of the "electronic government", to the Unified Contact Center within ten business days after state registration with the justice authorities of the relevant regulatory legal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Order of the Minister of Defense of the Republic of Kazakhstan dated 29.11.2022 No. 1145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grounds for refusal to provide a public service shall be specified in paragraph 9 of the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Order of the Minister of Defense of the Republic of Kazakhstan dated 29.11.2022 No. 1145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procedure for appealing decisions, actions (inaction) of the service provider and (or) its officials, on the provision of state services</w:t>
      </w:r>
    </w:p>
    <w:p>
      <w:pPr>
        <w:spacing w:after="0"/>
        <w:ind w:left="0"/>
        <w:jc w:val="both"/>
      </w:pPr>
      <w:r>
        <w:rPr>
          <w:rFonts w:ascii="Times New Roman"/>
          <w:b w:val="false"/>
          <w:i w:val="false"/>
          <w:color w:val="000000"/>
          <w:sz w:val="28"/>
        </w:rPr>
        <w:t>
      10. A complaint against a decision, action (inaction) of a service provider regarding the provision of public services shall be submitted to the head of the service provider and (or) to the authorized body for assessing and monitoring the quality of the provision of public services.</w:t>
      </w:r>
    </w:p>
    <w:p>
      <w:pPr>
        <w:spacing w:after="0"/>
        <w:ind w:left="0"/>
        <w:jc w:val="both"/>
      </w:pPr>
      <w:r>
        <w:rPr>
          <w:rFonts w:ascii="Times New Roman"/>
          <w:b w:val="false"/>
          <w:i w:val="false"/>
          <w:color w:val="000000"/>
          <w:sz w:val="28"/>
        </w:rPr>
        <w:t>
      The service provider, whose decision, action (inaction) is being appealed, no later than three business days from the date of receipt of the complaint, shall send it and the administrative file to the body considering the complaint.</w:t>
      </w:r>
    </w:p>
    <w:p>
      <w:pPr>
        <w:spacing w:after="0"/>
        <w:ind w:left="0"/>
        <w:jc w:val="both"/>
      </w:pPr>
      <w:r>
        <w:rPr>
          <w:rFonts w:ascii="Times New Roman"/>
          <w:b w:val="false"/>
          <w:i w:val="false"/>
          <w:color w:val="000000"/>
          <w:sz w:val="28"/>
        </w:rPr>
        <w:t>
      In this case, the service provider, official, whose decision, action (inaction) is being appealed, shall have the right not to send a complaint to the body considering the complaint if, within three business days, he/she adopts a favorable administrative act, takes an administrative action that fully satisfies the requirements specified in the complaint.</w:t>
      </w:r>
    </w:p>
    <w:p>
      <w:pPr>
        <w:spacing w:after="0"/>
        <w:ind w:left="0"/>
        <w:jc w:val="both"/>
      </w:pPr>
      <w:r>
        <w:rPr>
          <w:rFonts w:ascii="Times New Roman"/>
          <w:b w:val="false"/>
          <w:i w:val="false"/>
          <w:color w:val="000000"/>
          <w:sz w:val="28"/>
        </w:rPr>
        <w:t>
      The complaint of the service recipient received by the service provider, in accordance with paragraph 2 of Article 25 of the Law of the Republic of Kazakhstan "On Public Services", shall be subject to consideration within five business days from the date of its registration.</w:t>
      </w:r>
    </w:p>
    <w:p>
      <w:pPr>
        <w:spacing w:after="0"/>
        <w:ind w:left="0"/>
        <w:jc w:val="both"/>
      </w:pPr>
      <w:r>
        <w:rPr>
          <w:rFonts w:ascii="Times New Roman"/>
          <w:b w:val="false"/>
          <w:i w:val="false"/>
          <w:color w:val="000000"/>
          <w:sz w:val="28"/>
        </w:rPr>
        <w:t>
      A service recipient's complaint received by the authorized body for assessing and monitoring the quality of public services shall be subject to consideration within fifteen business days from the date of its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the Order of the Minister of Defense of the Republic of Kazakhstan dated 09.03.2022 No. 119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Unless otherwise provided by law, an appeal to the court shall be allowed after appealing in a pre-trial manner.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Order of the Minister of Defense of the Republic of Kazakhstan dated 09.03.2022 No. 119 (shall come into effect upon the expiration of sixty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Rules for the provision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public services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"Issuance of sanitary and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epidemiological conclusions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on the compliance </w:t>
            </w:r>
            <w:r>
              <w:br/>
            </w:r>
            <w:r>
              <w:rPr>
                <w:rFonts w:ascii="Times New Roman"/>
                <w:b w:val="false"/>
                <w:i w:val="false"/>
                <w:color w:val="000000"/>
                <w:sz w:val="20"/>
              </w:rPr>
              <w:t xml:space="preserve">of the object of state sanitary </w:t>
            </w:r>
            <w:r>
              <w:br/>
            </w:r>
            <w:r>
              <w:rPr>
                <w:rFonts w:ascii="Times New Roman"/>
                <w:b w:val="false"/>
                <w:i w:val="false"/>
                <w:color w:val="000000"/>
                <w:sz w:val="20"/>
              </w:rPr>
              <w:t xml:space="preserve">and epidemiological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supervision with regulatory</w:t>
            </w:r>
            <w:r>
              <w:br/>
            </w:r>
            <w:r>
              <w:rPr>
                <w:rFonts w:ascii="Times New Roman"/>
                <w:b w:val="false"/>
                <w:i w:val="false"/>
                <w:color w:val="000000"/>
                <w:sz w:val="20"/>
              </w:rPr>
              <w:t xml:space="preserve">legal acts in the field </w:t>
            </w:r>
            <w:r>
              <w:br/>
            </w:r>
            <w:r>
              <w:rPr>
                <w:rFonts w:ascii="Times New Roman"/>
                <w:b w:val="false"/>
                <w:i w:val="false"/>
                <w:color w:val="000000"/>
                <w:sz w:val="20"/>
              </w:rPr>
              <w:t xml:space="preserve">of sanitary and epidemiological </w:t>
            </w:r>
            <w:r>
              <w:br/>
            </w:r>
            <w:r>
              <w:rPr>
                <w:rFonts w:ascii="Times New Roman"/>
                <w:b w:val="false"/>
                <w:i w:val="false"/>
                <w:color w:val="000000"/>
                <w:sz w:val="20"/>
              </w:rPr>
              <w:t xml:space="preserve">welfare of the population </w:t>
            </w:r>
            <w:r>
              <w:br/>
            </w:r>
            <w:r>
              <w:rPr>
                <w:rFonts w:ascii="Times New Roman"/>
                <w:b w:val="false"/>
                <w:i w:val="false"/>
                <w:color w:val="000000"/>
                <w:sz w:val="20"/>
              </w:rPr>
              <w:t xml:space="preserve">and hygienic standards </w:t>
            </w:r>
            <w:r>
              <w:br/>
            </w:r>
            <w:r>
              <w:rPr>
                <w:rFonts w:ascii="Times New Roman"/>
                <w:b w:val="false"/>
                <w:i w:val="false"/>
                <w:color w:val="000000"/>
                <w:sz w:val="20"/>
              </w:rPr>
              <w:t xml:space="preserve">at facilities located on the territory </w:t>
            </w:r>
            <w:r>
              <w:br/>
            </w:r>
            <w:r>
              <w:rPr>
                <w:rFonts w:ascii="Times New Roman"/>
                <w:b w:val="false"/>
                <w:i w:val="false"/>
                <w:color w:val="000000"/>
                <w:sz w:val="20"/>
              </w:rPr>
              <w:t xml:space="preserve">of military camps and training </w:t>
            </w:r>
            <w:r>
              <w:br/>
            </w:r>
            <w:r>
              <w:rPr>
                <w:rFonts w:ascii="Times New Roman"/>
                <w:b w:val="false"/>
                <w:i w:val="false"/>
                <w:color w:val="000000"/>
                <w:sz w:val="20"/>
              </w:rPr>
              <w:t xml:space="preserve">centers of the Ministry of Defense </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ff0000"/>
          <w:sz w:val="28"/>
        </w:rPr>
        <w:t>
      Footnote. Annex 1 - as amended by the Order of the Minister of Defense of the Republic of Kazakhstan dated 29.11.2022 No. 1145 (shall come into effect upon the expiration of sixty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provision of public services "Issuance of sanitary and epidemiological conclusions on the compliance of the object of state sanitary and epidemiological supervision with regulatory legal acts in the field of sanitary and epidemiological welfare of the population and hygienic standards at facilities located on the territory of military camps and training centers of the Ministry of Defense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sanitary and epidemiological conclusions on the compliance of the object of state sanitary and epidemiological supervision with regulatory legal acts in the field of sanitary and epidemiological welfare of the population and hygienic standards at facilities located on the territory of military camps and training centers of the Ministry of Defense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 of the Armed Forces of the Republic of Kazakhstan carrying out activities in the field of sanitary and epidemiological welfare of the population.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Through the "electronic government" web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moment the package of documents is submitted through the portal – 15 (fifteen) business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sanitary and epidemiological conclusion on compliance in the form in accordance with Annex 2 to these Rules or a reasoned response about the refusal to provide a public service.</w:t>
            </w:r>
          </w:p>
          <w:p>
            <w:pPr>
              <w:spacing w:after="20"/>
              <w:ind w:left="20"/>
              <w:jc w:val="both"/>
            </w:pPr>
            <w:r>
              <w:rPr>
                <w:rFonts w:ascii="Times New Roman"/>
                <w:b w:val="false"/>
                <w:i w:val="false"/>
                <w:color w:val="000000"/>
                <w:sz w:val="20"/>
              </w:rPr>
              <w:t>
The result of the public service shall be sent to the service recipient in the "personal account" in the form of an electronic document certified by an electronic digital signature (hereinafter referred to as EDS) of the head of the authorized body.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collected from the service recipient when providing a public service, and methods of collecting it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shall be provided to individuals and legal entities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the State Corporation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from Monday to Friday inclusive, from 9.00 to 18.00, with a lunch break from 13.00 to 14.00, except weekends and holidays, in accordance with the labor legislation of the Republic of Kazakhstan.</w:t>
            </w:r>
          </w:p>
          <w:p>
            <w:pPr>
              <w:spacing w:after="20"/>
              <w:ind w:left="20"/>
              <w:jc w:val="both"/>
            </w:pPr>
            <w:r>
              <w:rPr>
                <w:rFonts w:ascii="Times New Roman"/>
                <w:b w:val="false"/>
                <w:i w:val="false"/>
                <w:color w:val="000000"/>
                <w:sz w:val="20"/>
              </w:rPr>
              <w:t>
2. Portal: around the clock (except for technical breaks due to repair work). When a service recipient applies after the end of working hours, on weekends and holidays, in accordance with the labor legislation of the Republic of Kazakhstan, applications shall be accepted and results of service provision are issued on the next business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 the portal: an application in the form of an electronic document certified by the digital signature of the service recipient, in accordance with Annex 3 to these Rules;</w:t>
            </w:r>
          </w:p>
          <w:p>
            <w:pPr>
              <w:spacing w:after="20"/>
              <w:ind w:left="20"/>
              <w:jc w:val="both"/>
            </w:pPr>
            <w:r>
              <w:rPr>
                <w:rFonts w:ascii="Times New Roman"/>
                <w:b w:val="false"/>
                <w:i w:val="false"/>
                <w:color w:val="000000"/>
                <w:sz w:val="20"/>
              </w:rPr>
              <w:t>
electronic copies of test reports (research) conducted by accredited laboratories in accordance with laboratory and instrumental studies (tests) necessary to obtain a sanitary and epidemiological conclusion in accordance with Annex 4 to these Rules.</w:t>
            </w:r>
          </w:p>
          <w:p>
            <w:pPr>
              <w:spacing w:after="20"/>
              <w:ind w:left="20"/>
              <w:jc w:val="both"/>
            </w:pPr>
            <w:r>
              <w:rPr>
                <w:rFonts w:ascii="Times New Roman"/>
                <w:b w:val="false"/>
                <w:i w:val="false"/>
                <w:color w:val="000000"/>
                <w:sz w:val="20"/>
              </w:rPr>
              <w:t>
The service provider receives information about the details of the identity document of the service recipient, about the state registration (re-registration) of a legal entity, the state registration of an individual entrepreneur from the relevant state information systems through the "electronic 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grounds for refusal to provide a public service shall be:</w:t>
            </w:r>
          </w:p>
          <w:p>
            <w:pPr>
              <w:spacing w:after="20"/>
              <w:ind w:left="20"/>
              <w:jc w:val="both"/>
            </w:pPr>
            <w:r>
              <w:rPr>
                <w:rFonts w:ascii="Times New Roman"/>
                <w:b w:val="false"/>
                <w:i w:val="false"/>
                <w:color w:val="000000"/>
                <w:sz w:val="20"/>
              </w:rPr>
              <w:t>
1) establishing the unreliability of the documents submitted by the service recipient to receive public service, and (or) the data (information) contained in them;</w:t>
            </w:r>
          </w:p>
          <w:p>
            <w:pPr>
              <w:spacing w:after="20"/>
              <w:ind w:left="20"/>
              <w:jc w:val="both"/>
            </w:pPr>
            <w:r>
              <w:rPr>
                <w:rFonts w:ascii="Times New Roman"/>
                <w:b w:val="false"/>
                <w:i w:val="false"/>
                <w:color w:val="000000"/>
                <w:sz w:val="20"/>
              </w:rPr>
              <w:t>
2) non-compliance of the submitted data and information necessary for the provision of public services with the requirements established by regulatory legal acts in the field of sanitary and epidemiological welfare of the population and hygienic standards provided for in paragraph 4 of Article 94 of the Code of the Republic of Kazakhstan "On public health and the healthcare system";</w:t>
            </w:r>
          </w:p>
          <w:p>
            <w:pPr>
              <w:spacing w:after="20"/>
              <w:ind w:left="20"/>
              <w:jc w:val="both"/>
            </w:pPr>
            <w:r>
              <w:rPr>
                <w:rFonts w:ascii="Times New Roman"/>
                <w:b w:val="false"/>
                <w:i w:val="false"/>
                <w:color w:val="000000"/>
                <w:sz w:val="20"/>
              </w:rPr>
              <w:t>
3) a negative response from an authorized state body to a request for approval, which is required for the provision of a public service, as well as a negative conclusion of an examination, study or inspection;</w:t>
            </w:r>
          </w:p>
          <w:p>
            <w:pPr>
              <w:spacing w:after="20"/>
              <w:ind w:left="20"/>
              <w:jc w:val="both"/>
            </w:pPr>
            <w:r>
              <w:rPr>
                <w:rFonts w:ascii="Times New Roman"/>
                <w:b w:val="false"/>
                <w:i w:val="false"/>
                <w:color w:val="000000"/>
                <w:sz w:val="20"/>
              </w:rPr>
              <w:t>
4) concerning the service recipient there is a court decision (sentence) that has entered into legal force on the prohibition of activities or certain types of activities requiring the receipt of a certain public service;</w:t>
            </w:r>
          </w:p>
          <w:p>
            <w:pPr>
              <w:spacing w:after="20"/>
              <w:ind w:left="20"/>
              <w:jc w:val="both"/>
            </w:pPr>
            <w:r>
              <w:rPr>
                <w:rFonts w:ascii="Times New Roman"/>
                <w:b w:val="false"/>
                <w:i w:val="false"/>
                <w:color w:val="000000"/>
                <w:sz w:val="20"/>
              </w:rPr>
              <w:t>
5) concerning the service recipient there is a court decision that has entered into legal force, based on which the service recipient is deprived of the special right associated with receiving a public service;</w:t>
            </w:r>
          </w:p>
          <w:p>
            <w:pPr>
              <w:spacing w:after="20"/>
              <w:ind w:left="20"/>
              <w:jc w:val="both"/>
            </w:pPr>
            <w:r>
              <w:rPr>
                <w:rFonts w:ascii="Times New Roman"/>
                <w:b w:val="false"/>
                <w:i w:val="false"/>
                <w:color w:val="000000"/>
                <w:sz w:val="20"/>
              </w:rPr>
              <w:t>
6) lack of consent of the service recipient, provided in accordance with Article 8 of the Law of the Republic of Kazakhstan "On Personal Data and Their Protection," to access restricted personal data that is required for the provision of public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eleven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 including those provided in electronic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shall have the opportunity to obtain information about the status of the provision of public services in remote access mode through the "personal account" of the portal, as well as a single contact center for the provision of public services.</w:t>
            </w:r>
          </w:p>
          <w:p>
            <w:pPr>
              <w:spacing w:after="20"/>
              <w:ind w:left="20"/>
              <w:jc w:val="both"/>
            </w:pPr>
            <w:r>
              <w:rPr>
                <w:rFonts w:ascii="Times New Roman"/>
                <w:b w:val="false"/>
                <w:i w:val="false"/>
                <w:color w:val="000000"/>
                <w:sz w:val="20"/>
              </w:rPr>
              <w:t>
Contact numbers of help desks regarding the provision of public services are listed on the Ministry’s Internet resource: www.mod.gov.kz. Unified contact center for the provision of public services: 1414, 8 800 080 7777. The service recipient shall have the opportunity to receive public services in electronic form through the portal, subject to the availability of an electronic signature.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to the Rules for the provision</w:t>
            </w:r>
            <w:r>
              <w:br/>
            </w:r>
            <w:r>
              <w:rPr>
                <w:rFonts w:ascii="Times New Roman"/>
                <w:b w:val="false"/>
                <w:i w:val="false"/>
                <w:color w:val="000000"/>
                <w:sz w:val="20"/>
              </w:rPr>
              <w:t xml:space="preserve">of public services </w:t>
            </w:r>
            <w:r>
              <w:br/>
            </w:r>
            <w:r>
              <w:rPr>
                <w:rFonts w:ascii="Times New Roman"/>
                <w:b w:val="false"/>
                <w:i w:val="false"/>
                <w:color w:val="000000"/>
                <w:sz w:val="20"/>
              </w:rPr>
              <w:t xml:space="preserve">"Issuance of sanitary and </w:t>
            </w:r>
            <w:r>
              <w:br/>
            </w:r>
            <w:r>
              <w:rPr>
                <w:rFonts w:ascii="Times New Roman"/>
                <w:b w:val="false"/>
                <w:i w:val="false"/>
                <w:color w:val="000000"/>
                <w:sz w:val="20"/>
              </w:rPr>
              <w:t xml:space="preserve">epidemiological conclusions </w:t>
            </w:r>
            <w:r>
              <w:br/>
            </w:r>
            <w:r>
              <w:rPr>
                <w:rFonts w:ascii="Times New Roman"/>
                <w:b w:val="false"/>
                <w:i w:val="false"/>
                <w:color w:val="000000"/>
                <w:sz w:val="20"/>
              </w:rPr>
              <w:t xml:space="preserve">on the compliance </w:t>
            </w:r>
            <w:r>
              <w:br/>
            </w:r>
            <w:r>
              <w:rPr>
                <w:rFonts w:ascii="Times New Roman"/>
                <w:b w:val="false"/>
                <w:i w:val="false"/>
                <w:color w:val="000000"/>
                <w:sz w:val="20"/>
              </w:rPr>
              <w:t xml:space="preserve">of the object of state sanitary </w:t>
            </w:r>
            <w:r>
              <w:br/>
            </w:r>
            <w:r>
              <w:rPr>
                <w:rFonts w:ascii="Times New Roman"/>
                <w:b w:val="false"/>
                <w:i w:val="false"/>
                <w:color w:val="000000"/>
                <w:sz w:val="20"/>
              </w:rPr>
              <w:t xml:space="preserve">and epidemiological </w:t>
            </w:r>
            <w:r>
              <w:br/>
            </w:r>
            <w:r>
              <w:rPr>
                <w:rFonts w:ascii="Times New Roman"/>
                <w:b w:val="false"/>
                <w:i w:val="false"/>
                <w:color w:val="000000"/>
                <w:sz w:val="20"/>
              </w:rPr>
              <w:t>supervision with regulatory</w:t>
            </w:r>
            <w:r>
              <w:br/>
            </w:r>
            <w:r>
              <w:rPr>
                <w:rFonts w:ascii="Times New Roman"/>
                <w:b w:val="false"/>
                <w:i w:val="false"/>
                <w:color w:val="000000"/>
                <w:sz w:val="20"/>
              </w:rPr>
              <w:t xml:space="preserve">legal acts in the field </w:t>
            </w:r>
            <w:r>
              <w:br/>
            </w:r>
            <w:r>
              <w:rPr>
                <w:rFonts w:ascii="Times New Roman"/>
                <w:b w:val="false"/>
                <w:i w:val="false"/>
                <w:color w:val="000000"/>
                <w:sz w:val="20"/>
              </w:rPr>
              <w:t xml:space="preserve">of sanitary and epidemiological </w:t>
            </w:r>
            <w:r>
              <w:br/>
            </w:r>
            <w:r>
              <w:rPr>
                <w:rFonts w:ascii="Times New Roman"/>
                <w:b w:val="false"/>
                <w:i w:val="false"/>
                <w:color w:val="000000"/>
                <w:sz w:val="20"/>
              </w:rPr>
              <w:t xml:space="preserve">welfare of the population </w:t>
            </w:r>
            <w:r>
              <w:br/>
            </w:r>
            <w:r>
              <w:rPr>
                <w:rFonts w:ascii="Times New Roman"/>
                <w:b w:val="false"/>
                <w:i w:val="false"/>
                <w:color w:val="000000"/>
                <w:sz w:val="20"/>
              </w:rPr>
              <w:t xml:space="preserve">and hygienic standards </w:t>
            </w:r>
            <w:r>
              <w:br/>
            </w:r>
            <w:r>
              <w:rPr>
                <w:rFonts w:ascii="Times New Roman"/>
                <w:b w:val="false"/>
                <w:i w:val="false"/>
                <w:color w:val="000000"/>
                <w:sz w:val="20"/>
              </w:rPr>
              <w:t xml:space="preserve">at facilities located on the territory </w:t>
            </w:r>
            <w:r>
              <w:br/>
            </w:r>
            <w:r>
              <w:rPr>
                <w:rFonts w:ascii="Times New Roman"/>
                <w:b w:val="false"/>
                <w:i w:val="false"/>
                <w:color w:val="000000"/>
                <w:sz w:val="20"/>
              </w:rPr>
              <w:t xml:space="preserve">of military camps and training </w:t>
            </w:r>
            <w:r>
              <w:br/>
            </w:r>
            <w:r>
              <w:rPr>
                <w:rFonts w:ascii="Times New Roman"/>
                <w:b w:val="false"/>
                <w:i w:val="false"/>
                <w:color w:val="000000"/>
                <w:sz w:val="20"/>
              </w:rPr>
              <w:t xml:space="preserve">centers of the Ministry of Defense </w:t>
            </w:r>
            <w:r>
              <w:br/>
            </w:r>
            <w:r>
              <w:rPr>
                <w:rFonts w:ascii="Times New Roman"/>
                <w:b w:val="false"/>
                <w:i w:val="false"/>
                <w:color w:val="000000"/>
                <w:sz w:val="20"/>
              </w:rPr>
              <w:t>of the Republic of Kazakhstan"</w:t>
            </w:r>
          </w:p>
        </w:tc>
      </w:tr>
    </w:tbl>
    <w:bookmarkStart w:name="z157" w:id="0"/>
    <w:p>
      <w:pPr>
        <w:spacing w:after="0"/>
        <w:ind w:left="0"/>
        <w:jc w:val="both"/>
      </w:pPr>
      <w:r>
        <w:rPr>
          <w:rFonts w:ascii="Times New Roman"/>
          <w:b w:val="false"/>
          <w:i w:val="false"/>
          <w:color w:val="000000"/>
          <w:sz w:val="28"/>
        </w:rPr>
        <w:t>
      Form</w:t>
      </w:r>
    </w:p>
    <w:bookmarkEnd w:id="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Defence Republic of Kazakhstan</w:t>
            </w:r>
          </w:p>
        </w:tc>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Form code according to NIAD </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
Organization code according to GCEO</w:t>
            </w:r>
          </w:p>
          <w:p>
            <w:pPr>
              <w:spacing w:after="20"/>
              <w:ind w:left="20"/>
              <w:jc w:val="both"/>
            </w:pPr>
            <w:r>
              <w:rPr>
                <w:rFonts w:ascii="Times New Roman"/>
                <w:b w:val="false"/>
                <w:i w:val="false"/>
                <w:color w:val="000000"/>
                <w:sz w:val="20"/>
              </w:rPr>
              <w:t>
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state body </w:t>
            </w:r>
          </w:p>
          <w:p>
            <w:pPr>
              <w:spacing w:after="20"/>
              <w:ind w:left="20"/>
              <w:jc w:val="both"/>
            </w:pPr>
            <w:r>
              <w:rPr>
                <w:rFonts w:ascii="Times New Roman"/>
                <w:b w:val="false"/>
                <w:i w:val="false"/>
                <w:color w:val="000000"/>
                <w:sz w:val="20"/>
              </w:rPr>
              <w:t>of the sanitary and epidemiological service</w:t>
            </w: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
    <w:p>
      <w:pPr>
        <w:spacing w:after="0"/>
        <w:ind w:left="0"/>
        <w:jc w:val="left"/>
      </w:pPr>
      <w:r>
        <w:rPr>
          <w:rFonts w:ascii="Times New Roman"/>
          <w:b/>
          <w:i w:val="false"/>
          <w:color w:val="000000"/>
        </w:rPr>
        <w:t xml:space="preserve"> Sanitary and epidemiological conclusion </w:t>
      </w:r>
      <w:r>
        <w:br/>
      </w:r>
      <w:r>
        <w:rPr>
          <w:rFonts w:ascii="Times New Roman"/>
          <w:b/>
          <w:i w:val="false"/>
          <w:color w:val="000000"/>
        </w:rPr>
        <w:t>No. __________ "_______"___________________20 ___.</w:t>
      </w:r>
    </w:p>
    <w:bookmarkEnd w:id="1"/>
    <w:p>
      <w:pPr>
        <w:spacing w:after="0"/>
        <w:ind w:left="0"/>
        <w:jc w:val="both"/>
      </w:pPr>
      <w:r>
        <w:rPr>
          <w:rFonts w:ascii="Times New Roman"/>
          <w:b w:val="false"/>
          <w:i w:val="false"/>
          <w:color w:val="ff0000"/>
          <w:sz w:val="28"/>
        </w:rPr>
        <w:t>
      Footnote. Annex 2 - as amended by the Order of the Minister of Defense of the Republic of Kazakhstan dated 29.11.2022 No. 1145 (shall come into effect sixty calendar days after the day of its first official publication).</w:t>
      </w:r>
    </w:p>
    <w:p>
      <w:pPr>
        <w:spacing w:after="0"/>
        <w:ind w:left="0"/>
        <w:jc w:val="both"/>
      </w:pPr>
      <w:r>
        <w:rPr>
          <w:rFonts w:ascii="Times New Roman"/>
          <w:b w:val="false"/>
          <w:i w:val="false"/>
          <w:color w:val="000000"/>
          <w:sz w:val="28"/>
        </w:rPr>
        <w:t>
      1. Sanitary and epidemiological examination__________________________</w:t>
      </w:r>
    </w:p>
    <w:p>
      <w:pPr>
        <w:spacing w:after="0"/>
        <w:ind w:left="0"/>
        <w:jc w:val="both"/>
      </w:pPr>
      <w:r>
        <w:rPr>
          <w:rFonts w:ascii="Times New Roman"/>
          <w:b w:val="false"/>
          <w:i w:val="false"/>
          <w:color w:val="000000"/>
          <w:sz w:val="28"/>
        </w:rPr>
        <w:t>
            (full name of the object of sanitary and epidemiological examination)</w:t>
      </w:r>
    </w:p>
    <w:p>
      <w:pPr>
        <w:spacing w:after="0"/>
        <w:ind w:left="0"/>
        <w:jc w:val="both"/>
      </w:pPr>
      <w:r>
        <w:rPr>
          <w:rFonts w:ascii="Times New Roman"/>
          <w:b w:val="false"/>
          <w:i w:val="false"/>
          <w:color w:val="000000"/>
          <w:sz w:val="28"/>
        </w:rPr>
        <w:t>
      Conducted_____________________________________________________</w:t>
      </w:r>
    </w:p>
    <w:p>
      <w:pPr>
        <w:spacing w:after="0"/>
        <w:ind w:left="0"/>
        <w:jc w:val="both"/>
      </w:pPr>
      <w:r>
        <w:rPr>
          <w:rFonts w:ascii="Times New Roman"/>
          <w:b w:val="false"/>
          <w:i w:val="false"/>
          <w:color w:val="000000"/>
          <w:sz w:val="28"/>
        </w:rPr>
        <w:t>
      (by appeal, order, resolution, planned and others (date, number)</w:t>
      </w:r>
    </w:p>
    <w:p>
      <w:pPr>
        <w:spacing w:after="0"/>
        <w:ind w:left="0"/>
        <w:jc w:val="both"/>
      </w:pPr>
      <w:r>
        <w:rPr>
          <w:rFonts w:ascii="Times New Roman"/>
          <w:b w:val="false"/>
          <w:i w:val="false"/>
          <w:color w:val="000000"/>
          <w:sz w:val="28"/>
        </w:rPr>
        <w:t>
      2. Customer (service recipient)_____________________________________</w:t>
      </w:r>
    </w:p>
    <w:p>
      <w:pPr>
        <w:spacing w:after="0"/>
        <w:ind w:left="0"/>
        <w:jc w:val="both"/>
      </w:pPr>
      <w:r>
        <w:rPr>
          <w:rFonts w:ascii="Times New Roman"/>
          <w:b w:val="false"/>
          <w:i w:val="false"/>
          <w:color w:val="000000"/>
          <w:sz w:val="28"/>
        </w:rPr>
        <w:t>
            (full name of the business entity (affiliation),</w:t>
      </w:r>
    </w:p>
    <w:p>
      <w:pPr>
        <w:spacing w:after="0"/>
        <w:ind w:left="0"/>
        <w:jc w:val="both"/>
      </w:pPr>
      <w:r>
        <w:rPr>
          <w:rFonts w:ascii="Times New Roman"/>
          <w:b w:val="false"/>
          <w:i w:val="false"/>
          <w:color w:val="000000"/>
          <w:sz w:val="28"/>
        </w:rPr>
        <w:t>
            address/location of the object, phone number, last name, first name, patronymic</w:t>
      </w:r>
    </w:p>
    <w:p>
      <w:pPr>
        <w:spacing w:after="0"/>
        <w:ind w:left="0"/>
        <w:jc w:val="both"/>
      </w:pPr>
      <w:r>
        <w:rPr>
          <w:rFonts w:ascii="Times New Roman"/>
          <w:b w:val="false"/>
          <w:i w:val="false"/>
          <w:color w:val="000000"/>
          <w:sz w:val="28"/>
        </w:rPr>
        <w:t>
            (of manager)</w:t>
      </w:r>
    </w:p>
    <w:p>
      <w:pPr>
        <w:spacing w:after="0"/>
        <w:ind w:left="0"/>
        <w:jc w:val="both"/>
      </w:pPr>
      <w:r>
        <w:rPr>
          <w:rFonts w:ascii="Times New Roman"/>
          <w:b w:val="false"/>
          <w:i w:val="false"/>
          <w:color w:val="000000"/>
          <w:sz w:val="28"/>
        </w:rPr>
        <w:t>
      3. Scope of application of the object of sanitary and epidemiological examination</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(Kind of activity)</w:t>
      </w:r>
    </w:p>
    <w:p>
      <w:pPr>
        <w:spacing w:after="0"/>
        <w:ind w:left="0"/>
        <w:jc w:val="both"/>
      </w:pPr>
      <w:r>
        <w:rPr>
          <w:rFonts w:ascii="Times New Roman"/>
          <w:b w:val="false"/>
          <w:i w:val="false"/>
          <w:color w:val="000000"/>
          <w:sz w:val="28"/>
        </w:rPr>
        <w:t>
      4. Projects, materials developed and prepared _________________________</w:t>
      </w:r>
    </w:p>
    <w:p>
      <w:pPr>
        <w:spacing w:after="0"/>
        <w:ind w:left="0"/>
        <w:jc w:val="both"/>
      </w:pPr>
      <w:r>
        <w:rPr>
          <w:rFonts w:ascii="Times New Roman"/>
          <w:b w:val="false"/>
          <w:i w:val="false"/>
          <w:color w:val="000000"/>
          <w:sz w:val="28"/>
        </w:rPr>
        <w:t>
      5. Submitted documents __________________________________________</w:t>
      </w:r>
    </w:p>
    <w:p>
      <w:pPr>
        <w:spacing w:after="0"/>
        <w:ind w:left="0"/>
        <w:jc w:val="both"/>
      </w:pPr>
      <w:r>
        <w:rPr>
          <w:rFonts w:ascii="Times New Roman"/>
          <w:b w:val="false"/>
          <w:i w:val="false"/>
          <w:color w:val="000000"/>
          <w:sz w:val="28"/>
        </w:rPr>
        <w:t>
      6. Product samples presented ______________________________________</w:t>
      </w:r>
    </w:p>
    <w:p>
      <w:pPr>
        <w:spacing w:after="0"/>
        <w:ind w:left="0"/>
        <w:jc w:val="both"/>
      </w:pPr>
      <w:r>
        <w:rPr>
          <w:rFonts w:ascii="Times New Roman"/>
          <w:b w:val="false"/>
          <w:i w:val="false"/>
          <w:color w:val="000000"/>
          <w:sz w:val="28"/>
        </w:rPr>
        <w:t>
      7. Expert opinion of other organizations (if any)_______________________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name of the organization that issued the conclusion</w:t>
      </w:r>
    </w:p>
    <w:p>
      <w:pPr>
        <w:spacing w:after="0"/>
        <w:ind w:left="0"/>
        <w:jc w:val="both"/>
      </w:pPr>
      <w:r>
        <w:rPr>
          <w:rFonts w:ascii="Times New Roman"/>
          <w:b w:val="false"/>
          <w:i w:val="false"/>
          <w:color w:val="000000"/>
          <w:sz w:val="28"/>
        </w:rPr>
        <w:t>
      8. Complete sanitary and hygienic characteristics and assessment of the object of examination</w:t>
      </w:r>
    </w:p>
    <w:p>
      <w:pPr>
        <w:spacing w:after="0"/>
        <w:ind w:left="0"/>
        <w:jc w:val="both"/>
      </w:pPr>
      <w:r>
        <w:rPr>
          <w:rFonts w:ascii="Times New Roman"/>
          <w:b w:val="false"/>
          <w:i w:val="false"/>
          <w:color w:val="000000"/>
          <w:sz w:val="28"/>
        </w:rPr>
        <w:t>
      (services, processes, conditions, technologies, production, products)</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9. Characteristics of the land plot for construction, reconstruction object; dimensions, </w:t>
      </w:r>
    </w:p>
    <w:p>
      <w:pPr>
        <w:spacing w:after="0"/>
        <w:ind w:left="0"/>
        <w:jc w:val="both"/>
      </w:pPr>
      <w:r>
        <w:rPr>
          <w:rFonts w:ascii="Times New Roman"/>
          <w:b w:val="false"/>
          <w:i w:val="false"/>
          <w:color w:val="000000"/>
          <w:sz w:val="28"/>
        </w:rPr>
        <w:t xml:space="preserve">
      area, type of soil, use of the site in the past, height of groundwater, presence of swamps, </w:t>
      </w:r>
    </w:p>
    <w:p>
      <w:pPr>
        <w:spacing w:after="0"/>
        <w:ind w:left="0"/>
        <w:jc w:val="both"/>
      </w:pPr>
      <w:r>
        <w:rPr>
          <w:rFonts w:ascii="Times New Roman"/>
          <w:b w:val="false"/>
          <w:i w:val="false"/>
          <w:color w:val="000000"/>
          <w:sz w:val="28"/>
        </w:rPr>
        <w:t xml:space="preserve">
      prevailing wind directions, dimensions of the sanitary protection zone, possibility </w:t>
      </w:r>
    </w:p>
    <w:p>
      <w:pPr>
        <w:spacing w:after="0"/>
        <w:ind w:left="0"/>
        <w:jc w:val="both"/>
      </w:pPr>
      <w:r>
        <w:rPr>
          <w:rFonts w:ascii="Times New Roman"/>
          <w:b w:val="false"/>
          <w:i w:val="false"/>
          <w:color w:val="000000"/>
          <w:sz w:val="28"/>
        </w:rPr>
        <w:t xml:space="preserve">
      of water supply, sewerage, heat supply and impact on the environment and public health, </w:t>
      </w:r>
    </w:p>
    <w:p>
      <w:pPr>
        <w:spacing w:after="0"/>
        <w:ind w:left="0"/>
        <w:jc w:val="both"/>
      </w:pPr>
      <w:r>
        <w:rPr>
          <w:rFonts w:ascii="Times New Roman"/>
          <w:b w:val="false"/>
          <w:i w:val="false"/>
          <w:color w:val="000000"/>
          <w:sz w:val="28"/>
        </w:rPr>
        <w:t>
      orientation to the cardinal points</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10. Protocols of laboratory and laboratory-instrumental research and testing, </w:t>
      </w:r>
    </w:p>
    <w:p>
      <w:pPr>
        <w:spacing w:after="0"/>
        <w:ind w:left="0"/>
        <w:jc w:val="both"/>
      </w:pPr>
      <w:r>
        <w:rPr>
          <w:rFonts w:ascii="Times New Roman"/>
          <w:b w:val="false"/>
          <w:i w:val="false"/>
          <w:color w:val="000000"/>
          <w:sz w:val="28"/>
        </w:rPr>
        <w:t>
      as well as copies from general plans, drawings, photos</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left"/>
      </w:pPr>
      <w:r>
        <w:rPr>
          <w:rFonts w:ascii="Times New Roman"/>
          <w:b/>
          <w:i w:val="false"/>
          <w:color w:val="000000"/>
        </w:rPr>
        <w:t xml:space="preserve"> Sanitary and epidemiological report</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full name of the object of sanitary and epidemiological examination</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based on sanitary and epidemiological examination</w:t>
      </w:r>
    </w:p>
    <w:p>
      <w:pPr>
        <w:spacing w:after="0"/>
        <w:ind w:left="0"/>
        <w:jc w:val="both"/>
      </w:pPr>
      <w:r>
        <w:rPr>
          <w:rFonts w:ascii="Times New Roman"/>
          <w:b w:val="false"/>
          <w:i w:val="false"/>
          <w:color w:val="000000"/>
          <w:sz w:val="28"/>
        </w:rPr>
        <w:t>
      Complies with sanitary rules and hygienic standards____________________</w:t>
      </w:r>
    </w:p>
    <w:p>
      <w:pPr>
        <w:spacing w:after="0"/>
        <w:ind w:left="0"/>
        <w:jc w:val="both"/>
      </w:pPr>
      <w:r>
        <w:rPr>
          <w:rFonts w:ascii="Times New Roman"/>
          <w:b w:val="false"/>
          <w:i w:val="false"/>
          <w:color w:val="000000"/>
          <w:sz w:val="28"/>
        </w:rPr>
        <w:t>
      Suggestions: ___________________________________________________</w:t>
      </w:r>
    </w:p>
    <w:p>
      <w:pPr>
        <w:spacing w:after="0"/>
        <w:ind w:left="0"/>
        <w:jc w:val="both"/>
      </w:pPr>
      <w:r>
        <w:rPr>
          <w:rFonts w:ascii="Times New Roman"/>
          <w:b w:val="false"/>
          <w:i w:val="false"/>
          <w:color w:val="000000"/>
          <w:sz w:val="28"/>
        </w:rPr>
        <w:t>
      Place of stamp (Chief State Sanitary Doctor (Deputy)</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last name,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 xml:space="preserve">of public services </w:t>
            </w:r>
            <w:r>
              <w:br/>
            </w:r>
            <w:r>
              <w:rPr>
                <w:rFonts w:ascii="Times New Roman"/>
                <w:b w:val="false"/>
                <w:i w:val="false"/>
                <w:color w:val="000000"/>
                <w:sz w:val="20"/>
              </w:rPr>
              <w:t xml:space="preserve">"Issuance of sanitary and </w:t>
            </w:r>
            <w:r>
              <w:br/>
            </w:r>
            <w:r>
              <w:rPr>
                <w:rFonts w:ascii="Times New Roman"/>
                <w:b w:val="false"/>
                <w:i w:val="false"/>
                <w:color w:val="000000"/>
                <w:sz w:val="20"/>
              </w:rPr>
              <w:t xml:space="preserve">epidemiological conclusions </w:t>
            </w:r>
            <w:r>
              <w:br/>
            </w:r>
            <w:r>
              <w:rPr>
                <w:rFonts w:ascii="Times New Roman"/>
                <w:b w:val="false"/>
                <w:i w:val="false"/>
                <w:color w:val="000000"/>
                <w:sz w:val="20"/>
              </w:rPr>
              <w:t xml:space="preserve">on the compliance </w:t>
            </w:r>
            <w:r>
              <w:br/>
            </w:r>
            <w:r>
              <w:rPr>
                <w:rFonts w:ascii="Times New Roman"/>
                <w:b w:val="false"/>
                <w:i w:val="false"/>
                <w:color w:val="000000"/>
                <w:sz w:val="20"/>
              </w:rPr>
              <w:t xml:space="preserve">of the object of state sanitary </w:t>
            </w:r>
            <w:r>
              <w:br/>
            </w:r>
            <w:r>
              <w:rPr>
                <w:rFonts w:ascii="Times New Roman"/>
                <w:b w:val="false"/>
                <w:i w:val="false"/>
                <w:color w:val="000000"/>
                <w:sz w:val="20"/>
              </w:rPr>
              <w:t xml:space="preserve">and epidemiological </w:t>
            </w:r>
            <w:r>
              <w:br/>
            </w:r>
            <w:r>
              <w:rPr>
                <w:rFonts w:ascii="Times New Roman"/>
                <w:b w:val="false"/>
                <w:i w:val="false"/>
                <w:color w:val="000000"/>
                <w:sz w:val="20"/>
              </w:rPr>
              <w:t>supervision with regulatory</w:t>
            </w:r>
            <w:r>
              <w:br/>
            </w:r>
            <w:r>
              <w:rPr>
                <w:rFonts w:ascii="Times New Roman"/>
                <w:b w:val="false"/>
                <w:i w:val="false"/>
                <w:color w:val="000000"/>
                <w:sz w:val="20"/>
              </w:rPr>
              <w:t xml:space="preserve">legal acts in the field </w:t>
            </w:r>
            <w:r>
              <w:br/>
            </w:r>
            <w:r>
              <w:rPr>
                <w:rFonts w:ascii="Times New Roman"/>
                <w:b w:val="false"/>
                <w:i w:val="false"/>
                <w:color w:val="000000"/>
                <w:sz w:val="20"/>
              </w:rPr>
              <w:t xml:space="preserve">of sanitary and epidemiological </w:t>
            </w:r>
            <w:r>
              <w:br/>
            </w:r>
            <w:r>
              <w:rPr>
                <w:rFonts w:ascii="Times New Roman"/>
                <w:b w:val="false"/>
                <w:i w:val="false"/>
                <w:color w:val="000000"/>
                <w:sz w:val="20"/>
              </w:rPr>
              <w:t xml:space="preserve">welfare of the population </w:t>
            </w:r>
            <w:r>
              <w:br/>
            </w:r>
            <w:r>
              <w:rPr>
                <w:rFonts w:ascii="Times New Roman"/>
                <w:b w:val="false"/>
                <w:i w:val="false"/>
                <w:color w:val="000000"/>
                <w:sz w:val="20"/>
              </w:rPr>
              <w:t xml:space="preserve">and hygienic standards </w:t>
            </w:r>
            <w:r>
              <w:br/>
            </w:r>
            <w:r>
              <w:rPr>
                <w:rFonts w:ascii="Times New Roman"/>
                <w:b w:val="false"/>
                <w:i w:val="false"/>
                <w:color w:val="000000"/>
                <w:sz w:val="20"/>
              </w:rPr>
              <w:t xml:space="preserve">at facilities located on the territory </w:t>
            </w:r>
            <w:r>
              <w:br/>
            </w:r>
            <w:r>
              <w:rPr>
                <w:rFonts w:ascii="Times New Roman"/>
                <w:b w:val="false"/>
                <w:i w:val="false"/>
                <w:color w:val="000000"/>
                <w:sz w:val="20"/>
              </w:rPr>
              <w:t xml:space="preserve">of military camps and training </w:t>
            </w:r>
            <w:r>
              <w:br/>
            </w:r>
            <w:r>
              <w:rPr>
                <w:rFonts w:ascii="Times New Roman"/>
                <w:b w:val="false"/>
                <w:i w:val="false"/>
                <w:color w:val="000000"/>
                <w:sz w:val="20"/>
              </w:rPr>
              <w:t xml:space="preserve">centers of the Ministry of Defense </w:t>
            </w:r>
            <w:r>
              <w:br/>
            </w:r>
            <w:r>
              <w:rPr>
                <w:rFonts w:ascii="Times New Roman"/>
                <w:b w:val="false"/>
                <w:i w:val="false"/>
                <w:color w:val="000000"/>
                <w:sz w:val="20"/>
              </w:rPr>
              <w:t>of the Republic of Kazakhstan"</w:t>
            </w:r>
          </w:p>
        </w:tc>
      </w:tr>
    </w:tbl>
    <w:bookmarkStart w:name="z159" w:id="2"/>
    <w:p>
      <w:pPr>
        <w:spacing w:after="0"/>
        <w:ind w:left="0"/>
        <w:jc w:val="both"/>
      </w:pPr>
      <w:r>
        <w:rPr>
          <w:rFonts w:ascii="Times New Roman"/>
          <w:b w:val="false"/>
          <w:i w:val="false"/>
          <w:color w:val="000000"/>
          <w:sz w:val="28"/>
        </w:rPr>
        <w:t>
      Form</w:t>
      </w:r>
    </w:p>
    <w:bookmarkEnd w:id="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last name, first name, </w:t>
            </w:r>
            <w:r>
              <w:br/>
            </w:r>
            <w:r>
              <w:rPr>
                <w:rFonts w:ascii="Times New Roman"/>
                <w:b w:val="false"/>
                <w:i w:val="false"/>
                <w:color w:val="000000"/>
                <w:sz w:val="20"/>
              </w:rPr>
              <w:t>patronymic (if any) of the head</w:t>
            </w:r>
            <w:r>
              <w:br/>
            </w:r>
            <w:r>
              <w:rPr>
                <w:rFonts w:ascii="Times New Roman"/>
                <w:b w:val="false"/>
                <w:i w:val="false"/>
                <w:color w:val="000000"/>
                <w:sz w:val="20"/>
              </w:rPr>
              <w:t>______________________________</w:t>
            </w:r>
            <w:r>
              <w:br/>
            </w:r>
            <w:r>
              <w:rPr>
                <w:rFonts w:ascii="Times New Roman"/>
                <w:b w:val="false"/>
                <w:i w:val="false"/>
                <w:color w:val="000000"/>
                <w:sz w:val="20"/>
              </w:rPr>
              <w:t>name of the government agency from</w:t>
            </w:r>
            <w:r>
              <w:br/>
            </w:r>
            <w:r>
              <w:rPr>
                <w:rFonts w:ascii="Times New Roman"/>
                <w:b w:val="false"/>
                <w:i w:val="false"/>
                <w:color w:val="000000"/>
                <w:sz w:val="20"/>
              </w:rPr>
              <w:t xml:space="preserve"> _____________________________</w:t>
            </w:r>
            <w:r>
              <w:br/>
            </w:r>
            <w:r>
              <w:rPr>
                <w:rFonts w:ascii="Times New Roman"/>
                <w:b w:val="false"/>
                <w:i w:val="false"/>
                <w:color w:val="000000"/>
                <w:sz w:val="20"/>
              </w:rPr>
              <w:t>last name, first name,</w:t>
            </w:r>
            <w:r>
              <w:br/>
            </w:r>
            <w:r>
              <w:rPr>
                <w:rFonts w:ascii="Times New Roman"/>
                <w:b w:val="false"/>
                <w:i w:val="false"/>
                <w:color w:val="000000"/>
                <w:sz w:val="20"/>
              </w:rPr>
              <w:t>patronymic (if any) of the applicant</w:t>
            </w:r>
            <w:r>
              <w:br/>
            </w:r>
            <w:r>
              <w:rPr>
                <w:rFonts w:ascii="Times New Roman"/>
                <w:b w:val="false"/>
                <w:i w:val="false"/>
                <w:color w:val="000000"/>
                <w:sz w:val="20"/>
              </w:rPr>
              <w:t>___________________________</w:t>
            </w:r>
            <w:r>
              <w:br/>
            </w:r>
            <w:r>
              <w:rPr>
                <w:rFonts w:ascii="Times New Roman"/>
                <w:b w:val="false"/>
                <w:i w:val="false"/>
                <w:color w:val="000000"/>
                <w:sz w:val="20"/>
              </w:rPr>
              <w:t>individual identification number/</w:t>
            </w:r>
            <w:r>
              <w:br/>
            </w:r>
            <w:r>
              <w:rPr>
                <w:rFonts w:ascii="Times New Roman"/>
                <w:b w:val="false"/>
                <w:i w:val="false"/>
                <w:color w:val="000000"/>
                <w:sz w:val="20"/>
              </w:rPr>
              <w:t>business identification number</w:t>
            </w:r>
            <w:r>
              <w:br/>
            </w:r>
            <w:r>
              <w:rPr>
                <w:rFonts w:ascii="Times New Roman"/>
                <w:b w:val="false"/>
                <w:i w:val="false"/>
                <w:color w:val="000000"/>
                <w:sz w:val="20"/>
              </w:rPr>
              <w:t>address of the applicant</w:t>
            </w:r>
            <w:r>
              <w:br/>
            </w:r>
            <w:r>
              <w:rPr>
                <w:rFonts w:ascii="Times New Roman"/>
                <w:b w:val="false"/>
                <w:i w:val="false"/>
                <w:color w:val="000000"/>
                <w:sz w:val="20"/>
              </w:rPr>
              <w:t>_________________________________</w:t>
            </w:r>
            <w:r>
              <w:br/>
            </w:r>
            <w:r>
              <w:rPr>
                <w:rFonts w:ascii="Times New Roman"/>
                <w:b w:val="false"/>
                <w:i w:val="false"/>
                <w:color w:val="000000"/>
                <w:sz w:val="20"/>
              </w:rPr>
              <w:t>contact telephone number of the applicant</w:t>
            </w:r>
          </w:p>
        </w:tc>
      </w:tr>
    </w:tbl>
    <w:bookmarkStart w:name="z160" w:id="3"/>
    <w:p>
      <w:pPr>
        <w:spacing w:after="0"/>
        <w:ind w:left="0"/>
        <w:jc w:val="left"/>
      </w:pPr>
      <w:r>
        <w:rPr>
          <w:rFonts w:ascii="Times New Roman"/>
          <w:b/>
          <w:i w:val="false"/>
          <w:color w:val="000000"/>
        </w:rPr>
        <w:t xml:space="preserve"> Statement</w:t>
      </w:r>
    </w:p>
    <w:bookmarkEnd w:id="3"/>
    <w:p>
      <w:pPr>
        <w:spacing w:after="0"/>
        <w:ind w:left="0"/>
        <w:jc w:val="both"/>
      </w:pPr>
      <w:r>
        <w:rPr>
          <w:rFonts w:ascii="Times New Roman"/>
          <w:b w:val="false"/>
          <w:i w:val="false"/>
          <w:color w:val="ff0000"/>
          <w:sz w:val="28"/>
        </w:rPr>
        <w:t>
      Footnote. Annex 3 - as amended by the Order of the Minister of Defense of the Republic of Kazakhstan dated 29.11.2022 No. 1145 (shall come into effect upon the expiration of sixty calendar days after the day of its first official publication).</w:t>
      </w:r>
    </w:p>
    <w:p>
      <w:pPr>
        <w:spacing w:after="0"/>
        <w:ind w:left="0"/>
        <w:jc w:val="both"/>
      </w:pPr>
      <w:r>
        <w:rPr>
          <w:rFonts w:ascii="Times New Roman"/>
          <w:b w:val="false"/>
          <w:i w:val="false"/>
          <w:color w:val="000000"/>
          <w:sz w:val="28"/>
        </w:rPr>
        <w:t>
      I hereby request you to examine and issue a sanitary-epidemiological certificate</w:t>
      </w:r>
    </w:p>
    <w:p>
      <w:pPr>
        <w:spacing w:after="0"/>
        <w:ind w:left="0"/>
        <w:jc w:val="both"/>
      </w:pPr>
      <w:r>
        <w:rPr>
          <w:rFonts w:ascii="Times New Roman"/>
          <w:b w:val="false"/>
          <w:i w:val="false"/>
          <w:color w:val="000000"/>
          <w:sz w:val="28"/>
        </w:rPr>
        <w:t>
      on ___________________________________________________________</w:t>
      </w:r>
    </w:p>
    <w:p>
      <w:pPr>
        <w:spacing w:after="0"/>
        <w:ind w:left="0"/>
        <w:jc w:val="both"/>
      </w:pPr>
      <w:r>
        <w:rPr>
          <w:rFonts w:ascii="Times New Roman"/>
          <w:b w:val="false"/>
          <w:i w:val="false"/>
          <w:color w:val="000000"/>
          <w:sz w:val="28"/>
        </w:rPr>
        <w:t>
      purpose of the object located at ____________________________________</w:t>
      </w:r>
    </w:p>
    <w:p>
      <w:pPr>
        <w:spacing w:after="0"/>
        <w:ind w:left="0"/>
        <w:jc w:val="both"/>
      </w:pPr>
      <w:r>
        <w:rPr>
          <w:rFonts w:ascii="Times New Roman"/>
          <w:b w:val="false"/>
          <w:i w:val="false"/>
          <w:color w:val="000000"/>
          <w:sz w:val="28"/>
        </w:rPr>
        <w:t>
            (district, street, house, apartment)</w:t>
      </w:r>
    </w:p>
    <w:p>
      <w:pPr>
        <w:spacing w:after="0"/>
        <w:ind w:left="0"/>
        <w:jc w:val="both"/>
      </w:pPr>
      <w:r>
        <w:rPr>
          <w:rFonts w:ascii="Times New Roman"/>
          <w:b w:val="false"/>
          <w:i w:val="false"/>
          <w:color w:val="000000"/>
          <w:sz w:val="28"/>
        </w:rPr>
        <w:t>
      I hereby agree to the use of information that constitutes a legally protected secret contained in information systems.</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(signature, date, month, year)</w:t>
      </w:r>
    </w:p>
    <w:p>
      <w:pPr>
        <w:spacing w:after="0"/>
        <w:ind w:left="0"/>
        <w:jc w:val="both"/>
      </w:pPr>
      <w:r>
        <w:rPr>
          <w:rFonts w:ascii="Times New Roman"/>
          <w:b w:val="false"/>
          <w:i w:val="false"/>
          <w:color w:val="000000"/>
          <w:sz w:val="28"/>
        </w:rPr>
        <w:t>
      Annex (copies of documents):</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 xml:space="preserve">of public services </w:t>
            </w:r>
            <w:r>
              <w:br/>
            </w:r>
            <w:r>
              <w:rPr>
                <w:rFonts w:ascii="Times New Roman"/>
                <w:b w:val="false"/>
                <w:i w:val="false"/>
                <w:color w:val="000000"/>
                <w:sz w:val="20"/>
              </w:rPr>
              <w:t xml:space="preserve">"Issuance of sanitary and </w:t>
            </w:r>
            <w:r>
              <w:br/>
            </w:r>
            <w:r>
              <w:rPr>
                <w:rFonts w:ascii="Times New Roman"/>
                <w:b w:val="false"/>
                <w:i w:val="false"/>
                <w:color w:val="000000"/>
                <w:sz w:val="20"/>
              </w:rPr>
              <w:t xml:space="preserve">epidemiological conclusions </w:t>
            </w:r>
            <w:r>
              <w:br/>
            </w:r>
            <w:r>
              <w:rPr>
                <w:rFonts w:ascii="Times New Roman"/>
                <w:b w:val="false"/>
                <w:i w:val="false"/>
                <w:color w:val="000000"/>
                <w:sz w:val="20"/>
              </w:rPr>
              <w:t xml:space="preserve">on the compliance </w:t>
            </w:r>
            <w:r>
              <w:br/>
            </w:r>
            <w:r>
              <w:rPr>
                <w:rFonts w:ascii="Times New Roman"/>
                <w:b w:val="false"/>
                <w:i w:val="false"/>
                <w:color w:val="000000"/>
                <w:sz w:val="20"/>
              </w:rPr>
              <w:t xml:space="preserve">of the object of state sanitary </w:t>
            </w:r>
            <w:r>
              <w:br/>
            </w:r>
            <w:r>
              <w:rPr>
                <w:rFonts w:ascii="Times New Roman"/>
                <w:b w:val="false"/>
                <w:i w:val="false"/>
                <w:color w:val="000000"/>
                <w:sz w:val="20"/>
              </w:rPr>
              <w:t xml:space="preserve">and epidemiological </w:t>
            </w:r>
            <w:r>
              <w:br/>
            </w:r>
            <w:r>
              <w:rPr>
                <w:rFonts w:ascii="Times New Roman"/>
                <w:b w:val="false"/>
                <w:i w:val="false"/>
                <w:color w:val="000000"/>
                <w:sz w:val="20"/>
              </w:rPr>
              <w:t>supervision with regulatory</w:t>
            </w:r>
            <w:r>
              <w:br/>
            </w:r>
            <w:r>
              <w:rPr>
                <w:rFonts w:ascii="Times New Roman"/>
                <w:b w:val="false"/>
                <w:i w:val="false"/>
                <w:color w:val="000000"/>
                <w:sz w:val="20"/>
              </w:rPr>
              <w:t xml:space="preserve">legal acts in the field </w:t>
            </w:r>
            <w:r>
              <w:br/>
            </w:r>
            <w:r>
              <w:rPr>
                <w:rFonts w:ascii="Times New Roman"/>
                <w:b w:val="false"/>
                <w:i w:val="false"/>
                <w:color w:val="000000"/>
                <w:sz w:val="20"/>
              </w:rPr>
              <w:t xml:space="preserve">of sanitary and epidemiological </w:t>
            </w:r>
            <w:r>
              <w:br/>
            </w:r>
            <w:r>
              <w:rPr>
                <w:rFonts w:ascii="Times New Roman"/>
                <w:b w:val="false"/>
                <w:i w:val="false"/>
                <w:color w:val="000000"/>
                <w:sz w:val="20"/>
              </w:rPr>
              <w:t xml:space="preserve">welfare of the population </w:t>
            </w:r>
            <w:r>
              <w:br/>
            </w:r>
            <w:r>
              <w:rPr>
                <w:rFonts w:ascii="Times New Roman"/>
                <w:b w:val="false"/>
                <w:i w:val="false"/>
                <w:color w:val="000000"/>
                <w:sz w:val="20"/>
              </w:rPr>
              <w:t xml:space="preserve">and hygienic standards </w:t>
            </w:r>
            <w:r>
              <w:br/>
            </w:r>
            <w:r>
              <w:rPr>
                <w:rFonts w:ascii="Times New Roman"/>
                <w:b w:val="false"/>
                <w:i w:val="false"/>
                <w:color w:val="000000"/>
                <w:sz w:val="20"/>
              </w:rPr>
              <w:t xml:space="preserve">at facilities located on the territory </w:t>
            </w:r>
            <w:r>
              <w:br/>
            </w:r>
            <w:r>
              <w:rPr>
                <w:rFonts w:ascii="Times New Roman"/>
                <w:b w:val="false"/>
                <w:i w:val="false"/>
                <w:color w:val="000000"/>
                <w:sz w:val="20"/>
              </w:rPr>
              <w:t xml:space="preserve">of military camps and training </w:t>
            </w:r>
            <w:r>
              <w:br/>
            </w:r>
            <w:r>
              <w:rPr>
                <w:rFonts w:ascii="Times New Roman"/>
                <w:b w:val="false"/>
                <w:i w:val="false"/>
                <w:color w:val="000000"/>
                <w:sz w:val="20"/>
              </w:rPr>
              <w:t xml:space="preserve">centers of the Ministry of Defense </w:t>
            </w:r>
            <w:r>
              <w:br/>
            </w:r>
            <w:r>
              <w:rPr>
                <w:rFonts w:ascii="Times New Roman"/>
                <w:b w:val="false"/>
                <w:i w:val="false"/>
                <w:color w:val="000000"/>
                <w:sz w:val="20"/>
              </w:rPr>
              <w:t>of the Republic of Kazakhstan"</w:t>
            </w:r>
          </w:p>
        </w:tc>
      </w:tr>
    </w:tbl>
    <w:bookmarkStart w:name="z161" w:id="4"/>
    <w:p>
      <w:pPr>
        <w:spacing w:after="0"/>
        <w:ind w:left="0"/>
        <w:jc w:val="left"/>
      </w:pPr>
      <w:r>
        <w:rPr>
          <w:rFonts w:ascii="Times New Roman"/>
          <w:b/>
          <w:i w:val="false"/>
          <w:color w:val="000000"/>
        </w:rPr>
        <w:t xml:space="preserve"> Laboratory and instrumental studies (tests) necessary to obtain a sanitary and epidemiological conclusion</w:t>
      </w:r>
    </w:p>
    <w:bookmarkEnd w:id="4"/>
    <w:p>
      <w:pPr>
        <w:spacing w:after="0"/>
        <w:ind w:left="0"/>
        <w:jc w:val="both"/>
      </w:pPr>
      <w:r>
        <w:rPr>
          <w:rFonts w:ascii="Times New Roman"/>
          <w:b w:val="false"/>
          <w:i w:val="false"/>
          <w:color w:val="ff0000"/>
          <w:sz w:val="28"/>
        </w:rPr>
        <w:t>
      Footnote. Annex 4 - as amended by the Order of the Minister of Defense of the Republic of Kazakhstan dated 29.11.2022 No. 1145 (shall come into effect sixty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research (tests)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 of measurements or sampling</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 Objects of preschool education and training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Microclimate study: temperature, relative humidity, air speed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rooms, bedrooms, medical rooms, swimming pools (if any)</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research: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from the water supply system (bacteriological and sanitary-chemical studies) - with centralized water supply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taps (catering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from wells, boreholes, damming, springs for public use (bacteriological, sanitary-chemical, parasitological studies) - with decentralized water supply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wells, boreholes, damming, springs, water taps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from indoor swimming pools and baths (bacteriological, sanitary-chemical, parasitological studies) –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two points - the shallow and deep parts of the pool bath at a depth of 25-30 centimeters (hereinafter referred to as cm) from the surface of the water surface, water after the filter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2. Objects of education and upbringing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Microclimate study: temperature, relative humidity, air speed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bedrooms, study rooms, workshops, medical offices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Ventilation efficiency study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gym, catering department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research: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from the water supply system (bacteriological and sanitary-chemical studies) - with centralized water supply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taps (catering unit)</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from wells, boreholes, damming, and springs for public use (bacteriological, sanitary-chemical, parasitological studies) - with decentralized water supply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wells, boreholes, damming, and springs, water taps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from indoor swimming pools and baths (bacteriological, sanitary-chemical, parasitological studies) –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two points - the shallow and deep parts of the pool bath at a depth of 25-30 cm from the mirror of the water surface, water after the filter</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of physical factors: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electromagnetic and electrostatic field strength, air ionization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 and multimedia classes, offices</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artificial light level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classrooms, laboratories, workshops, reading rooms, medical office</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noise, vibration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workshops and adjacent classrooms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3. Children's health, sanatorium, recreational facilities, bases, recreation places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of water for bacteriological and sanitary-chemical indicators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taps - input and output in the building (with centralized water supply), wells, boreholes, damming, and springs, water taps (with decentralized water supply)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of water in indoor swimming pools (bacteriological, sanitary-chemical, parasitological studies) –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two points - the shallow and deep parts of the pool bath at a depth of 25-30 cm from the surface of the water surface</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4. Children's dairy kitchens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of water for bacteriological and sanitary-chemical indicators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taps - input and output in the building (with centralized water supply), wells, boreholes, damming, and springs, water taps (with decentralized water supply)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Microclimate research:</w:t>
            </w:r>
          </w:p>
          <w:p>
            <w:pPr>
              <w:spacing w:after="20"/>
              <w:ind w:left="20"/>
              <w:jc w:val="both"/>
            </w:pPr>
            <w:r>
              <w:rPr>
                <w:rFonts w:ascii="Times New Roman"/>
                <w:b w:val="false"/>
                <w:i w:val="false"/>
                <w:color w:val="000000"/>
                <w:sz w:val="20"/>
              </w:rPr>
              <w:t>
temperature, relative humidity, air speed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premises, warehouses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5. Public catering and trade facilities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Microclimate research:</w:t>
            </w:r>
          </w:p>
          <w:p>
            <w:pPr>
              <w:spacing w:after="20"/>
              <w:ind w:left="20"/>
              <w:jc w:val="both"/>
            </w:pPr>
            <w:r>
              <w:rPr>
                <w:rFonts w:ascii="Times New Roman"/>
                <w:b w:val="false"/>
                <w:i w:val="false"/>
                <w:color w:val="000000"/>
                <w:sz w:val="20"/>
              </w:rPr>
              <w:t>
temperature, relative humidity, air speed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premises, warehouses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of water for bacteriological and sanitary-chemical indicators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taps - input and output in the building (with centralized water supply), wells, boreholes, damming, and springs, water taps (with decentralized water supply)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Ventilation efficiency measurements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premises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Noise from ventilation equipment, during operation of refrigeration and process equipment (in built-in and attached rooms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locations of ventilation units and equipment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6. Facilities for the processing and production of food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Microclimate research:</w:t>
            </w:r>
          </w:p>
          <w:p>
            <w:pPr>
              <w:spacing w:after="20"/>
              <w:ind w:left="20"/>
              <w:jc w:val="both"/>
            </w:pPr>
            <w:r>
              <w:rPr>
                <w:rFonts w:ascii="Times New Roman"/>
                <w:b w:val="false"/>
                <w:i w:val="false"/>
                <w:color w:val="000000"/>
                <w:sz w:val="20"/>
              </w:rPr>
              <w:t>
temperature, relative humidity, air speed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premises, warehouses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of water for bacteriological and sanitary-chemical indicators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taps - input and output in the building (with centralized water supply), wells, boreholes, damming, and springs, water taps (with decentralized water supply)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Ventilation efficiency measurements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premises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7. Healthcare facilities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Microclimate research:</w:t>
            </w:r>
          </w:p>
          <w:p>
            <w:pPr>
              <w:spacing w:after="20"/>
              <w:ind w:left="20"/>
              <w:jc w:val="both"/>
            </w:pPr>
            <w:r>
              <w:rPr>
                <w:rFonts w:ascii="Times New Roman"/>
                <w:b w:val="false"/>
                <w:i w:val="false"/>
                <w:color w:val="000000"/>
                <w:sz w:val="20"/>
              </w:rPr>
              <w:t>
temperature, relative humidity, air speed, air exchange rate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rooms with a special regime: operating rooms, treatment rooms, manipulation rooms, sterilization departments, newborn wards, postpartum wards, boxes, resuscitation rooms, intensive care wards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testing for bacteriological and sanitary-chemical studies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taps - input and output in the building (with centralized water supply), wells, boreholes, damming, and springs, water taps (with decentralized water supply)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measurement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rooms with a special regime: operating rooms, treatment rooms, manipulation rooms, reception rooms for specialized specialists (ophthalmologist, surgeon, obstetrician-gynaecologist, traumatologist, dentist), newborn wards, resuscitation rooms, intensive care wards, blood production rooms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noise levels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rooms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of electromagnetic and non-ionizing radiation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workplaces in physiotherapy and diagnostic rooms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Radiological measurements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working with sources of ionizing radiation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8. Facilities for the manufacture of medicines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Microclimate research:</w:t>
            </w:r>
          </w:p>
          <w:p>
            <w:pPr>
              <w:spacing w:after="20"/>
              <w:ind w:left="20"/>
              <w:jc w:val="both"/>
            </w:pPr>
            <w:r>
              <w:rPr>
                <w:rFonts w:ascii="Times New Roman"/>
                <w:b w:val="false"/>
                <w:i w:val="false"/>
                <w:color w:val="000000"/>
                <w:sz w:val="20"/>
              </w:rPr>
              <w:t>
temperature, relative humidity, air speed, air exchange rate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assistant, sterilization of pharmaceutical glassware, distillation, packaging, premises for the manufacture of dosage forms under aseptic conditions, storage premises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testing for bacteriological and sanitary-chemical studies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taps - inlet and outlet in the building</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measurement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assistant, sterilization of pharmaceutical glassware, distillation, packaging, premises for the manufacture of dosage forms under aseptic conditions, storage premises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9. Medical and cosmetology facilities, beauty salons, and cosmetology centers: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testing for bacteriological and sanitary-chemical studies: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taps (for centralized water supply), wells, boreholes, damming, and springs, water taps (for decentralized water supply)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measurement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workplaces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10. Production facilities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of microclimate parameters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workplaces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of parameters of physical factors and non-ionizing radiation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workplaces, in the presence of a radiation source and physical factors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Radiological measurements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workplaces when working with sources of ionizing radiation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of working area air parameters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workplaces (if there are sources of harmful chemicals)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11. Radio technical objects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Level of electromagnetic fields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premises, border of the sanitary protection zone, restricted development zones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12. Radiation-hazardous objects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of microclimate parameters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workplaces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of parameters of physical factors and non-ionizing radiation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workplaces, in the presence of a radiation source and physical factors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Radiological measurements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workplaces, premises, territory of the organization, controlled areas and the environment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13. Vehicles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of microclimate parameters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and passenger (if any) seats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of water for bacteriological and sanitary-chemical indicators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vehicles whose design includes a water supply system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of parameters of physical factors and non-ionizing radiation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and passenger (if any) seats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Study of harmful substances in the indoor air of vehicles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and passenger (if any) seats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14. Household and drinking water supply facilities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research: for bacteriological and sanitary-chemical research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intake points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Radiological examination of water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new water supplies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15. Water bodies (cultural and domestic purposes), recreation areas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research: for bacteriological and sanitary-chemical studies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places of use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Soil for helminth eggs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beaches (subject to availability)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16. Facilities for the wholesale storage of food products, warehouses for the storage of chemicals and products, agrochemicals and pesticides (harsh chemicals), facilities for the storage and transportation of vaccines and other immunobiological preparations, disinfectants and preparations for disinfestation, disinfestation, and deratization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Microclimate research:</w:t>
            </w:r>
          </w:p>
          <w:p>
            <w:pPr>
              <w:spacing w:after="20"/>
              <w:ind w:left="20"/>
              <w:jc w:val="both"/>
            </w:pPr>
            <w:r>
              <w:rPr>
                <w:rFonts w:ascii="Times New Roman"/>
                <w:b w:val="false"/>
                <w:i w:val="false"/>
                <w:color w:val="000000"/>
                <w:sz w:val="20"/>
              </w:rPr>
              <w:t>
temperature, relative humidity, air speed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warehouses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Ventilation efficiency measurements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warehouses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17. Rotation camps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Microclimate research:</w:t>
            </w:r>
          </w:p>
          <w:p>
            <w:pPr>
              <w:spacing w:after="20"/>
              <w:ind w:left="20"/>
              <w:jc w:val="both"/>
            </w:pPr>
            <w:r>
              <w:rPr>
                <w:rFonts w:ascii="Times New Roman"/>
                <w:b w:val="false"/>
                <w:i w:val="false"/>
                <w:color w:val="000000"/>
                <w:sz w:val="20"/>
              </w:rPr>
              <w:t>
temperature, relative humidity, air speed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living rooms, recreation areas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research: for bacteriological and sanitary-chemical research</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taps (with centralized water supply), wells, wells, damming, and springs, water taps (with decentralized water supply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 18. Laboratories using potentially hazardous chemical and biological substances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Microclimate research:</w:t>
            </w:r>
          </w:p>
          <w:p>
            <w:pPr>
              <w:spacing w:after="20"/>
              <w:ind w:left="20"/>
              <w:jc w:val="both"/>
            </w:pPr>
            <w:r>
              <w:rPr>
                <w:rFonts w:ascii="Times New Roman"/>
                <w:b w:val="false"/>
                <w:i w:val="false"/>
                <w:color w:val="000000"/>
                <w:sz w:val="20"/>
              </w:rPr>
              <w:t>
temperature, relative humidity, air speed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rooms, workplaces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measurement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workplaces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Ventilation efficiency measurements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rooms, workplaces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Order of the Minister of Defense</w:t>
            </w:r>
            <w:r>
              <w:br/>
            </w:r>
            <w:r>
              <w:rPr>
                <w:rFonts w:ascii="Times New Roman"/>
                <w:b w:val="false"/>
                <w:i w:val="false"/>
                <w:color w:val="000000"/>
                <w:sz w:val="20"/>
              </w:rPr>
              <w:t xml:space="preserve"> of the Republic of Kazakhstan</w:t>
            </w:r>
            <w:r>
              <w:br/>
            </w:r>
            <w:r>
              <w:rPr>
                <w:rFonts w:ascii="Times New Roman"/>
                <w:b w:val="false"/>
                <w:i w:val="false"/>
                <w:color w:val="000000"/>
                <w:sz w:val="20"/>
              </w:rPr>
              <w:t>dated July 10, 2020, No. 322</w:t>
            </w:r>
          </w:p>
        </w:tc>
      </w:tr>
    </w:tbl>
    <w:p>
      <w:pPr>
        <w:spacing w:after="0"/>
        <w:ind w:left="0"/>
        <w:jc w:val="left"/>
      </w:pPr>
      <w:r>
        <w:rPr>
          <w:rFonts w:ascii="Times New Roman"/>
          <w:b/>
          <w:i w:val="false"/>
          <w:color w:val="000000"/>
        </w:rPr>
        <w:t xml:space="preserve"> The Rules for the provision of the state service "Issuance of a sanitary and epidemiological conclusion for projects,  works, and services at facilities located on the territory of military camps and training centers of the Ministry of Defense of the Republic of Kazakhstan" Chapter 1. General Provisions</w:t>
      </w:r>
    </w:p>
    <w:p>
      <w:pPr>
        <w:spacing w:after="0"/>
        <w:ind w:left="0"/>
        <w:jc w:val="both"/>
      </w:pPr>
      <w:r>
        <w:rPr>
          <w:rFonts w:ascii="Times New Roman"/>
          <w:b w:val="false"/>
          <w:i w:val="false"/>
          <w:color w:val="000000"/>
          <w:sz w:val="28"/>
        </w:rPr>
        <w:t>
      1. These Rules for the provision of public services "Issuance of sanitary and epidemiological conclusions for projects, works and services at facilities located on the territory of military camps and training centers of the Ministry of Defense of the Republic of Kazakhstan" (hereinafter referred to as the Rules) have been developed in accordance with subparagraph 1) of Article 10 of the Law of the Republic of Kazakhstan "On State Services" and shall determine the procedure for providing the state service "Issuance of a sanitary and epidemiological conclusion for projects, works and services at facilities located on the territory of military camps and training centers of the Ministry of Defense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Order of the Minister of Defense of the Republic of Kazakhstan dated 29.11.2022 No. 1145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public service shall be provided by units of the Armed Forces of the Republic of Kazakhstan carrying out activities in the field of sanitary and epidemiological welfare of the population (hereinafter referred to as the Service provider).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amended by the Order of the Minister of Defense of the Republic of Kazakhstan dated 09.03.2022 No. 119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the provision of state services</w:t>
      </w:r>
    </w:p>
    <w:p>
      <w:pPr>
        <w:spacing w:after="0"/>
        <w:ind w:left="0"/>
        <w:jc w:val="both"/>
      </w:pPr>
      <w:r>
        <w:rPr>
          <w:rFonts w:ascii="Times New Roman"/>
          <w:b w:val="false"/>
          <w:i w:val="false"/>
          <w:color w:val="000000"/>
          <w:sz w:val="28"/>
        </w:rPr>
        <w:t>
      3. To receive a public service, individuals or legal entities shall apply through the "electronic government" web portal: www.egov.kz (hereinafter referred to as the Portal) attaching the documents specified in paragraph 8 of the list of basic requirements for the provision of public services in accordance with Annex 1 hereto Rules (hereinafter referred to as Requirements).</w:t>
      </w:r>
    </w:p>
    <w:p>
      <w:pPr>
        <w:spacing w:after="0"/>
        <w:ind w:left="0"/>
        <w:jc w:val="both"/>
      </w:pPr>
      <w:r>
        <w:rPr>
          <w:rFonts w:ascii="Times New Roman"/>
          <w:b w:val="false"/>
          <w:i w:val="false"/>
          <w:color w:val="000000"/>
          <w:sz w:val="28"/>
        </w:rPr>
        <w:t>
      A list of basic requirements for the provision of public services, including characteristics of the process, form, content and result of the provision, as well as other information taking into account the specifics of the provision of public services, shall be set out in the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Defense of the Republic of Kazakhstan dated 29.11.2022 No. 1145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When applying through the portal, the service recipient shall be sent to the "personal account" information about the status of acceptance of the request for the provision of a public service, as well as a notification indicating the date and time of receipt of the result of the public service.</w:t>
      </w:r>
    </w:p>
    <w:p>
      <w:pPr>
        <w:spacing w:after="0"/>
        <w:ind w:left="0"/>
        <w:jc w:val="both"/>
      </w:pPr>
      <w:r>
        <w:rPr>
          <w:rFonts w:ascii="Times New Roman"/>
          <w:b w:val="false"/>
          <w:i w:val="false"/>
          <w:color w:val="000000"/>
          <w:sz w:val="28"/>
        </w:rPr>
        <w:t>
      If the service recipient submits an incomplete package of documents according to the list, and (or) expired documents, the service provider, within 2 (two) business days, shall send to the service recipient’s personal account a refusal to further consider the application in the form of an electronic document signed with the digital signature of the head of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Defense of the Republic of Kazakhstan dated 09.03.2022 No. 119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When the service recipient applies after the end of working hours, on weekends and holidays, in accordance with the labor legislation of the Republic of Kazakhstan, applications shall be accepted and the results of the service shall be issued on the next working day.</w:t>
      </w:r>
    </w:p>
    <w:p>
      <w:pPr>
        <w:spacing w:after="0"/>
        <w:ind w:left="0"/>
        <w:jc w:val="both"/>
      </w:pPr>
      <w:r>
        <w:rPr>
          <w:rFonts w:ascii="Times New Roman"/>
          <w:b w:val="false"/>
          <w:i w:val="false"/>
          <w:color w:val="000000"/>
          <w:sz w:val="28"/>
        </w:rPr>
        <w:t>
      6. If the submitted documents are complete, the service provider shall, within 2 (two) business days from the date of registration of the documents, check for compliance of the submitted data and information necessary for the provision of public services with the requirements established by regulatory legal acts in the field of sanitary and epidemiological welfare of the population and hygienic standards, approved in accordance with paragraph 3 of Article 94 of the Code of the Republic of Kazakhstan "On public health and the healthcare system", in case of non-compliance with which, within 2 business days, a refusal to provide a public service shall be issued.</w:t>
      </w:r>
    </w:p>
    <w:p>
      <w:pPr>
        <w:spacing w:after="0"/>
        <w:ind w:left="0"/>
        <w:jc w:val="both"/>
      </w:pPr>
      <w:r>
        <w:rPr>
          <w:rFonts w:ascii="Times New Roman"/>
          <w:b w:val="false"/>
          <w:i w:val="false"/>
          <w:color w:val="000000"/>
          <w:sz w:val="28"/>
        </w:rPr>
        <w:t>
      Subject to application through the portal, a refusal to further consider an application for the provision of a public service shall be formed in the form of an electronic document signed with the digital signature of the head of the authorized body and sent in the form of an electronic document to the "personal account" of the service recipient on the portal.</w:t>
      </w:r>
    </w:p>
    <w:p>
      <w:pPr>
        <w:spacing w:after="0"/>
        <w:ind w:left="0"/>
        <w:jc w:val="both"/>
      </w:pPr>
      <w:r>
        <w:rPr>
          <w:rFonts w:ascii="Times New Roman"/>
          <w:b w:val="false"/>
          <w:i w:val="false"/>
          <w:color w:val="000000"/>
          <w:sz w:val="28"/>
        </w:rPr>
        <w:t>
      The service provider shall receive the information about the details of the identity document of the service recipient, about the state registration (re-registration) of a legal entity, the state registration of an individual entrepreneur from the relevant state information systems through the "electronic government" gateway.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amended by the Order of the Minister of Defense of the Republic of Kazakhstan dated 29.11.2022 No. 1145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If the documents are complete and comply with their requirements, the responsible executor shall, within 10 (ten) business days, conduct a sanitary and epidemiological examination of the submitted documents for compliance with regulatory legal acts.</w:t>
      </w:r>
    </w:p>
    <w:p>
      <w:pPr>
        <w:spacing w:after="0"/>
        <w:ind w:left="0"/>
        <w:jc w:val="both"/>
      </w:pPr>
      <w:r>
        <w:rPr>
          <w:rFonts w:ascii="Times New Roman"/>
          <w:b w:val="false"/>
          <w:i w:val="false"/>
          <w:color w:val="000000"/>
          <w:sz w:val="28"/>
        </w:rPr>
        <w:t>
      If the submitted documents comply with regulatory legal acts in the field of sanitary and epidemiological welfare of the population and hygienic standards, within 1 (one) business day the service provider shall issue a sanitary and epidemiological conclusion, in accordance with Annex 2 to these Rules in the form of an electronic document signed with the digital signature of the head of the authorized body and is sent to the service recipient’s "personal account" on the portal.</w:t>
      </w:r>
    </w:p>
    <w:p>
      <w:pPr>
        <w:spacing w:after="0"/>
        <w:ind w:left="0"/>
        <w:jc w:val="both"/>
      </w:pPr>
      <w:r>
        <w:rPr>
          <w:rFonts w:ascii="Times New Roman"/>
          <w:b w:val="false"/>
          <w:i w:val="false"/>
          <w:color w:val="000000"/>
          <w:sz w:val="28"/>
        </w:rPr>
        <w:t>
      In case of discrepancy between the submitted documents, the service provider shall notify the service recipient of the preliminary decision to refuse to provide a public service, as well as the time and place (method) of the hearing so that the service recipient may express their position on the preliminary decision.</w:t>
      </w:r>
    </w:p>
    <w:p>
      <w:pPr>
        <w:spacing w:after="0"/>
        <w:ind w:left="0"/>
        <w:jc w:val="both"/>
      </w:pPr>
      <w:r>
        <w:rPr>
          <w:rFonts w:ascii="Times New Roman"/>
          <w:b w:val="false"/>
          <w:i w:val="false"/>
          <w:color w:val="000000"/>
          <w:sz w:val="28"/>
        </w:rPr>
        <w:t>
      Notice of the hearing shall be sent no later than 3 (three) business days before the end of the period for providing the public service. The hearing shall be held no later than 2 (two) business days from the date of notification.</w:t>
      </w:r>
    </w:p>
    <w:p>
      <w:pPr>
        <w:spacing w:after="0"/>
        <w:ind w:left="0"/>
        <w:jc w:val="both"/>
      </w:pPr>
      <w:r>
        <w:rPr>
          <w:rFonts w:ascii="Times New Roman"/>
          <w:b w:val="false"/>
          <w:i w:val="false"/>
          <w:color w:val="000000"/>
          <w:sz w:val="28"/>
        </w:rPr>
        <w:t>
      Based on the results of the hearing, the service provider shall issue a sanitary and epidemiological conclusion on the compliance of the facility, or a reasoned refusal to provide a public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Order of the Minister of Defense of the Republic of Kazakhstan dated 09.03.2022 No. 119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service provider shall ensure that data on the stage of provision of public services is entered into the information system for monitoring the provision of public services in the manner established by the authorized body in the field of information, in accordance with subparagraph 11) of paragraph 2 of Article 5 of the Law of the Republic of Kazakhstan "On Public Services".</w:t>
      </w:r>
    </w:p>
    <w:p>
      <w:pPr>
        <w:spacing w:after="0"/>
        <w:ind w:left="0"/>
        <w:jc w:val="both"/>
      </w:pPr>
      <w:r>
        <w:rPr>
          <w:rFonts w:ascii="Times New Roman"/>
          <w:b w:val="false"/>
          <w:i w:val="false"/>
          <w:color w:val="000000"/>
          <w:sz w:val="28"/>
        </w:rPr>
        <w:t>
      When making changes and (or) additions to the Rules, the Service Provider shall send information about such changes and (or) additions to the operator of the information and communication infrastructure of the "electronic government", to the Unified Contact Center within ten business days after state registration with the justice authorities of the relevant regulatory legal act.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as amended by the Order of the Minister of Defense of the Republic of Kazakhstan dated 29.11.2022 No. 1145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grounds for refusal to provide a public service shall be specified in paragraph 9 of the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the Order of the Minister of Defense of the Republic of Kazakhstan dated 29.11.2022 No. 1145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The procedure for appealing decisions, actions (inaction) of central state bodies, as well as service providers and (or) their officials on the provision of state services</w:t>
      </w:r>
    </w:p>
    <w:p>
      <w:pPr>
        <w:spacing w:after="0"/>
        <w:ind w:left="0"/>
        <w:jc w:val="both"/>
      </w:pPr>
      <w:r>
        <w:rPr>
          <w:rFonts w:ascii="Times New Roman"/>
          <w:b w:val="false"/>
          <w:i w:val="false"/>
          <w:color w:val="000000"/>
          <w:sz w:val="28"/>
        </w:rPr>
        <w:t>
      10. A complaint against a decision, action (inaction) of a service provider regarding the provision of public services shall be submitted to the head of the service provider and (or) to the authorized body for assessing and monitoring the quality of the provision of public services.</w:t>
      </w:r>
    </w:p>
    <w:p>
      <w:pPr>
        <w:spacing w:after="0"/>
        <w:ind w:left="0"/>
        <w:jc w:val="both"/>
      </w:pPr>
      <w:r>
        <w:rPr>
          <w:rFonts w:ascii="Times New Roman"/>
          <w:b w:val="false"/>
          <w:i w:val="false"/>
          <w:color w:val="000000"/>
          <w:sz w:val="28"/>
        </w:rPr>
        <w:t>
      The service provider, whose decision, action (inaction) is being appealed, no later than three business days from the date of receipt of the complaint, shall send it and the administrative file to the body considering the complaint.</w:t>
      </w:r>
    </w:p>
    <w:p>
      <w:pPr>
        <w:spacing w:after="0"/>
        <w:ind w:left="0"/>
        <w:jc w:val="both"/>
      </w:pPr>
      <w:r>
        <w:rPr>
          <w:rFonts w:ascii="Times New Roman"/>
          <w:b w:val="false"/>
          <w:i w:val="false"/>
          <w:color w:val="000000"/>
          <w:sz w:val="28"/>
        </w:rPr>
        <w:t>
      In this case, the service provider, official, whose decision, action (inaction) is being appealed, shall have the right not to send a complaint to the body considering the complaint if, within three business days, he/she adopts a favorable administrative act, takes an administrative action that fully satisfies the requirements specified in the complaint.</w:t>
      </w:r>
    </w:p>
    <w:p>
      <w:pPr>
        <w:spacing w:after="0"/>
        <w:ind w:left="0"/>
        <w:jc w:val="both"/>
      </w:pPr>
      <w:r>
        <w:rPr>
          <w:rFonts w:ascii="Times New Roman"/>
          <w:b w:val="false"/>
          <w:i w:val="false"/>
          <w:color w:val="000000"/>
          <w:sz w:val="28"/>
        </w:rPr>
        <w:t>
      The complaint of the service recipient received by the service provider, in accordance with paragraph 2 of Article 25 of the Law of the Republic of Kazakhstan "On Public Services", shall be subject to consideration within five business days from the date of its registration.</w:t>
      </w:r>
    </w:p>
    <w:p>
      <w:pPr>
        <w:spacing w:after="0"/>
        <w:ind w:left="0"/>
        <w:jc w:val="both"/>
      </w:pPr>
      <w:r>
        <w:rPr>
          <w:rFonts w:ascii="Times New Roman"/>
          <w:b w:val="false"/>
          <w:i w:val="false"/>
          <w:color w:val="000000"/>
          <w:sz w:val="28"/>
        </w:rPr>
        <w:t>
      A service recipient's complaint received by the authorized body for assessing and monitoring the quality of public services shall be subject to consideration within fifteen business days from the date of its 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amended by the Order of the Minister of Defense of the Republic of Kazakhstan dated 09.03.2022 No. 119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Unless otherwise provided by law, an appeal to the court shall be allowed after appealing in a pre-trial manner.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amended by the Order of the Minister of Defense of the Republic of Kazakhstan dated 09.03.2022 No. 119 (shall come into effect upon the expiration of sixty calendar days after the day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 xml:space="preserve">of public services "Issuance </w:t>
            </w:r>
            <w:r>
              <w:br/>
            </w:r>
            <w:r>
              <w:rPr>
                <w:rFonts w:ascii="Times New Roman"/>
                <w:b w:val="false"/>
                <w:i w:val="false"/>
                <w:color w:val="000000"/>
                <w:sz w:val="20"/>
              </w:rPr>
              <w:t xml:space="preserve">of a sanitary and epidemiological </w:t>
            </w:r>
            <w:r>
              <w:br/>
            </w:r>
            <w:r>
              <w:rPr>
                <w:rFonts w:ascii="Times New Roman"/>
                <w:b w:val="false"/>
                <w:i w:val="false"/>
                <w:color w:val="000000"/>
                <w:sz w:val="20"/>
              </w:rPr>
              <w:t xml:space="preserve">certificate for projects, works and </w:t>
            </w:r>
            <w:r>
              <w:br/>
            </w:r>
            <w:r>
              <w:rPr>
                <w:rFonts w:ascii="Times New Roman"/>
                <w:b w:val="false"/>
                <w:i w:val="false"/>
                <w:color w:val="000000"/>
                <w:sz w:val="20"/>
              </w:rPr>
              <w:t xml:space="preserve">services at facilities located </w:t>
            </w:r>
            <w:r>
              <w:br/>
            </w:r>
            <w:r>
              <w:rPr>
                <w:rFonts w:ascii="Times New Roman"/>
                <w:b w:val="false"/>
                <w:i w:val="false"/>
                <w:color w:val="000000"/>
                <w:sz w:val="20"/>
              </w:rPr>
              <w:t xml:space="preserve">on the territory of military camps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and training centers </w:t>
            </w:r>
            <w:r>
              <w:br/>
            </w:r>
            <w:r>
              <w:rPr>
                <w:rFonts w:ascii="Times New Roman"/>
                <w:b w:val="false"/>
                <w:i w:val="false"/>
                <w:color w:val="000000"/>
                <w:sz w:val="20"/>
              </w:rPr>
              <w:t xml:space="preserve">of the Ministry of Defense </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ff0000"/>
          <w:sz w:val="28"/>
        </w:rPr>
        <w:t>
      Footnote. Annex 1 - as amended by the Order of the Minister of Defense of the Republic of Kazakhstan dated 29.11.2022 No. 1145 (shall come into effect upon the expiration of sixty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provision of public services "Issuance of sanitary and epidemiological conclusions for projects, works and services at facilities located on the territory of military camps and training centers of the Ministry of Defense of the Republic of Kazakhstan"</w:t>
            </w:r>
          </w:p>
          <w:p>
            <w:pPr>
              <w:spacing w:after="20"/>
              <w:ind w:left="20"/>
              <w:jc w:val="both"/>
            </w:pPr>
            <w:r>
              <w:rPr>
                <w:rFonts w:ascii="Times New Roman"/>
                <w:b w:val="false"/>
                <w:i w:val="false"/>
                <w:color w:val="000000"/>
                <w:sz w:val="20"/>
              </w:rPr>
              <w:t>
1. To obtain a sanitary and epidemiological conclusion on draft regulatory documentation of maximum permissible emissions and maximum permissible discharges of harmful substances and physical factors into the environment.</w:t>
            </w:r>
          </w:p>
          <w:p>
            <w:pPr>
              <w:spacing w:after="20"/>
              <w:ind w:left="20"/>
              <w:jc w:val="both"/>
            </w:pPr>
            <w:r>
              <w:rPr>
                <w:rFonts w:ascii="Times New Roman"/>
                <w:b w:val="false"/>
                <w:i w:val="false"/>
                <w:color w:val="000000"/>
                <w:sz w:val="20"/>
              </w:rPr>
              <w:t>
2. To obtain a sanitary-epidemiological conclusion on projects of regulatory documentation of the sanitary protection zone, and sanitary protection zones.</w:t>
            </w:r>
          </w:p>
          <w:p>
            <w:pPr>
              <w:spacing w:after="20"/>
              <w:ind w:left="20"/>
              <w:jc w:val="both"/>
            </w:pPr>
            <w:r>
              <w:rPr>
                <w:rFonts w:ascii="Times New Roman"/>
                <w:b w:val="false"/>
                <w:i w:val="false"/>
                <w:color w:val="000000"/>
                <w:sz w:val="20"/>
              </w:rPr>
              <w:t>
3. To obtain a sanitary and epidemiological conclusion on draft regulatory documentation for raw materials and products.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public service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a sanitary and epidemiological certificate for projects, works and services at facilities located on the territory of military camps and training centers of the Ministry of Defense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Units of the Armed Forces of the Republic of Kazakhstan carrying out activities in the field of sanitary and epidemiological welfare of the population.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Through the "electronic government" web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the moment the package of documents is submitted through the portal – 15 (fifteen) business days.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sanitary and epidemiological conclusion on compliance in the form in accordance with Annex 2 to these Rules or a reasoned response about the refusal to provide a public service.</w:t>
            </w:r>
          </w:p>
          <w:p>
            <w:pPr>
              <w:spacing w:after="20"/>
              <w:ind w:left="20"/>
              <w:jc w:val="both"/>
            </w:pPr>
            <w:r>
              <w:rPr>
                <w:rFonts w:ascii="Times New Roman"/>
                <w:b w:val="false"/>
                <w:i w:val="false"/>
                <w:color w:val="000000"/>
                <w:sz w:val="20"/>
              </w:rPr>
              <w:t>
The result of the public service shall be sent to the service recipient in the "personal account" in the form of an electronic document certified by an electronic digital signature (hereinafter referred to as EDS) of the head of the authorized body.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collected from the service recipient when providing a public service, and methods of collecting it in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public service shall be provided to individuals and legal entities free of charge.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Work schedule of the service provider, the State Corporation and information objects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from Monday to Friday inclusive, from 9.00 to 18.00, with a lunch break from 13.00 to 14.00, except weekends and holidays, in accordance with the labor legislation of the Republic of Kazakhstan.</w:t>
            </w:r>
          </w:p>
          <w:p>
            <w:pPr>
              <w:spacing w:after="20"/>
              <w:ind w:left="20"/>
              <w:jc w:val="both"/>
            </w:pPr>
            <w:r>
              <w:rPr>
                <w:rFonts w:ascii="Times New Roman"/>
                <w:b w:val="false"/>
                <w:i w:val="false"/>
                <w:color w:val="000000"/>
                <w:sz w:val="20"/>
              </w:rPr>
              <w:t>
2. Portal: 24 hours a day (except for technical breaks due to repair work). When a service recipient applies after the end of working hours, on weekends and holidays, in accordance with the labor legislation of the Republic of Kazakhstan, applications shall be accepted and results of service provision are issued on the next business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and information required from the service recipient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the provision of public services:</w:t>
            </w:r>
          </w:p>
          <w:p>
            <w:pPr>
              <w:spacing w:after="20"/>
              <w:ind w:left="20"/>
              <w:jc w:val="both"/>
            </w:pPr>
            <w:r>
              <w:rPr>
                <w:rFonts w:ascii="Times New Roman"/>
                <w:b w:val="false"/>
                <w:i w:val="false"/>
                <w:color w:val="000000"/>
                <w:sz w:val="20"/>
              </w:rPr>
              <w:t>
1) to obtain a sanitary and epidemiological conclusion on draft regulatory documentation of maximum permissible emissions and maximum permissible discharges of harmful substances and physical factors into the environment:</w:t>
            </w:r>
          </w:p>
          <w:p>
            <w:pPr>
              <w:spacing w:after="20"/>
              <w:ind w:left="20"/>
              <w:jc w:val="both"/>
            </w:pPr>
            <w:r>
              <w:rPr>
                <w:rFonts w:ascii="Times New Roman"/>
                <w:b w:val="false"/>
                <w:i w:val="false"/>
                <w:color w:val="000000"/>
                <w:sz w:val="20"/>
              </w:rPr>
              <w:t>
to the portal: an application in the form of an electronic document certified by the digital signature of the service recipient, in accordance with Annex 3 to these Rules;</w:t>
            </w:r>
          </w:p>
          <w:p>
            <w:pPr>
              <w:spacing w:after="20"/>
              <w:ind w:left="20"/>
              <w:jc w:val="both"/>
            </w:pPr>
            <w:r>
              <w:rPr>
                <w:rFonts w:ascii="Times New Roman"/>
                <w:b w:val="false"/>
                <w:i w:val="false"/>
                <w:color w:val="000000"/>
                <w:sz w:val="20"/>
              </w:rPr>
              <w:t>
an electronic copy of the draft regulatory documentation on maximum permissible emissions and maximum permissible discharges of harmful substances and physical factors into the environment;</w:t>
            </w:r>
          </w:p>
          <w:p>
            <w:pPr>
              <w:spacing w:after="20"/>
              <w:ind w:left="20"/>
              <w:jc w:val="both"/>
            </w:pPr>
            <w:r>
              <w:rPr>
                <w:rFonts w:ascii="Times New Roman"/>
                <w:b w:val="false"/>
                <w:i w:val="false"/>
                <w:color w:val="000000"/>
                <w:sz w:val="20"/>
              </w:rPr>
              <w:t>
2) to obtain a sanitary-epidemiological conclusion on draft regulatory documentation of the sanitary protection zone, sanitary protection zones:</w:t>
            </w:r>
          </w:p>
          <w:p>
            <w:pPr>
              <w:spacing w:after="20"/>
              <w:ind w:left="20"/>
              <w:jc w:val="both"/>
            </w:pPr>
            <w:r>
              <w:rPr>
                <w:rFonts w:ascii="Times New Roman"/>
                <w:b w:val="false"/>
                <w:i w:val="false"/>
                <w:color w:val="000000"/>
                <w:sz w:val="20"/>
              </w:rPr>
              <w:t>
to the portal: an application in the form of an electronic document certified by the digital signature of the service recipient, in accordance with Annex 3 to these Rules;</w:t>
            </w:r>
          </w:p>
          <w:p>
            <w:pPr>
              <w:spacing w:after="20"/>
              <w:ind w:left="20"/>
              <w:jc w:val="both"/>
            </w:pPr>
            <w:r>
              <w:rPr>
                <w:rFonts w:ascii="Times New Roman"/>
                <w:b w:val="false"/>
                <w:i w:val="false"/>
                <w:color w:val="000000"/>
                <w:sz w:val="20"/>
              </w:rPr>
              <w:t>
an electronic copy of the draft regulatory documentation of the sanitary protection zone, sanitary protection zones;</w:t>
            </w:r>
          </w:p>
          <w:p>
            <w:pPr>
              <w:spacing w:after="20"/>
              <w:ind w:left="20"/>
              <w:jc w:val="both"/>
            </w:pPr>
            <w:r>
              <w:rPr>
                <w:rFonts w:ascii="Times New Roman"/>
                <w:b w:val="false"/>
                <w:i w:val="false"/>
                <w:color w:val="000000"/>
                <w:sz w:val="20"/>
              </w:rPr>
              <w:t>
3) to obtain a sanitary and epidemiological conclusion on draft regulatory documentation for raw materials and products:</w:t>
            </w:r>
          </w:p>
          <w:p>
            <w:pPr>
              <w:spacing w:after="20"/>
              <w:ind w:left="20"/>
              <w:jc w:val="both"/>
            </w:pPr>
            <w:r>
              <w:rPr>
                <w:rFonts w:ascii="Times New Roman"/>
                <w:b w:val="false"/>
                <w:i w:val="false"/>
                <w:color w:val="000000"/>
                <w:sz w:val="20"/>
              </w:rPr>
              <w:t>
to the portal: an application in the form of an electronic document certified by the digital signature of the service recipient, in accordance with Annex 3 to these Rules;</w:t>
            </w:r>
          </w:p>
          <w:p>
            <w:pPr>
              <w:spacing w:after="20"/>
              <w:ind w:left="20"/>
              <w:jc w:val="both"/>
            </w:pPr>
            <w:r>
              <w:rPr>
                <w:rFonts w:ascii="Times New Roman"/>
                <w:b w:val="false"/>
                <w:i w:val="false"/>
                <w:color w:val="000000"/>
                <w:sz w:val="20"/>
              </w:rPr>
              <w:t>
an electronic copy of the draft regulatory documentation for raw materials and products.</w:t>
            </w:r>
          </w:p>
          <w:p>
            <w:pPr>
              <w:spacing w:after="20"/>
              <w:ind w:left="20"/>
              <w:jc w:val="both"/>
            </w:pPr>
            <w:r>
              <w:rPr>
                <w:rFonts w:ascii="Times New Roman"/>
                <w:b w:val="false"/>
                <w:i w:val="false"/>
                <w:color w:val="000000"/>
                <w:sz w:val="20"/>
              </w:rPr>
              <w:t>
The service provider shall receive information about the details of the identity document of the service recipient, about the state registration (re-registration) of a legal entity, the state registration of an individual entrepreneur from the relevant state information systems through the "electronic government" gateway.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grounds for refusal to provide a public service shall be:</w:t>
            </w:r>
          </w:p>
          <w:p>
            <w:pPr>
              <w:spacing w:after="20"/>
              <w:ind w:left="20"/>
              <w:jc w:val="both"/>
            </w:pPr>
            <w:r>
              <w:rPr>
                <w:rFonts w:ascii="Times New Roman"/>
                <w:b w:val="false"/>
                <w:i w:val="false"/>
                <w:color w:val="000000"/>
                <w:sz w:val="20"/>
              </w:rPr>
              <w:t>
1) establishing the unreliability of the documents submitted by the service recipient to receive public service, and (or) the data (information) contained in them;</w:t>
            </w:r>
          </w:p>
          <w:p>
            <w:pPr>
              <w:spacing w:after="20"/>
              <w:ind w:left="20"/>
              <w:jc w:val="both"/>
            </w:pPr>
            <w:r>
              <w:rPr>
                <w:rFonts w:ascii="Times New Roman"/>
                <w:b w:val="false"/>
                <w:i w:val="false"/>
                <w:color w:val="000000"/>
                <w:sz w:val="20"/>
              </w:rPr>
              <w:t>
2) non-compliance of the submitted data and information necessary for the provision of public services with the requirements established by regulatory legal acts in the field of sanitary and epidemiological welfare of the population and hygienic standards provided for in paragraph 4 of Article 94 of the Code of the Republic of Kazakhstan "On public health and the healthcare system";</w:t>
            </w:r>
          </w:p>
          <w:p>
            <w:pPr>
              <w:spacing w:after="20"/>
              <w:ind w:left="20"/>
              <w:jc w:val="both"/>
            </w:pPr>
            <w:r>
              <w:rPr>
                <w:rFonts w:ascii="Times New Roman"/>
                <w:b w:val="false"/>
                <w:i w:val="false"/>
                <w:color w:val="000000"/>
                <w:sz w:val="20"/>
              </w:rPr>
              <w:t>
3) a negative response from an authorized state body to a request for approval, which is required for the provision of a public service, as well as a negative conclusion of an examination, study or inspection;</w:t>
            </w:r>
          </w:p>
          <w:p>
            <w:pPr>
              <w:spacing w:after="20"/>
              <w:ind w:left="20"/>
              <w:jc w:val="both"/>
            </w:pPr>
            <w:r>
              <w:rPr>
                <w:rFonts w:ascii="Times New Roman"/>
                <w:b w:val="false"/>
                <w:i w:val="false"/>
                <w:color w:val="000000"/>
                <w:sz w:val="20"/>
              </w:rPr>
              <w:t>
4) concerning the service recipient there is a court decision (sentence) that has entered into legal force on the prohibition of activities or certain types of activities requiring the receipt of a certain public service;</w:t>
            </w:r>
          </w:p>
          <w:p>
            <w:pPr>
              <w:spacing w:after="20"/>
              <w:ind w:left="20"/>
              <w:jc w:val="both"/>
            </w:pPr>
            <w:r>
              <w:rPr>
                <w:rFonts w:ascii="Times New Roman"/>
                <w:b w:val="false"/>
                <w:i w:val="false"/>
                <w:color w:val="000000"/>
                <w:sz w:val="20"/>
              </w:rPr>
              <w:t>
5) concerning the service recipient there is a court decision that has entered into legal force, based on which the service recipient is deprived of the special right associated with receiving a public service;</w:t>
            </w:r>
          </w:p>
          <w:p>
            <w:pPr>
              <w:spacing w:after="20"/>
              <w:ind w:left="20"/>
              <w:jc w:val="both"/>
            </w:pPr>
            <w:r>
              <w:rPr>
                <w:rFonts w:ascii="Times New Roman"/>
                <w:b w:val="false"/>
                <w:i w:val="false"/>
                <w:color w:val="000000"/>
                <w:sz w:val="20"/>
              </w:rPr>
              <w:t>
6) lack of consent of the service recipient, provided in accordance with Article 8 of the Law of the Republic of Kazakhstan "On Personal Data and Their Protection," to access restricted personal data that is required for the provision of public services.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 including those provided in electronic form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shall have the opportunity to obtain information about the status of the provision of public services in remote access mode through the "personal account" of the portal, as well as a single contact center for the provision of public services.</w:t>
            </w:r>
          </w:p>
          <w:p>
            <w:pPr>
              <w:spacing w:after="20"/>
              <w:ind w:left="20"/>
              <w:jc w:val="both"/>
            </w:pPr>
            <w:r>
              <w:rPr>
                <w:rFonts w:ascii="Times New Roman"/>
                <w:b w:val="false"/>
                <w:i w:val="false"/>
                <w:color w:val="000000"/>
                <w:sz w:val="20"/>
              </w:rPr>
              <w:t>
Contact numbers of help desks regarding the provision of public services shall be listed on the Ministry’s Internet resource: www.mod.gov.kz.</w:t>
            </w:r>
          </w:p>
          <w:p>
            <w:pPr>
              <w:spacing w:after="20"/>
              <w:ind w:left="20"/>
              <w:jc w:val="both"/>
            </w:pPr>
            <w:r>
              <w:rPr>
                <w:rFonts w:ascii="Times New Roman"/>
                <w:b w:val="false"/>
                <w:i w:val="false"/>
                <w:color w:val="000000"/>
                <w:sz w:val="20"/>
              </w:rPr>
              <w:t>
Unified contact center for the provision of public services: 1414, 8 800 080 7777.</w:t>
            </w:r>
          </w:p>
          <w:p>
            <w:pPr>
              <w:spacing w:after="20"/>
              <w:ind w:left="20"/>
              <w:jc w:val="both"/>
            </w:pPr>
            <w:r>
              <w:rPr>
                <w:rFonts w:ascii="Times New Roman"/>
                <w:b w:val="false"/>
                <w:i w:val="false"/>
                <w:color w:val="000000"/>
                <w:sz w:val="20"/>
              </w:rPr>
              <w:t>
The service recipient shall have the opportunity to receive public services in electronic form through the portal, subject to the availability of an electronic signature.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 xml:space="preserve">of public services "Issuance </w:t>
            </w:r>
            <w:r>
              <w:br/>
            </w:r>
            <w:r>
              <w:rPr>
                <w:rFonts w:ascii="Times New Roman"/>
                <w:b w:val="false"/>
                <w:i w:val="false"/>
                <w:color w:val="000000"/>
                <w:sz w:val="20"/>
              </w:rPr>
              <w:t xml:space="preserve">of a sanitary and epidemiological </w:t>
            </w:r>
            <w:r>
              <w:br/>
            </w:r>
            <w:r>
              <w:rPr>
                <w:rFonts w:ascii="Times New Roman"/>
                <w:b w:val="false"/>
                <w:i w:val="false"/>
                <w:color w:val="000000"/>
                <w:sz w:val="20"/>
              </w:rPr>
              <w:t xml:space="preserve">certificate for projects, works and </w:t>
            </w:r>
            <w:r>
              <w:br/>
            </w:r>
            <w:r>
              <w:rPr>
                <w:rFonts w:ascii="Times New Roman"/>
                <w:b w:val="false"/>
                <w:i w:val="false"/>
                <w:color w:val="000000"/>
                <w:sz w:val="20"/>
              </w:rPr>
              <w:t xml:space="preserve">services at facilities located </w:t>
            </w:r>
            <w:r>
              <w:br/>
            </w:r>
            <w:r>
              <w:rPr>
                <w:rFonts w:ascii="Times New Roman"/>
                <w:b w:val="false"/>
                <w:i w:val="false"/>
                <w:color w:val="000000"/>
                <w:sz w:val="20"/>
              </w:rPr>
              <w:t xml:space="preserve">on the territory of military camps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and training centers </w:t>
            </w:r>
            <w:r>
              <w:br/>
            </w:r>
            <w:r>
              <w:rPr>
                <w:rFonts w:ascii="Times New Roman"/>
                <w:b w:val="false"/>
                <w:i w:val="false"/>
                <w:color w:val="000000"/>
                <w:sz w:val="20"/>
              </w:rPr>
              <w:t xml:space="preserve">of the Ministry of Defense </w:t>
            </w:r>
            <w:r>
              <w:br/>
            </w:r>
            <w:r>
              <w:rPr>
                <w:rFonts w:ascii="Times New Roman"/>
                <w:b w:val="false"/>
                <w:i w:val="false"/>
                <w:color w:val="000000"/>
                <w:sz w:val="20"/>
              </w:rPr>
              <w:t>of the Republic of Kazakhstan"</w:t>
            </w:r>
          </w:p>
        </w:tc>
      </w:tr>
    </w:tbl>
    <w:p>
      <w:pPr>
        <w:spacing w:after="0"/>
        <w:ind w:left="0"/>
        <w:jc w:val="both"/>
      </w:pPr>
      <w:r>
        <w:rPr>
          <w:rFonts w:ascii="Times New Roman"/>
          <w:b w:val="false"/>
          <w:i w:val="false"/>
          <w:color w:val="000000"/>
          <w:sz w:val="28"/>
        </w:rPr>
        <w:t>
      Form</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Defense of the Republic of Kazakhstan</w:t>
            </w:r>
          </w:p>
        </w:tc>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Form code according to NIAD ____________________ </w:t>
            </w:r>
          </w:p>
          <w:p>
            <w:pPr>
              <w:spacing w:after="20"/>
              <w:ind w:left="20"/>
              <w:jc w:val="both"/>
            </w:pPr>
          </w:p>
          <w:p>
            <w:pPr>
              <w:spacing w:after="20"/>
              <w:ind w:left="20"/>
              <w:jc w:val="both"/>
            </w:pPr>
            <w:r>
              <w:rPr>
                <w:rFonts w:ascii="Times New Roman"/>
                <w:b/>
                <w:i w:val="false"/>
                <w:color w:val="000000"/>
                <w:sz w:val="20"/>
              </w:rPr>
              <w:t>Organization code according to GCEO _____________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state body of the sanitary and epidemiological service</w:t>
            </w:r>
          </w:p>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 w:id="5"/>
    <w:p>
      <w:pPr>
        <w:spacing w:after="0"/>
        <w:ind w:left="0"/>
        <w:jc w:val="left"/>
      </w:pPr>
      <w:r>
        <w:rPr>
          <w:rFonts w:ascii="Times New Roman"/>
          <w:b/>
          <w:i w:val="false"/>
          <w:color w:val="000000"/>
        </w:rPr>
        <w:t xml:space="preserve"> Sanitary and epidemiological conclusion </w:t>
      </w:r>
      <w:r>
        <w:br/>
      </w:r>
      <w:r>
        <w:rPr>
          <w:rFonts w:ascii="Times New Roman"/>
          <w:b/>
          <w:i w:val="false"/>
          <w:color w:val="000000"/>
        </w:rPr>
        <w:t>No. __________ "_______"___________________20 ___</w:t>
      </w:r>
    </w:p>
    <w:bookmarkEnd w:id="5"/>
    <w:p>
      <w:pPr>
        <w:spacing w:after="0"/>
        <w:ind w:left="0"/>
        <w:jc w:val="both"/>
      </w:pPr>
      <w:r>
        <w:rPr>
          <w:rFonts w:ascii="Times New Roman"/>
          <w:b w:val="false"/>
          <w:i w:val="false"/>
          <w:color w:val="ff0000"/>
          <w:sz w:val="28"/>
        </w:rPr>
        <w:t>
      Footnote. Annex 2 - as amended by the Order of the Minister of Defense of the Republic of Kazakhstan dated 09.03.2022 No. 119 (shall come into effect upon the expiration of sixty calendar days after the day of its first official publication).</w:t>
      </w:r>
    </w:p>
    <w:p>
      <w:pPr>
        <w:spacing w:after="0"/>
        <w:ind w:left="0"/>
        <w:jc w:val="both"/>
      </w:pPr>
      <w:r>
        <w:rPr>
          <w:rFonts w:ascii="Times New Roman"/>
          <w:b w:val="false"/>
          <w:i w:val="false"/>
          <w:color w:val="000000"/>
          <w:sz w:val="28"/>
        </w:rPr>
        <w:t>
      1. Sanitary and epidemiological examination</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(full name of the object of sanitary and epidemiological examination)</w:t>
      </w:r>
    </w:p>
    <w:p>
      <w:pPr>
        <w:spacing w:after="0"/>
        <w:ind w:left="0"/>
        <w:jc w:val="both"/>
      </w:pPr>
      <w:r>
        <w:rPr>
          <w:rFonts w:ascii="Times New Roman"/>
          <w:b w:val="false"/>
          <w:i w:val="false"/>
          <w:color w:val="000000"/>
          <w:sz w:val="28"/>
        </w:rPr>
        <w:t>
      Conducted_____________________________________________________________</w:t>
      </w:r>
    </w:p>
    <w:p>
      <w:pPr>
        <w:spacing w:after="0"/>
        <w:ind w:left="0"/>
        <w:jc w:val="both"/>
      </w:pPr>
      <w:r>
        <w:rPr>
          <w:rFonts w:ascii="Times New Roman"/>
          <w:b w:val="false"/>
          <w:i w:val="false"/>
          <w:color w:val="000000"/>
          <w:sz w:val="28"/>
        </w:rPr>
        <w:t>
      by appeal, order, resolution, planned and others (date, number)</w:t>
      </w:r>
    </w:p>
    <w:p>
      <w:pPr>
        <w:spacing w:after="0"/>
        <w:ind w:left="0"/>
        <w:jc w:val="both"/>
      </w:pPr>
      <w:r>
        <w:rPr>
          <w:rFonts w:ascii="Times New Roman"/>
          <w:b w:val="false"/>
          <w:i w:val="false"/>
          <w:color w:val="000000"/>
          <w:sz w:val="28"/>
        </w:rPr>
        <w:t>
      2. Customer (service recipient) ____________________________________________</w:t>
      </w:r>
    </w:p>
    <w:p>
      <w:pPr>
        <w:spacing w:after="0"/>
        <w:ind w:left="0"/>
        <w:jc w:val="both"/>
      </w:pPr>
      <w:r>
        <w:rPr>
          <w:rFonts w:ascii="Times New Roman"/>
          <w:b w:val="false"/>
          <w:i w:val="false"/>
          <w:color w:val="000000"/>
          <w:sz w:val="28"/>
        </w:rPr>
        <w:t xml:space="preserve">
      full name of the business entity (affiliation), address/location of the facility, telephone </w:t>
      </w:r>
    </w:p>
    <w:p>
      <w:pPr>
        <w:spacing w:after="0"/>
        <w:ind w:left="0"/>
        <w:jc w:val="both"/>
      </w:pPr>
      <w:r>
        <w:rPr>
          <w:rFonts w:ascii="Times New Roman"/>
          <w:b w:val="false"/>
          <w:i w:val="false"/>
          <w:color w:val="000000"/>
          <w:sz w:val="28"/>
        </w:rPr>
        <w:t>
      number, surname, first name, patronymic (if any) of the manager)</w:t>
      </w:r>
    </w:p>
    <w:p>
      <w:pPr>
        <w:spacing w:after="0"/>
        <w:ind w:left="0"/>
        <w:jc w:val="both"/>
      </w:pPr>
      <w:r>
        <w:rPr>
          <w:rFonts w:ascii="Times New Roman"/>
          <w:b w:val="false"/>
          <w:i w:val="false"/>
          <w:color w:val="000000"/>
          <w:sz w:val="28"/>
        </w:rPr>
        <w:t>
      3. Scope of application of the object of sanitary and epidemiological examination</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Kind of activity</w:t>
      </w:r>
    </w:p>
    <w:p>
      <w:pPr>
        <w:spacing w:after="0"/>
        <w:ind w:left="0"/>
        <w:jc w:val="both"/>
      </w:pPr>
      <w:r>
        <w:rPr>
          <w:rFonts w:ascii="Times New Roman"/>
          <w:b w:val="false"/>
          <w:i w:val="false"/>
          <w:color w:val="000000"/>
          <w:sz w:val="28"/>
        </w:rPr>
        <w:t>
      4. Projects, materials developed prepared ____________________________________</w:t>
      </w:r>
    </w:p>
    <w:p>
      <w:pPr>
        <w:spacing w:after="0"/>
        <w:ind w:left="0"/>
        <w:jc w:val="both"/>
      </w:pPr>
      <w:r>
        <w:rPr>
          <w:rFonts w:ascii="Times New Roman"/>
          <w:b w:val="false"/>
          <w:i w:val="false"/>
          <w:color w:val="000000"/>
          <w:sz w:val="28"/>
        </w:rPr>
        <w:t>
      5. Submitted documents __________________________________________________</w:t>
      </w:r>
    </w:p>
    <w:p>
      <w:pPr>
        <w:spacing w:after="0"/>
        <w:ind w:left="0"/>
        <w:jc w:val="both"/>
      </w:pPr>
      <w:r>
        <w:rPr>
          <w:rFonts w:ascii="Times New Roman"/>
          <w:b w:val="false"/>
          <w:i w:val="false"/>
          <w:color w:val="000000"/>
          <w:sz w:val="28"/>
        </w:rPr>
        <w:t>
      6. Product samples presented ______________________________________________</w:t>
      </w:r>
    </w:p>
    <w:p>
      <w:pPr>
        <w:spacing w:after="0"/>
        <w:ind w:left="0"/>
        <w:jc w:val="both"/>
      </w:pPr>
      <w:r>
        <w:rPr>
          <w:rFonts w:ascii="Times New Roman"/>
          <w:b w:val="false"/>
          <w:i w:val="false"/>
          <w:color w:val="000000"/>
          <w:sz w:val="28"/>
        </w:rPr>
        <w:t>
      7. Expert opinion of other organizations (if any)</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name of the organization that issued the conclusion</w:t>
      </w:r>
    </w:p>
    <w:p>
      <w:pPr>
        <w:spacing w:after="0"/>
        <w:ind w:left="0"/>
        <w:jc w:val="both"/>
      </w:pPr>
      <w:r>
        <w:rPr>
          <w:rFonts w:ascii="Times New Roman"/>
          <w:b w:val="false"/>
          <w:i w:val="false"/>
          <w:color w:val="000000"/>
          <w:sz w:val="28"/>
        </w:rPr>
        <w:t xml:space="preserve">
      8. Complete sanitary and hygienic characteristics and assessment of the object of examination </w:t>
      </w:r>
    </w:p>
    <w:p>
      <w:pPr>
        <w:spacing w:after="0"/>
        <w:ind w:left="0"/>
        <w:jc w:val="both"/>
      </w:pPr>
      <w:r>
        <w:rPr>
          <w:rFonts w:ascii="Times New Roman"/>
          <w:b w:val="false"/>
          <w:i w:val="false"/>
          <w:color w:val="000000"/>
          <w:sz w:val="28"/>
        </w:rPr>
        <w:t>
      (services, processes, conditions, technologies, production, products)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9. Characteristics of the land plot for construction, reconstruction object; dimensions, area, </w:t>
      </w:r>
    </w:p>
    <w:p>
      <w:pPr>
        <w:spacing w:after="0"/>
        <w:ind w:left="0"/>
        <w:jc w:val="both"/>
      </w:pPr>
      <w:r>
        <w:rPr>
          <w:rFonts w:ascii="Times New Roman"/>
          <w:b w:val="false"/>
          <w:i w:val="false"/>
          <w:color w:val="000000"/>
          <w:sz w:val="28"/>
        </w:rPr>
        <w:t xml:space="preserve">
      type of soil, use of the site in the past, height of groundwater, presence of swamps, </w:t>
      </w:r>
    </w:p>
    <w:p>
      <w:pPr>
        <w:spacing w:after="0"/>
        <w:ind w:left="0"/>
        <w:jc w:val="both"/>
      </w:pPr>
      <w:r>
        <w:rPr>
          <w:rFonts w:ascii="Times New Roman"/>
          <w:b w:val="false"/>
          <w:i w:val="false"/>
          <w:color w:val="000000"/>
          <w:sz w:val="28"/>
        </w:rPr>
        <w:t xml:space="preserve">
      prevailing wind directions, dimensions of the sanitary protection zone, possibility of water </w:t>
      </w:r>
    </w:p>
    <w:p>
      <w:pPr>
        <w:spacing w:after="0"/>
        <w:ind w:left="0"/>
        <w:jc w:val="both"/>
      </w:pPr>
      <w:r>
        <w:rPr>
          <w:rFonts w:ascii="Times New Roman"/>
          <w:b w:val="false"/>
          <w:i w:val="false"/>
          <w:color w:val="000000"/>
          <w:sz w:val="28"/>
        </w:rPr>
        <w:t xml:space="preserve">
      supply, sewerage, heat supply and impact on the environment and public health, </w:t>
      </w:r>
    </w:p>
    <w:p>
      <w:pPr>
        <w:spacing w:after="0"/>
        <w:ind w:left="0"/>
        <w:jc w:val="both"/>
      </w:pPr>
      <w:r>
        <w:rPr>
          <w:rFonts w:ascii="Times New Roman"/>
          <w:b w:val="false"/>
          <w:i w:val="false"/>
          <w:color w:val="000000"/>
          <w:sz w:val="28"/>
        </w:rPr>
        <w:t>
      orientation to the cardinal points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10. Protocols of laboratory and laboratory-instrumental research and testing, as well as </w:t>
      </w:r>
    </w:p>
    <w:p>
      <w:pPr>
        <w:spacing w:after="0"/>
        <w:ind w:left="0"/>
        <w:jc w:val="both"/>
      </w:pPr>
      <w:r>
        <w:rPr>
          <w:rFonts w:ascii="Times New Roman"/>
          <w:b w:val="false"/>
          <w:i w:val="false"/>
          <w:color w:val="000000"/>
          <w:sz w:val="28"/>
        </w:rPr>
        <w:t>
      copies from general plans, drawings, photos</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Sanitary and epidemiological report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full name of the object of sanitary and epidemiological examination</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Based on sanitary and epidemiological examination, it complies with sanitary rules and </w:t>
      </w:r>
    </w:p>
    <w:p>
      <w:pPr>
        <w:spacing w:after="0"/>
        <w:ind w:left="0"/>
        <w:jc w:val="both"/>
      </w:pPr>
      <w:r>
        <w:rPr>
          <w:rFonts w:ascii="Times New Roman"/>
          <w:b w:val="false"/>
          <w:i w:val="false"/>
          <w:color w:val="000000"/>
          <w:sz w:val="28"/>
        </w:rPr>
        <w:t>
      hygienic standards</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Suggestions: ___________________________________________________________</w:t>
      </w:r>
    </w:p>
    <w:p>
      <w:pPr>
        <w:spacing w:after="0"/>
        <w:ind w:left="0"/>
        <w:jc w:val="both"/>
      </w:pPr>
      <w:r>
        <w:rPr>
          <w:rFonts w:ascii="Times New Roman"/>
          <w:b w:val="false"/>
          <w:i w:val="false"/>
          <w:color w:val="000000"/>
          <w:sz w:val="28"/>
        </w:rPr>
        <w:t xml:space="preserve">
      Place of stamp </w:t>
      </w:r>
    </w:p>
    <w:p>
      <w:pPr>
        <w:spacing w:after="0"/>
        <w:ind w:left="0"/>
        <w:jc w:val="both"/>
      </w:pPr>
      <w:r>
        <w:rPr>
          <w:rFonts w:ascii="Times New Roman"/>
          <w:b w:val="false"/>
          <w:i w:val="false"/>
          <w:color w:val="000000"/>
          <w:sz w:val="28"/>
        </w:rPr>
        <w:t>
      (Chief State Sanitary Doctor (Deputy))</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last name,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 xml:space="preserve">of public services "Issuance </w:t>
            </w:r>
            <w:r>
              <w:br/>
            </w:r>
            <w:r>
              <w:rPr>
                <w:rFonts w:ascii="Times New Roman"/>
                <w:b w:val="false"/>
                <w:i w:val="false"/>
                <w:color w:val="000000"/>
                <w:sz w:val="20"/>
              </w:rPr>
              <w:t xml:space="preserve">of a sanitary and epidemiological </w:t>
            </w:r>
            <w:r>
              <w:br/>
            </w:r>
            <w:r>
              <w:rPr>
                <w:rFonts w:ascii="Times New Roman"/>
                <w:b w:val="false"/>
                <w:i w:val="false"/>
                <w:color w:val="000000"/>
                <w:sz w:val="20"/>
              </w:rPr>
              <w:t xml:space="preserve">certificate for projects, works and </w:t>
            </w:r>
            <w:r>
              <w:br/>
            </w:r>
            <w:r>
              <w:rPr>
                <w:rFonts w:ascii="Times New Roman"/>
                <w:b w:val="false"/>
                <w:i w:val="false"/>
                <w:color w:val="000000"/>
                <w:sz w:val="20"/>
              </w:rPr>
              <w:t xml:space="preserve">services at facilities located </w:t>
            </w:r>
            <w:r>
              <w:br/>
            </w:r>
            <w:r>
              <w:rPr>
                <w:rFonts w:ascii="Times New Roman"/>
                <w:b w:val="false"/>
                <w:i w:val="false"/>
                <w:color w:val="000000"/>
                <w:sz w:val="20"/>
              </w:rPr>
              <w:t xml:space="preserve">on the territory of military camps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and training centers </w:t>
            </w:r>
            <w:r>
              <w:br/>
            </w:r>
            <w:r>
              <w:rPr>
                <w:rFonts w:ascii="Times New Roman"/>
                <w:b w:val="false"/>
                <w:i w:val="false"/>
                <w:color w:val="000000"/>
                <w:sz w:val="20"/>
              </w:rPr>
              <w:t xml:space="preserve">of the Ministry of Defense </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last name, first name, patronymic</w:t>
            </w:r>
            <w:r>
              <w:br/>
            </w:r>
            <w:r>
              <w:rPr>
                <w:rFonts w:ascii="Times New Roman"/>
                <w:b w:val="false"/>
                <w:i w:val="false"/>
                <w:color w:val="000000"/>
                <w:sz w:val="20"/>
              </w:rPr>
              <w:t>(if any) of the head</w:t>
            </w:r>
            <w:r>
              <w:br/>
            </w:r>
            <w:r>
              <w:rPr>
                <w:rFonts w:ascii="Times New Roman"/>
                <w:b w:val="false"/>
                <w:i w:val="false"/>
                <w:color w:val="000000"/>
                <w:sz w:val="20"/>
              </w:rPr>
              <w:t>____________________________</w:t>
            </w:r>
            <w:r>
              <w:br/>
            </w:r>
            <w:r>
              <w:rPr>
                <w:rFonts w:ascii="Times New Roman"/>
                <w:b w:val="false"/>
                <w:i w:val="false"/>
                <w:color w:val="000000"/>
                <w:sz w:val="20"/>
              </w:rPr>
              <w:t>name of the state body</w:t>
            </w:r>
            <w:r>
              <w:br/>
            </w:r>
            <w:r>
              <w:rPr>
                <w:rFonts w:ascii="Times New Roman"/>
                <w:b w:val="false"/>
                <w:i w:val="false"/>
                <w:color w:val="000000"/>
                <w:sz w:val="20"/>
              </w:rPr>
              <w:t>from ____________________________</w:t>
            </w:r>
            <w:r>
              <w:br/>
            </w:r>
            <w:r>
              <w:rPr>
                <w:rFonts w:ascii="Times New Roman"/>
                <w:b w:val="false"/>
                <w:i w:val="false"/>
                <w:color w:val="000000"/>
                <w:sz w:val="20"/>
              </w:rPr>
              <w:t>last name, first name, patronymic</w:t>
            </w:r>
            <w:r>
              <w:br/>
            </w:r>
            <w:r>
              <w:rPr>
                <w:rFonts w:ascii="Times New Roman"/>
                <w:b w:val="false"/>
                <w:i w:val="false"/>
                <w:color w:val="000000"/>
                <w:sz w:val="20"/>
              </w:rPr>
              <w:t>(if any) of the applicant</w:t>
            </w:r>
            <w:r>
              <w:br/>
            </w:r>
            <w:r>
              <w:rPr>
                <w:rFonts w:ascii="Times New Roman"/>
                <w:b w:val="false"/>
                <w:i w:val="false"/>
                <w:color w:val="000000"/>
                <w:sz w:val="20"/>
              </w:rPr>
              <w:t>____________________________</w:t>
            </w:r>
            <w:r>
              <w:br/>
            </w:r>
            <w:r>
              <w:rPr>
                <w:rFonts w:ascii="Times New Roman"/>
                <w:b w:val="false"/>
                <w:i w:val="false"/>
                <w:color w:val="000000"/>
                <w:sz w:val="20"/>
              </w:rPr>
              <w:t>individual identification number/</w:t>
            </w:r>
            <w:r>
              <w:br/>
            </w:r>
            <w:r>
              <w:rPr>
                <w:rFonts w:ascii="Times New Roman"/>
                <w:b w:val="false"/>
                <w:i w:val="false"/>
                <w:color w:val="000000"/>
                <w:sz w:val="20"/>
              </w:rPr>
              <w:t>business identification number</w:t>
            </w:r>
            <w:r>
              <w:br/>
            </w:r>
            <w:r>
              <w:rPr>
                <w:rFonts w:ascii="Times New Roman"/>
                <w:b w:val="false"/>
                <w:i w:val="false"/>
                <w:color w:val="000000"/>
                <w:sz w:val="20"/>
              </w:rPr>
              <w:t>____________________________</w:t>
            </w:r>
            <w:r>
              <w:br/>
            </w:r>
            <w:r>
              <w:rPr>
                <w:rFonts w:ascii="Times New Roman"/>
                <w:b w:val="false"/>
                <w:i w:val="false"/>
                <w:color w:val="000000"/>
                <w:sz w:val="20"/>
              </w:rPr>
              <w:t>address of the applicant</w:t>
            </w:r>
            <w:r>
              <w:br/>
            </w:r>
            <w:r>
              <w:rPr>
                <w:rFonts w:ascii="Times New Roman"/>
                <w:b w:val="false"/>
                <w:i w:val="false"/>
                <w:color w:val="000000"/>
                <w:sz w:val="20"/>
              </w:rPr>
              <w:t>____________________________</w:t>
            </w:r>
            <w:r>
              <w:br/>
            </w:r>
            <w:r>
              <w:rPr>
                <w:rFonts w:ascii="Times New Roman"/>
                <w:b w:val="false"/>
                <w:i w:val="false"/>
                <w:color w:val="000000"/>
                <w:sz w:val="20"/>
              </w:rPr>
              <w:t xml:space="preserve">contact phone number of the </w:t>
            </w:r>
            <w:r>
              <w:br/>
            </w:r>
            <w:r>
              <w:rPr>
                <w:rFonts w:ascii="Times New Roman"/>
                <w:b w:val="false"/>
                <w:i w:val="false"/>
                <w:color w:val="000000"/>
                <w:sz w:val="20"/>
              </w:rPr>
              <w:t>applicant</w:t>
            </w:r>
          </w:p>
        </w:tc>
      </w:tr>
    </w:tbl>
    <w:p>
      <w:pPr>
        <w:spacing w:after="0"/>
        <w:ind w:left="0"/>
        <w:jc w:val="left"/>
      </w:pPr>
      <w:r>
        <w:rPr>
          <w:rFonts w:ascii="Times New Roman"/>
          <w:b/>
          <w:i w:val="false"/>
          <w:color w:val="000000"/>
        </w:rPr>
        <w:t xml:space="preserve"> Statement</w:t>
      </w:r>
    </w:p>
    <w:p>
      <w:pPr>
        <w:spacing w:after="0"/>
        <w:ind w:left="0"/>
        <w:jc w:val="both"/>
      </w:pPr>
      <w:r>
        <w:rPr>
          <w:rFonts w:ascii="Times New Roman"/>
          <w:b w:val="false"/>
          <w:i w:val="false"/>
          <w:color w:val="000000"/>
          <w:sz w:val="28"/>
        </w:rPr>
        <w:t>
      I hereby request you to examine and issue a sanitary and epidemiological conclusion</w:t>
      </w:r>
    </w:p>
    <w:p>
      <w:pPr>
        <w:spacing w:after="0"/>
        <w:ind w:left="0"/>
        <w:jc w:val="both"/>
      </w:pPr>
      <w:r>
        <w:rPr>
          <w:rFonts w:ascii="Times New Roman"/>
          <w:b w:val="false"/>
          <w:i w:val="false"/>
          <w:color w:val="000000"/>
          <w:sz w:val="28"/>
        </w:rPr>
        <w:t>
      on the ___________________________________________________________________ </w:t>
      </w:r>
    </w:p>
    <w:p>
      <w:pPr>
        <w:spacing w:after="0"/>
        <w:ind w:left="0"/>
        <w:jc w:val="both"/>
      </w:pPr>
      <w:r>
        <w:rPr>
          <w:rFonts w:ascii="Times New Roman"/>
          <w:b w:val="false"/>
          <w:i w:val="false"/>
          <w:color w:val="000000"/>
          <w:sz w:val="28"/>
        </w:rPr>
        <w:t>
      purpose of the object located at ________________________________ </w:t>
      </w:r>
    </w:p>
    <w:p>
      <w:pPr>
        <w:spacing w:after="0"/>
        <w:ind w:left="0"/>
        <w:jc w:val="both"/>
      </w:pPr>
      <w:r>
        <w:rPr>
          <w:rFonts w:ascii="Times New Roman"/>
          <w:b w:val="false"/>
          <w:i w:val="false"/>
          <w:color w:val="000000"/>
          <w:sz w:val="28"/>
        </w:rPr>
        <w:t>
      (district, street, house, apartment) </w:t>
      </w:r>
    </w:p>
    <w:p>
      <w:pPr>
        <w:spacing w:after="0"/>
        <w:ind w:left="0"/>
        <w:jc w:val="both"/>
      </w:pPr>
      <w:r>
        <w:rPr>
          <w:rFonts w:ascii="Times New Roman"/>
          <w:b w:val="false"/>
          <w:i w:val="false"/>
          <w:color w:val="000000"/>
          <w:sz w:val="28"/>
        </w:rPr>
        <w:t>
      I hereby agree to the use of information constituting a secret protected by law contained in information systems. ______________________________________________________________</w:t>
      </w:r>
    </w:p>
    <w:p>
      <w:pPr>
        <w:spacing w:after="0"/>
        <w:ind w:left="0"/>
        <w:jc w:val="both"/>
      </w:pPr>
      <w:r>
        <w:rPr>
          <w:rFonts w:ascii="Times New Roman"/>
          <w:b w:val="false"/>
          <w:i w:val="false"/>
          <w:color w:val="000000"/>
          <w:sz w:val="28"/>
        </w:rPr>
        <w:t>
      signature, date, month, year Annex (copies of documents): </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