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6c63" w14:textId="0016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services in the field of gambling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July 8, 2020 № 195. Registered with the Ministry of Justice of the Republic of Kazakhstan on July 10, 2020 № 20947.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the provision of a state service "Issuance of a license to engage in the activities of a casino" according to Appendix 1 to this order;</w:t>
      </w:r>
    </w:p>
    <w:p>
      <w:pPr>
        <w:spacing w:after="0"/>
        <w:ind w:left="0"/>
        <w:jc w:val="both"/>
      </w:pPr>
      <w:r>
        <w:rPr>
          <w:rFonts w:ascii="Times New Roman"/>
          <w:b w:val="false"/>
          <w:i w:val="false"/>
          <w:color w:val="000000"/>
          <w:sz w:val="28"/>
        </w:rPr>
        <w:t>
      2) rules for the provision of a state service "Issuance of a license to engage in the activities of a gaming machine hall" according to Appendix 2 to this order;</w:t>
      </w:r>
    </w:p>
    <w:p>
      <w:pPr>
        <w:spacing w:after="0"/>
        <w:ind w:left="0"/>
        <w:jc w:val="both"/>
      </w:pPr>
      <w:r>
        <w:rPr>
          <w:rFonts w:ascii="Times New Roman"/>
          <w:b w:val="false"/>
          <w:i w:val="false"/>
          <w:color w:val="000000"/>
          <w:sz w:val="28"/>
        </w:rPr>
        <w:t>
      3) rules for the provision of a state service "Issuance of a license to engage in the activities of a bookmaker office" according to Appendix 3 to this order;</w:t>
      </w:r>
    </w:p>
    <w:p>
      <w:pPr>
        <w:spacing w:after="0"/>
        <w:ind w:left="0"/>
        <w:jc w:val="both"/>
      </w:pPr>
      <w:r>
        <w:rPr>
          <w:rFonts w:ascii="Times New Roman"/>
          <w:b w:val="false"/>
          <w:i w:val="false"/>
          <w:color w:val="000000"/>
          <w:sz w:val="28"/>
        </w:rPr>
        <w:t>
      4) rules for the provision of a state service "Issuance of a license to engage in the activities of a betting house" according to Appendix 4 to this order.</w:t>
      </w:r>
    </w:p>
    <w:p>
      <w:pPr>
        <w:spacing w:after="0"/>
        <w:ind w:left="0"/>
        <w:jc w:val="both"/>
      </w:pPr>
      <w:r>
        <w:rPr>
          <w:rFonts w:ascii="Times New Roman"/>
          <w:b w:val="false"/>
          <w:i w:val="false"/>
          <w:color w:val="000000"/>
          <w:sz w:val="28"/>
        </w:rPr>
        <w:t>
      2. To recognize as invalid certain orders of the Minister of Culture and Sports of the Republic of Kazakhstan according to Appendix 5 to this order.</w:t>
      </w:r>
    </w:p>
    <w:p>
      <w:pPr>
        <w:spacing w:after="0"/>
        <w:ind w:left="0"/>
        <w:jc w:val="both"/>
      </w:pPr>
      <w:r>
        <w:rPr>
          <w:rFonts w:ascii="Times New Roman"/>
          <w:b w:val="false"/>
          <w:i w:val="false"/>
          <w:color w:val="000000"/>
          <w:sz w:val="28"/>
        </w:rPr>
        <w:t>
      3. the Committee of Tourism Industry of the Ministry of Culture and Sports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Culture and Sports of the Republic of Kazakhstan;</w:t>
      </w:r>
    </w:p>
    <w:p>
      <w:pPr>
        <w:spacing w:after="0"/>
        <w:ind w:left="0"/>
        <w:jc w:val="both"/>
      </w:pPr>
      <w:r>
        <w:rPr>
          <w:rFonts w:ascii="Times New Roman"/>
          <w:b w:val="false"/>
          <w:i w:val="false"/>
          <w:color w:val="000000"/>
          <w:sz w:val="28"/>
        </w:rPr>
        <w:t>
      3) within two working days after execution of measures, stipulated by this order, submission to the Department of Legal Service of the Ministry of Culture and Sports of the Republic of Kazakhstan of information about execution of measures.</w:t>
      </w:r>
    </w:p>
    <w:p>
      <w:pPr>
        <w:spacing w:after="0"/>
        <w:ind w:left="0"/>
        <w:jc w:val="both"/>
      </w:pPr>
      <w:r>
        <w:rPr>
          <w:rFonts w:ascii="Times New Roman"/>
          <w:b w:val="false"/>
          <w:i w:val="false"/>
          <w:color w:val="000000"/>
          <w:sz w:val="28"/>
        </w:rPr>
        <w:t>
      4. Control over the execution of this order shall be entrusted to the supervising Vice Minister of Culture and Sports of the Republic of Kazakhstan.</w:t>
      </w:r>
    </w:p>
    <w:p>
      <w:pPr>
        <w:spacing w:after="0"/>
        <w:ind w:left="0"/>
        <w:jc w:val="both"/>
      </w:pPr>
      <w:r>
        <w:rPr>
          <w:rFonts w:ascii="Times New Roman"/>
          <w:b w:val="false"/>
          <w:i w:val="false"/>
          <w:color w:val="000000"/>
          <w:sz w:val="28"/>
        </w:rPr>
        <w:t>
      5. This order shall come into force upon expiry of twenty-one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July 8, 2020 No. 195</w:t>
            </w:r>
          </w:p>
        </w:tc>
      </w:tr>
    </w:tbl>
    <w:p>
      <w:pPr>
        <w:spacing w:after="0"/>
        <w:ind w:left="0"/>
        <w:jc w:val="left"/>
      </w:pPr>
      <w:r>
        <w:rPr>
          <w:rFonts w:ascii="Times New Roman"/>
          <w:b/>
          <w:i w:val="false"/>
          <w:color w:val="000000"/>
        </w:rPr>
        <w:t xml:space="preserve"> Rules for the provision of a state service  "Issuance of a license to engage in the activities of a casino" Chapter 1. General Provisions</w:t>
      </w:r>
    </w:p>
    <w:p>
      <w:pPr>
        <w:spacing w:after="0"/>
        <w:ind w:left="0"/>
        <w:jc w:val="both"/>
      </w:pPr>
      <w:r>
        <w:rPr>
          <w:rFonts w:ascii="Times New Roman"/>
          <w:b w:val="false"/>
          <w:i w:val="false"/>
          <w:color w:val="000000"/>
          <w:sz w:val="28"/>
        </w:rPr>
        <w:t>
      1. These Rules for the provision of a state service "Issuance of a license to engage in the activities of a casino" (hereinafter referred to as the Rules) have been developed in accordance with subclause 1) of article 10 of the Law of the Republic of Kazakhstan "On State Services" (hereinafter referred to as the Law) and shall determine the procedure for the provision of a state service "Issuance of a license to engage in the activities of a casino"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Committee of Tourism Industry of the Ministry of Tourism and Sports of the Republic of Kazakhstan (hereinafter referred to as the service provider) to legal entities (hereinafter referred to as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Acting Minister of Tourism and Sports of the Republic of Kazakhstan dated 26.12.2023 No. 342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obtain a license, the service recipient shall be subject to qualification requirements, stipulated by article 13 of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4. To receive a state service, the service recipient shall submit an application to the service provider via the web-portal of "e-government" www.egov.kz, www.elicense.kz (hereinafter referred to as the portal).</w:t>
      </w:r>
    </w:p>
    <w:p>
      <w:pPr>
        <w:spacing w:after="0"/>
        <w:ind w:left="0"/>
        <w:jc w:val="both"/>
      </w:pPr>
      <w:r>
        <w:rPr>
          <w:rFonts w:ascii="Times New Roman"/>
          <w:b w:val="false"/>
          <w:i w:val="false"/>
          <w:color w:val="000000"/>
          <w:sz w:val="28"/>
        </w:rPr>
        <w:t>
      5. A list of basic requirements for the provision of a state service and result for the provision of a state service, as well as other information, taking into account the specifics for the provision of a state service, are set out in Appendix 1 to these Rules.</w:t>
      </w:r>
    </w:p>
    <w:p>
      <w:pPr>
        <w:spacing w:after="0"/>
        <w:ind w:left="0"/>
        <w:jc w:val="both"/>
      </w:pPr>
      <w:r>
        <w:rPr>
          <w:rFonts w:ascii="Times New Roman"/>
          <w:b w:val="false"/>
          <w:i w:val="false"/>
          <w:color w:val="000000"/>
          <w:sz w:val="28"/>
        </w:rPr>
        <w:t>
      The service provider obtains information about the state registration (re-registration) of a legal entity from the relevant information systems through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Minister of Tourism and Sports of the Republic of Kazakhstan dated 10.10.2024 No. 178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within two working days from the date of receipt of the documents, shall verify the completeness of the submitted documents specified in clause 8 of the list of basic requirements for the provision of a state service according to Appendix 1 to these Rules, in the event of provision of an incomplete package of documents and (or) documents with expired validity by the service recipient, shall prepare a reasoned refusal to further consider the application.</w:t>
      </w:r>
    </w:p>
    <w:p>
      <w:pPr>
        <w:spacing w:after="0"/>
        <w:ind w:left="0"/>
        <w:jc w:val="both"/>
      </w:pPr>
      <w:r>
        <w:rPr>
          <w:rFonts w:ascii="Times New Roman"/>
          <w:b w:val="false"/>
          <w:i w:val="false"/>
          <w:color w:val="000000"/>
          <w:sz w:val="28"/>
        </w:rPr>
        <w:t>
      If the service recipient provides a full package of documents, the service provider shall prepare, endorse / sign an order for issuing a license within 10 (ten) working days, renewal of a license - 3 (three) working days.</w:t>
      </w:r>
    </w:p>
    <w:p>
      <w:pPr>
        <w:spacing w:after="0"/>
        <w:ind w:left="0"/>
        <w:jc w:val="both"/>
      </w:pPr>
      <w:r>
        <w:rPr>
          <w:rFonts w:ascii="Times New Roman"/>
          <w:b w:val="false"/>
          <w:i w:val="false"/>
          <w:color w:val="000000"/>
          <w:sz w:val="28"/>
        </w:rPr>
        <w:t>
      When identifying grounds for refusal to provide a state service, the service provider shall notify the service recipient of the preliminary decision to refuse to provide the state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state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the result of the provision of the state service or a reasoned response about the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service provider shall ensure data entry on the stage of provision of a state service into the information monitoring system of provision of state services in accordance with subclause 11) of clause 2 of article 5 of the Law.</w:t>
      </w:r>
    </w:p>
    <w:p>
      <w:pPr>
        <w:spacing w:after="0"/>
        <w:ind w:left="0"/>
        <w:jc w:val="both"/>
      </w:pPr>
      <w:r>
        <w:rPr>
          <w:rFonts w:ascii="Times New Roman"/>
          <w:b w:val="false"/>
          <w:i w:val="false"/>
          <w:color w:val="000000"/>
          <w:sz w:val="28"/>
        </w:rPr>
        <w:t>
      The authorized body in the field of gambling industry shall send information about amendments and (or) additions to these Rules, defining the procedure for providing public services to the Unified Contact Center and the operator of the information and communication infrastructure of “electronic government”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on the provision of public services</w:t>
      </w:r>
    </w:p>
    <w:p>
      <w:pPr>
        <w:spacing w:after="0"/>
        <w:ind w:left="0"/>
        <w:jc w:val="both"/>
      </w:pPr>
      <w:r>
        <w:rPr>
          <w:rFonts w:ascii="Times New Roman"/>
          <w:b w:val="false"/>
          <w:i w:val="false"/>
          <w:color w:val="000000"/>
          <w:sz w:val="28"/>
        </w:rPr>
        <w:t>
      8. Consideration of a complaint regarding the provision of state services shall be carried out by a higher administrative body, official, authorized body for assessing and monitoring the quality of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appealed.</w:t>
      </w:r>
    </w:p>
    <w:p>
      <w:pPr>
        <w:spacing w:after="0"/>
        <w:ind w:left="0"/>
        <w:jc w:val="both"/>
      </w:pPr>
      <w:r>
        <w:rPr>
          <w:rFonts w:ascii="Times New Roman"/>
          <w:b w:val="false"/>
          <w:i w:val="false"/>
          <w:color w:val="000000"/>
          <w:sz w:val="28"/>
        </w:rPr>
        <w:t>
      The service provider and (or) an official, whose decision, action (inaction) is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forward the complaint to the body considering the complaint if, within three working days, 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the laws of the Republic of Kazakhstan, legal recourse shall be allowed after appealing in a pre-trial manner.</w:t>
      </w:r>
    </w:p>
    <w:p>
      <w:pPr>
        <w:spacing w:after="0"/>
        <w:ind w:left="0"/>
        <w:jc w:val="both"/>
      </w:pPr>
      <w:r>
        <w:rPr>
          <w:rFonts w:ascii="Times New Roman"/>
          <w:b w:val="false"/>
          <w:i w:val="false"/>
          <w:color w:val="000000"/>
          <w:sz w:val="28"/>
        </w:rPr>
        <w:t>
      The complaint of a service recipient received by the service provider shall be subject to consideration within five working days from the date of its registration.</w:t>
      </w:r>
    </w:p>
    <w:p>
      <w:pPr>
        <w:spacing w:after="0"/>
        <w:ind w:left="0"/>
        <w:jc w:val="both"/>
      </w:pPr>
      <w:r>
        <w:rPr>
          <w:rFonts w:ascii="Times New Roman"/>
          <w:b w:val="false"/>
          <w:i w:val="false"/>
          <w:color w:val="000000"/>
          <w:sz w:val="28"/>
        </w:rPr>
        <w:t>
      The complaint of a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In case of disagreement with the results of the state service received, the service recipient shall have the right to appeal to court in accordance with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disagreement with the results of the provided state service , the service recipient shall file a complaint with the court in accordance with the procedure established by the legislation of the Republic of Kazakhstan or to the authorized body for assessment and control over the quality of provision of state services.</w:t>
      </w:r>
    </w:p>
    <w:p>
      <w:pPr>
        <w:spacing w:after="0"/>
        <w:ind w:left="0"/>
        <w:jc w:val="both"/>
      </w:pPr>
      <w:r>
        <w:rPr>
          <w:rFonts w:ascii="Times New Roman"/>
          <w:b w:val="false"/>
          <w:i w:val="false"/>
          <w:color w:val="000000"/>
          <w:sz w:val="28"/>
        </w:rPr>
        <w:t>
      The complaint of the service recipient to the authorized body for assessment and control over the quality of provision of state services shall be subject to consideration within 15 (fifteen) working days from the date of its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w:t>
            </w:r>
            <w:r>
              <w:br/>
            </w:r>
            <w:r>
              <w:rPr>
                <w:rFonts w:ascii="Times New Roman"/>
                <w:b w:val="false"/>
                <w:i w:val="false"/>
                <w:color w:val="000000"/>
                <w:sz w:val="20"/>
              </w:rPr>
              <w:t>of state service</w:t>
            </w:r>
            <w:r>
              <w:br/>
            </w:r>
            <w:r>
              <w:rPr>
                <w:rFonts w:ascii="Times New Roman"/>
                <w:b w:val="false"/>
                <w:i w:val="false"/>
                <w:color w:val="000000"/>
                <w:sz w:val="20"/>
              </w:rPr>
              <w:t>"Issuance of a license to engage</w:t>
            </w:r>
            <w:r>
              <w:br/>
            </w:r>
            <w:r>
              <w:rPr>
                <w:rFonts w:ascii="Times New Roman"/>
                <w:b w:val="false"/>
                <w:i w:val="false"/>
                <w:color w:val="000000"/>
                <w:sz w:val="20"/>
              </w:rPr>
              <w:t>in the activities of casino"</w:t>
            </w:r>
          </w:p>
        </w:tc>
      </w:tr>
    </w:tbl>
    <w:p>
      <w:pPr>
        <w:spacing w:after="0"/>
        <w:ind w:left="0"/>
        <w:jc w:val="both"/>
      </w:pPr>
      <w:r>
        <w:rPr>
          <w:rFonts w:ascii="Times New Roman"/>
          <w:b w:val="false"/>
          <w:i w:val="false"/>
          <w:color w:val="ff0000"/>
          <w:sz w:val="28"/>
        </w:rPr>
        <w:t>
      Footnote. Appendix 1 as amended by the order of the Acting Minister of Culture and Sports of the Republic of Kazakhstan dated 22.12.2022 No. 383 (shall be enforced upon expiry of sixty calendar days after the date of its first official publication); as amended by the order of the Acting Minister of Tourism and Sports of the Republic of Kazakhstan dated 26.12.2023 No. 342 (shall be enforced upon expiry of sixty calendar days after the date of its first official publication) ;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state service "Issuance of a license to engage in the activities of casino"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Tourism Industry of the Ministry of Tourism and Sports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 from the time of submission of a package of documents to the portal:</w:t>
            </w:r>
          </w:p>
          <w:p>
            <w:pPr>
              <w:spacing w:after="20"/>
              <w:ind w:left="20"/>
              <w:jc w:val="both"/>
            </w:pPr>
            <w:r>
              <w:rPr>
                <w:rFonts w:ascii="Times New Roman"/>
                <w:b w:val="false"/>
                <w:i w:val="false"/>
                <w:color w:val="000000"/>
                <w:sz w:val="20"/>
              </w:rPr>
              <w:t>1) issuance of a license - 10 (ten) working days;</w:t>
            </w:r>
          </w:p>
          <w:p>
            <w:pPr>
              <w:spacing w:after="20"/>
              <w:ind w:left="20"/>
              <w:jc w:val="both"/>
            </w:pPr>
            <w:r>
              <w:rPr>
                <w:rFonts w:ascii="Times New Roman"/>
                <w:b w:val="false"/>
                <w:i w:val="false"/>
                <w:color w:val="000000"/>
                <w:sz w:val="20"/>
              </w:rPr>
              <w:t>2) reissuance of a license - 3 (three) working days.</w:t>
            </w:r>
          </w:p>
          <w:p>
            <w:pPr>
              <w:spacing w:after="20"/>
              <w:ind w:left="20"/>
              <w:jc w:val="both"/>
            </w:pPr>
            <w:r>
              <w:rPr>
                <w:rFonts w:ascii="Times New Roman"/>
                <w:b w:val="false"/>
                <w:i w:val="false"/>
                <w:color w:val="000000"/>
                <w:sz w:val="20"/>
              </w:rPr>
              <w:t>In the event of incomplete documents and/or documents that have expired, a written reasoned refusal by the service provider to accept the application – 2 (two) working days.</w:t>
            </w:r>
          </w:p>
          <w:p>
            <w:pPr>
              <w:spacing w:after="20"/>
              <w:ind w:left="20"/>
              <w:jc w:val="both"/>
            </w:pPr>
            <w:r>
              <w:rPr>
                <w:rFonts w:ascii="Times New Roman"/>
                <w:b w:val="false"/>
                <w:i w:val="false"/>
                <w:color w:val="000000"/>
                <w:sz w:val="20"/>
              </w:rPr>
              <w:t>If the service recipient has a valid license to operate in the gambling business, they must submit an application for a new license for the same type of activity 90 calendar days before the expiration of the current license. In this case, the start date of the new license is considered to be the day following the expiration date of the current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reissued license for the right to engage in the activities of a bookmaker office, or a substantiated refusal to provide the state service based on the grounds, stipulated by clause 9 of this list of the basic requirements to the provision of the state service.</w:t>
            </w:r>
          </w:p>
          <w:p>
            <w:pPr>
              <w:spacing w:after="20"/>
              <w:ind w:left="20"/>
              <w:jc w:val="both"/>
            </w:pPr>
            <w:r>
              <w:rPr>
                <w:rFonts w:ascii="Times New Roman"/>
                <w:b w:val="false"/>
                <w:i w:val="false"/>
                <w:color w:val="000000"/>
                <w:sz w:val="20"/>
              </w:rPr>
              <w:t>
FoForm of provision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for the provision of state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legal entities on a paid basis.</w:t>
            </w:r>
          </w:p>
          <w:p>
            <w:pPr>
              <w:spacing w:after="20"/>
              <w:ind w:left="20"/>
              <w:jc w:val="both"/>
            </w:pPr>
            <w:r>
              <w:rPr>
                <w:rFonts w:ascii="Times New Roman"/>
                <w:b w:val="false"/>
                <w:i w:val="false"/>
                <w:color w:val="000000"/>
                <w:sz w:val="20"/>
              </w:rPr>
              <w:t>
Annual ratу for the issuing a licence for the right to engage in the activities of a casino in accordance with clause 4 of article 554 of the Code the Republic of Kazakhstan "On taxes and other obligatory payments to the budget" (Tax Code) shall be:</w:t>
            </w:r>
          </w:p>
          <w:p>
            <w:pPr>
              <w:spacing w:after="20"/>
              <w:ind w:left="20"/>
              <w:jc w:val="both"/>
            </w:pPr>
            <w:r>
              <w:rPr>
                <w:rFonts w:ascii="Times New Roman"/>
                <w:b w:val="false"/>
                <w:i w:val="false"/>
                <w:color w:val="000000"/>
                <w:sz w:val="20"/>
              </w:rPr>
              <w:t>
the fee for issuing a license amounts to 3845 monthly calculation indices (hereinafter referred to as the MCI);</w:t>
            </w:r>
          </w:p>
          <w:p>
            <w:pPr>
              <w:spacing w:after="20"/>
              <w:ind w:left="20"/>
              <w:jc w:val="both"/>
            </w:pPr>
            <w:r>
              <w:rPr>
                <w:rFonts w:ascii="Times New Roman"/>
                <w:b w:val="false"/>
                <w:i w:val="false"/>
                <w:color w:val="000000"/>
                <w:sz w:val="20"/>
              </w:rPr>
              <w:t>
the fee for reissuing a license amounts to 10 % of the rate when issuing a license.</w:t>
            </w:r>
          </w:p>
          <w:p>
            <w:pPr>
              <w:spacing w:after="20"/>
              <w:ind w:left="20"/>
              <w:jc w:val="both"/>
            </w:pPr>
            <w:r>
              <w:rPr>
                <w:rFonts w:ascii="Times New Roman"/>
                <w:b w:val="false"/>
                <w:i w:val="false"/>
                <w:color w:val="000000"/>
                <w:sz w:val="20"/>
              </w:rPr>
              <w:t>
Payment is made in cash and non-cash through second-tier banks and organizations, that carry out certain types of banking operations, as well as via the payment gateway of "e-government" (hereinafter referred to as the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and the information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to 18.30 with a lunch break from 13.00 to 14.30, except for weekends and holidays, in accordance with the labor legislation of the Republic of Kazakhstan;</w:t>
            </w:r>
          </w:p>
          <w:p>
            <w:pPr>
              <w:spacing w:after="20"/>
              <w:ind w:left="20"/>
              <w:jc w:val="both"/>
            </w:pPr>
            <w:r>
              <w:rPr>
                <w:rFonts w:ascii="Times New Roman"/>
                <w:b w:val="false"/>
                <w:i w:val="false"/>
                <w:color w:val="000000"/>
                <w:sz w:val="20"/>
              </w:rPr>
              <w:t>
Of the portal – 24 hours, except for technical breaks associated with repair work (when the service recipient applies after the end of working hours, on weekends and holidays according to the labor legislation of the Republic of Kazakhstan, acceptance of the application and the issuance of the result for the provision of a state service shall be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xml:space="preserve">
1) application of a legal entity for a license in the form of an electronic request certified by an electronic digital signature (hereinafter referred to as the EDS) of the service recipient, according to </w:t>
            </w:r>
            <w:r>
              <w:rPr>
                <w:rFonts w:ascii="Times New Roman"/>
                <w:b w:val="false"/>
                <w:i w:val="false"/>
                <w:color w:val="000000"/>
                <w:sz w:val="20"/>
              </w:rPr>
              <w:t>Appendix 2</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The service provider obtains information about the state registration (re-registration) of a legal entity from the relevant information systems through the “e-government” gateway;</w:t>
            </w:r>
          </w:p>
          <w:p>
            <w:pPr>
              <w:spacing w:after="20"/>
              <w:ind w:left="20"/>
              <w:jc w:val="both"/>
            </w:pPr>
            <w:r>
              <w:rPr>
                <w:rFonts w:ascii="Times New Roman"/>
                <w:b w:val="false"/>
                <w:i w:val="false"/>
                <w:color w:val="000000"/>
                <w:sz w:val="20"/>
              </w:rPr>
              <w:t>2) document of payment to the budget of a license fee (except for the cases of payment via the PGEG) in the form of an electronic document;</w:t>
            </w:r>
          </w:p>
          <w:p>
            <w:pPr>
              <w:spacing w:after="20"/>
              <w:ind w:left="20"/>
              <w:jc w:val="both"/>
            </w:pPr>
            <w:r>
              <w:rPr>
                <w:rFonts w:ascii="Times New Roman"/>
                <w:b w:val="false"/>
                <w:i w:val="false"/>
                <w:color w:val="000000"/>
                <w:sz w:val="20"/>
              </w:rPr>
              <w:t xml:space="preserve">3) information on the ownership or other legal basis for the existence of a building (part of a building, structure, facility) in a hotel complex with a rating of at least three stars (if no data is available in the information system www.elicense.kz, provide supporting documents): certificate or accreditation certificate for a hotel complex of at least three stars), complying with the sanitary, epidemiological, and fire safety standards established by the legislation of the Republic of Kazakhstan, in the form, according to </w:t>
            </w:r>
            <w:r>
              <w:rPr>
                <w:rFonts w:ascii="Times New Roman"/>
                <w:b w:val="false"/>
                <w:i w:val="false"/>
                <w:color w:val="000000"/>
                <w:sz w:val="20"/>
              </w:rPr>
              <w:t>Appendix 3</w:t>
            </w:r>
            <w:r>
              <w:rPr>
                <w:rFonts w:ascii="Times New Roman"/>
                <w:b w:val="false"/>
                <w:i w:val="false"/>
                <w:color w:val="000000"/>
                <w:sz w:val="20"/>
              </w:rPr>
              <w:t xml:space="preserve"> to these Rules with the provision of copies of permits in the areas of sanitary and epidemiological welfare of the population in accordance with </w:t>
            </w:r>
            <w:r>
              <w:rPr>
                <w:rFonts w:ascii="Times New Roman"/>
                <w:b w:val="false"/>
                <w:i w:val="false"/>
                <w:color w:val="000000"/>
                <w:sz w:val="20"/>
              </w:rPr>
              <w:t>paragraph 4</w:t>
            </w:r>
            <w:r>
              <w:rPr>
                <w:rFonts w:ascii="Times New Roman"/>
                <w:b w:val="false"/>
                <w:i w:val="false"/>
                <w:color w:val="000000"/>
                <w:sz w:val="20"/>
              </w:rPr>
              <w:t xml:space="preserve"> of Article 94 of the Code of the Republic of Kazakhstan "On Public Health and Healthcare System"  (for facilities of high epidemiological significance - obtaining a sanitary and epidemiological conclusion, for facilities of minor epidemiological significance - notification of the start of activities) and in the field of fire safety in accordance with </w:t>
            </w:r>
            <w:r>
              <w:rPr>
                <w:rFonts w:ascii="Times New Roman"/>
                <w:b w:val="false"/>
                <w:i w:val="false"/>
                <w:color w:val="000000"/>
                <w:sz w:val="20"/>
              </w:rPr>
              <w:t>paragraph 2</w:t>
            </w:r>
            <w:r>
              <w:rPr>
                <w:rFonts w:ascii="Times New Roman"/>
                <w:b w:val="false"/>
                <w:i w:val="false"/>
                <w:color w:val="000000"/>
                <w:sz w:val="20"/>
              </w:rPr>
              <w:t xml:space="preserve"> of Article 61 of the Law of the Republic of Kazakhstan “On Civil Protection”;</w:t>
            </w:r>
          </w:p>
          <w:p>
            <w:pPr>
              <w:spacing w:after="20"/>
              <w:ind w:left="20"/>
              <w:jc w:val="both"/>
            </w:pPr>
            <w:r>
              <w:rPr>
                <w:rFonts w:ascii="Times New Roman"/>
                <w:b w:val="false"/>
                <w:i w:val="false"/>
                <w:color w:val="000000"/>
                <w:sz w:val="20"/>
              </w:rPr>
              <w:t xml:space="preserve">4) information on the availability of gambling equipment owned (with supporting documents: goods declaration, inventory list, invoices, purchase agreement for the acquisition of inventory), in the form specified in </w:t>
            </w:r>
            <w:r>
              <w:rPr>
                <w:rFonts w:ascii="Times New Roman"/>
                <w:b w:val="false"/>
                <w:i w:val="false"/>
                <w:color w:val="000000"/>
                <w:sz w:val="20"/>
              </w:rPr>
              <w:t>Appendix 4</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xml:space="preserve">5) information on the existence of contracts with legal entities that have obtained a license to carry out security activities in accordance with the procedure established by the legislation of the Republic of Kazakhstan in accordance with </w:t>
            </w:r>
            <w:r>
              <w:rPr>
                <w:rFonts w:ascii="Times New Roman"/>
                <w:b w:val="false"/>
                <w:i w:val="false"/>
                <w:color w:val="000000"/>
                <w:sz w:val="20"/>
              </w:rPr>
              <w:t>paragraph 1</w:t>
            </w:r>
            <w:r>
              <w:rPr>
                <w:rFonts w:ascii="Times New Roman"/>
                <w:b w:val="false"/>
                <w:i w:val="false"/>
                <w:color w:val="000000"/>
                <w:sz w:val="20"/>
              </w:rPr>
              <w:t xml:space="preserve"> of Article 5 of the Law of the Republic of Kazakhstan "On Security Activity" (with provision of supporting documents) in the form according to </w:t>
            </w:r>
            <w:r>
              <w:rPr>
                <w:rFonts w:ascii="Times New Roman"/>
                <w:b w:val="false"/>
                <w:i w:val="false"/>
                <w:color w:val="000000"/>
                <w:sz w:val="20"/>
              </w:rPr>
              <w:t>Appendix 5</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6) availability of samples and nominations, applicable legitimation marks in Kazakh and Russian languages, in the form of an electronic copy of the document;</w:t>
            </w:r>
          </w:p>
          <w:p>
            <w:pPr>
              <w:spacing w:after="20"/>
              <w:ind w:left="20"/>
              <w:jc w:val="both"/>
            </w:pPr>
            <w:r>
              <w:rPr>
                <w:rFonts w:ascii="Times New Roman"/>
                <w:b w:val="false"/>
                <w:i w:val="false"/>
                <w:color w:val="000000"/>
                <w:sz w:val="20"/>
              </w:rPr>
              <w:t xml:space="preserve">7) rules for the operation of gambling establishments in accordance with the Standard Rules for the Operation of Gambling Establishments, the Acceptance of Bets, and the Conduct of Gambling and/or Betting, approved in the gambling business sector in accordance with </w:t>
            </w:r>
            <w:r>
              <w:rPr>
                <w:rFonts w:ascii="Times New Roman"/>
                <w:b w:val="false"/>
                <w:i w:val="false"/>
                <w:color w:val="000000"/>
                <w:sz w:val="20"/>
              </w:rPr>
              <w:t>paragraph 2-1</w:t>
            </w:r>
            <w:r>
              <w:rPr>
                <w:rFonts w:ascii="Times New Roman"/>
                <w:b w:val="false"/>
                <w:i w:val="false"/>
                <w:color w:val="000000"/>
                <w:sz w:val="20"/>
              </w:rPr>
              <w:t xml:space="preserve"> of Article 15 of the Law of the Republic of Kazakhstan "On Gambling Industry" in Kazakh and Russian languages in the form of an electronic copy of the document;</w:t>
            </w:r>
          </w:p>
          <w:p>
            <w:pPr>
              <w:spacing w:after="20"/>
              <w:ind w:left="20"/>
              <w:jc w:val="both"/>
            </w:pPr>
            <w:r>
              <w:rPr>
                <w:rFonts w:ascii="Times New Roman"/>
                <w:b w:val="false"/>
                <w:i w:val="false"/>
                <w:color w:val="000000"/>
                <w:sz w:val="20"/>
              </w:rPr>
              <w:t>8) an agreement with a second-tier bank in the Republic of Kazakhstan to open a deposit in the amount of 60,000 MCI, as established by the law on the republican budget for the relevant financial year, subject to the deposit being issued on demand (demand deposit) in the form of an electronic copy of the document;</w:t>
            </w:r>
          </w:p>
          <w:p>
            <w:pPr>
              <w:spacing w:after="20"/>
              <w:ind w:left="20"/>
              <w:jc w:val="both"/>
            </w:pPr>
            <w:r>
              <w:rPr>
                <w:rFonts w:ascii="Times New Roman"/>
                <w:b w:val="false"/>
                <w:i w:val="false"/>
                <w:color w:val="000000"/>
                <w:sz w:val="20"/>
              </w:rPr>
              <w:t>for reissuance of the license:</w:t>
            </w:r>
          </w:p>
          <w:p>
            <w:pPr>
              <w:spacing w:after="20"/>
              <w:ind w:left="20"/>
              <w:jc w:val="both"/>
            </w:pPr>
            <w:r>
              <w:rPr>
                <w:rFonts w:ascii="Times New Roman"/>
                <w:b w:val="false"/>
                <w:i w:val="false"/>
                <w:color w:val="000000"/>
                <w:sz w:val="20"/>
              </w:rPr>
              <w:t>1) an application from a legal entity for the renewal of a license in the form of an electronic request certified by the service recipient's electronic digital signature, in accordance with Appendix 6 to these Rules;</w:t>
            </w:r>
          </w:p>
          <w:p>
            <w:pPr>
              <w:spacing w:after="20"/>
              <w:ind w:left="20"/>
              <w:jc w:val="both"/>
            </w:pPr>
            <w:r>
              <w:rPr>
                <w:rFonts w:ascii="Times New Roman"/>
                <w:b w:val="false"/>
                <w:i w:val="false"/>
                <w:color w:val="000000"/>
                <w:sz w:val="20"/>
              </w:rPr>
              <w:t>
2) a document confirming payment of the license fee to the budget (except in cases of payment via the PGEG) in the form of an electronic document;</w:t>
            </w:r>
          </w:p>
          <w:p>
            <w:pPr>
              <w:spacing w:after="20"/>
              <w:ind w:left="20"/>
              <w:jc w:val="both"/>
            </w:pPr>
            <w:r>
              <w:rPr>
                <w:rFonts w:ascii="Times New Roman"/>
                <w:b w:val="false"/>
                <w:i w:val="false"/>
                <w:color w:val="000000"/>
                <w:sz w:val="20"/>
              </w:rPr>
              <w:t>3) electronic copies of documents containing information about changes that served as the basis for reissuing the license and/or annexes to the license, except for documents whose information is contained in state information systems. Information about the state registration (re-registration) of a legal entity, a document confirming ownership or other legal right to real estate, a document confirming payment by the service recipient to the budget of the amount of the fee (in the case of payment via the PGEG), the service provider obtains from the relevant state information systems through the “e-government” gateway. When submitting an application through the portal, the status of acceptance of the request for state services is sent to the service recipient's “personal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set forth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carrying out the activities in the field of gambling industry is prohibited by the laws of the Republic of Kazakhstan for this category of service recipient;</w:t>
            </w:r>
          </w:p>
          <w:p>
            <w:pPr>
              <w:spacing w:after="20"/>
              <w:ind w:left="20"/>
              <w:jc w:val="both"/>
            </w:pPr>
            <w:r>
              <w:rPr>
                <w:rFonts w:ascii="Times New Roman"/>
                <w:b w:val="false"/>
                <w:i w:val="false"/>
                <w:color w:val="000000"/>
                <w:sz w:val="20"/>
              </w:rPr>
              <w:t>
2) a license fee was not paid;</w:t>
            </w:r>
          </w:p>
          <w:p>
            <w:pPr>
              <w:spacing w:after="20"/>
              <w:ind w:left="20"/>
              <w:jc w:val="both"/>
            </w:pPr>
            <w:r>
              <w:rPr>
                <w:rFonts w:ascii="Times New Roman"/>
                <w:b w:val="false"/>
                <w:i w:val="false"/>
                <w:color w:val="000000"/>
                <w:sz w:val="20"/>
              </w:rPr>
              <w:t>
3) The service recipient of the state service does not meet the qualifications established by article 13 of the Law of the Republic of Kazakhstan "On Gambling Industry";</w:t>
            </w:r>
          </w:p>
          <w:p>
            <w:pPr>
              <w:spacing w:after="20"/>
              <w:ind w:left="20"/>
              <w:jc w:val="both"/>
            </w:pPr>
            <w:r>
              <w:rPr>
                <w:rFonts w:ascii="Times New Roman"/>
                <w:b w:val="false"/>
                <w:i w:val="false"/>
                <w:color w:val="000000"/>
                <w:sz w:val="20"/>
              </w:rPr>
              <w:t>
4) establishing the unreliability of the documents submitted by the service recipient to obtain the state service, and (or) the data (information) contained in them;</w:t>
            </w:r>
          </w:p>
          <w:p>
            <w:pPr>
              <w:spacing w:after="20"/>
              <w:ind w:left="20"/>
              <w:jc w:val="both"/>
            </w:pPr>
            <w:r>
              <w:rPr>
                <w:rFonts w:ascii="Times New Roman"/>
                <w:b w:val="false"/>
                <w:i w:val="false"/>
                <w:color w:val="000000"/>
                <w:sz w:val="20"/>
              </w:rPr>
              <w:t>
5) non-compliance of the service recipient and (or) submitted materials, objects, data and information necessary for the provision of the state service with the requirements established by the Rules;</w:t>
            </w:r>
          </w:p>
          <w:p>
            <w:pPr>
              <w:spacing w:after="20"/>
              <w:ind w:left="20"/>
              <w:jc w:val="both"/>
            </w:pPr>
            <w:r>
              <w:rPr>
                <w:rFonts w:ascii="Times New Roman"/>
                <w:b w:val="false"/>
                <w:i w:val="false"/>
                <w:color w:val="000000"/>
                <w:sz w:val="20"/>
              </w:rPr>
              <w:t>
6) There is a court decision (verdict) that has entered into legal force on the suspension or prohibition of activities in the field of gambling industry in relation to the service recipient;</w:t>
            </w:r>
          </w:p>
          <w:p>
            <w:pPr>
              <w:spacing w:after="20"/>
              <w:ind w:left="20"/>
              <w:jc w:val="both"/>
            </w:pPr>
            <w:r>
              <w:rPr>
                <w:rFonts w:ascii="Times New Roman"/>
                <w:b w:val="false"/>
                <w:i w:val="false"/>
                <w:color w:val="000000"/>
                <w:sz w:val="20"/>
              </w:rPr>
              <w:t>
7) the court, based on the representation of the enforcement agent, is temporarily prohibited from issuing a license to the service recipient-debtor;</w:t>
            </w:r>
          </w:p>
          <w:p>
            <w:pPr>
              <w:spacing w:after="20"/>
              <w:ind w:left="20"/>
              <w:jc w:val="both"/>
            </w:pPr>
            <w:r>
              <w:rPr>
                <w:rFonts w:ascii="Times New Roman"/>
                <w:b w:val="false"/>
                <w:i w:val="false"/>
                <w:color w:val="000000"/>
                <w:sz w:val="20"/>
              </w:rPr>
              <w:t>
8) lack of consent of the service recipient provided in accordance with article 8 of the Law of the Republic of Kazakhstan “On personal data and their protection”, on access to limited access personal data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particularities of the provision of a state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service recipient has an opportunity to receive information about the procedure and status for the provision of a state service in the remote access mode via the "personal account" of the portal, as well as the Uniform Contact Center.</w:t>
            </w:r>
          </w:p>
          <w:p>
            <w:pPr>
              <w:spacing w:after="20"/>
              <w:ind w:left="20"/>
              <w:jc w:val="both"/>
            </w:pPr>
            <w:r>
              <w:rPr>
                <w:rFonts w:ascii="Times New Roman"/>
                <w:b w:val="false"/>
                <w:i w:val="false"/>
                <w:color w:val="000000"/>
                <w:sz w:val="20"/>
              </w:rPr>
              <w:t>
Information about the procedure for the provision of a state service can be obtained by the phone number of the service provider: 8 (7172) 741680 or by the phone number of the Uniform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casino"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obtaining a license </w:t>
      </w:r>
    </w:p>
    <w:p>
      <w:pPr>
        <w:spacing w:after="0"/>
        <w:ind w:left="0"/>
        <w:jc w:val="both"/>
      </w:pPr>
      <w:r>
        <w:rPr>
          <w:rFonts w:ascii="Times New Roman"/>
          <w:b w:val="false"/>
          <w:i w:val="false"/>
          <w:color w:val="000000"/>
          <w:sz w:val="28"/>
        </w:rPr>
        <w:t>
      To 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(full name, business identification number of a legal entity</w:t>
      </w:r>
    </w:p>
    <w:p>
      <w:pPr>
        <w:spacing w:after="0"/>
        <w:ind w:left="0"/>
        <w:jc w:val="both"/>
      </w:pPr>
      <w:r>
        <w:rPr>
          <w:rFonts w:ascii="Times New Roman"/>
          <w:b w:val="false"/>
          <w:i w:val="false"/>
          <w:color w:val="000000"/>
          <w:sz w:val="28"/>
        </w:rPr>
        <w:t>
      (including a foreign legal entity), business identification</w:t>
      </w:r>
    </w:p>
    <w:p>
      <w:pPr>
        <w:spacing w:after="0"/>
        <w:ind w:left="0"/>
        <w:jc w:val="both"/>
      </w:pPr>
      <w:r>
        <w:rPr>
          <w:rFonts w:ascii="Times New Roman"/>
          <w:b w:val="false"/>
          <w:i w:val="false"/>
          <w:color w:val="000000"/>
          <w:sz w:val="28"/>
        </w:rPr>
        <w:t>
      number of a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issue a license to carry out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full name of the activity type)</w:t>
      </w:r>
    </w:p>
    <w:p>
      <w:pPr>
        <w:spacing w:after="0"/>
        <w:ind w:left="0"/>
        <w:jc w:val="both"/>
      </w:pPr>
      <w:r>
        <w:rPr>
          <w:rFonts w:ascii="Times New Roman"/>
          <w:b w:val="false"/>
          <w:i w:val="false"/>
          <w:color w:val="000000"/>
          <w:sz w:val="28"/>
        </w:rPr>
        <w:t>
      Address of the legal entity_______________________________________________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country (for a foreign legal entity),</w:t>
      </w:r>
    </w:p>
    <w:p>
      <w:pPr>
        <w:spacing w:after="0"/>
        <w:ind w:left="0"/>
        <w:jc w:val="both"/>
      </w:pPr>
      <w:r>
        <w:rPr>
          <w:rFonts w:ascii="Times New Roman"/>
          <w:b w:val="false"/>
          <w:i w:val="false"/>
          <w:color w:val="000000"/>
          <w:sz w:val="28"/>
        </w:rPr>
        <w:t>
      region, city, district, locality, street name, house / 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E-mail______________________________________________________________</w:t>
      </w:r>
    </w:p>
    <w:p>
      <w:pPr>
        <w:spacing w:after="0"/>
        <w:ind w:left="0"/>
        <w:jc w:val="both"/>
      </w:pPr>
      <w:r>
        <w:rPr>
          <w:rFonts w:ascii="Times New Roman"/>
          <w:b w:val="false"/>
          <w:i w:val="false"/>
          <w:color w:val="000000"/>
          <w:sz w:val="28"/>
        </w:rPr>
        <w:t>
      Phone numbers_______________________________________________________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provision of state service</w:t>
            </w:r>
            <w:r>
              <w:br/>
            </w:r>
            <w:r>
              <w:rPr>
                <w:rFonts w:ascii="Times New Roman"/>
                <w:b w:val="false"/>
                <w:i w:val="false"/>
                <w:color w:val="000000"/>
                <w:sz w:val="20"/>
              </w:rPr>
              <w:t xml:space="preserve">"Issuance of a license to engage </w:t>
            </w:r>
            <w:r>
              <w:br/>
            </w:r>
            <w:r>
              <w:rPr>
                <w:rFonts w:ascii="Times New Roman"/>
                <w:b w:val="false"/>
                <w:i w:val="false"/>
                <w:color w:val="000000"/>
                <w:sz w:val="20"/>
              </w:rPr>
              <w:t>in activities of casino"</w:t>
            </w:r>
          </w:p>
        </w:tc>
      </w:tr>
    </w:tbl>
    <w:bookmarkStart w:name="z76" w:id="0"/>
    <w:p>
      <w:pPr>
        <w:spacing w:after="0"/>
        <w:ind w:left="0"/>
        <w:jc w:val="both"/>
      </w:pPr>
      <w:r>
        <w:rPr>
          <w:rFonts w:ascii="Times New Roman"/>
          <w:b w:val="false"/>
          <w:i w:val="false"/>
          <w:color w:val="000000"/>
          <w:sz w:val="28"/>
        </w:rPr>
        <w:t>
      Form</w:t>
      </w:r>
    </w:p>
    <w:bookmarkEnd w:id="0"/>
    <w:p>
      <w:pPr>
        <w:spacing w:after="0"/>
        <w:ind w:left="0"/>
        <w:jc w:val="left"/>
      </w:pPr>
      <w:r>
        <w:rPr>
          <w:rFonts w:ascii="Times New Roman"/>
          <w:b/>
          <w:i w:val="false"/>
          <w:color w:val="000000"/>
        </w:rPr>
        <w:t xml:space="preserve"> Information on the availability of a building (part of a building, structure, facility) </w:t>
      </w:r>
      <w:r>
        <w:br/>
      </w:r>
      <w:r>
        <w:rPr>
          <w:rFonts w:ascii="Times New Roman"/>
          <w:b/>
          <w:i w:val="false"/>
          <w:color w:val="000000"/>
        </w:rPr>
        <w:t xml:space="preserve">on the basis of ownership or other legal grounds in a hotel complex of at least three stars, </w:t>
      </w:r>
      <w:r>
        <w:br/>
      </w:r>
      <w:r>
        <w:rPr>
          <w:rFonts w:ascii="Times New Roman"/>
          <w:b/>
          <w:i w:val="false"/>
          <w:color w:val="000000"/>
        </w:rPr>
        <w:t xml:space="preserve">in which a casino is operated, complying with the sanitary, </w:t>
      </w:r>
      <w:r>
        <w:br/>
      </w:r>
      <w:r>
        <w:rPr>
          <w:rFonts w:ascii="Times New Roman"/>
          <w:b/>
          <w:i w:val="false"/>
          <w:color w:val="000000"/>
        </w:rPr>
        <w:t xml:space="preserve">epidemiological, and fire safety standards established by the legislation </w:t>
      </w:r>
      <w:r>
        <w:br/>
      </w:r>
      <w:r>
        <w:rPr>
          <w:rFonts w:ascii="Times New Roman"/>
          <w:b/>
          <w:i w:val="false"/>
          <w:color w:val="000000"/>
        </w:rPr>
        <w:t>of the Republic of Kazakhstan</w:t>
      </w:r>
    </w:p>
    <w:p>
      <w:pPr>
        <w:spacing w:after="0"/>
        <w:ind w:left="0"/>
        <w:jc w:val="both"/>
      </w:pPr>
      <w:r>
        <w:rPr>
          <w:rFonts w:ascii="Times New Roman"/>
          <w:b w:val="false"/>
          <w:i w:val="false"/>
          <w:color w:val="ff0000"/>
          <w:sz w:val="28"/>
        </w:rPr>
        <w:t xml:space="preserve">
      Footnote. Appendix 3 as amended by the order of the Minister of Tourism and Sports of the Republic of Kazakhstan dated 10.10.2024 No. 178 (shall be enforced upon expiry of ten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real estate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building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title document for real estate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cash registers (number, location address, electronic cash register address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permits in the areas of sanitary and epidemiological welfare of the population* and fire safety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Note (for facilities of high epidemiological significance – obtaining a sanitary and epidemiological conclusion; for facilities of minor epidemiological significance – notification of the start of operations)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provision</w:t>
            </w:r>
            <w:r>
              <w:br/>
            </w:r>
            <w:r>
              <w:rPr>
                <w:rFonts w:ascii="Times New Roman"/>
                <w:b w:val="false"/>
                <w:i w:val="false"/>
                <w:color w:val="000000"/>
                <w:sz w:val="20"/>
              </w:rPr>
              <w:t>of state service</w:t>
            </w:r>
            <w:r>
              <w:br/>
            </w:r>
            <w:r>
              <w:rPr>
                <w:rFonts w:ascii="Times New Roman"/>
                <w:b w:val="false"/>
                <w:i w:val="false"/>
                <w:color w:val="000000"/>
                <w:sz w:val="20"/>
              </w:rPr>
              <w:t>"Issuance of a license to engage</w:t>
            </w:r>
            <w:r>
              <w:br/>
            </w:r>
            <w:r>
              <w:rPr>
                <w:rFonts w:ascii="Times New Roman"/>
                <w:b w:val="false"/>
                <w:i w:val="false"/>
                <w:color w:val="000000"/>
                <w:sz w:val="20"/>
              </w:rPr>
              <w:t>in the activities of casino"</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about availability of gambling equipment on the right of ownership</w:t>
      </w:r>
    </w:p>
    <w:p>
      <w:pPr>
        <w:spacing w:after="0"/>
        <w:ind w:left="0"/>
        <w:jc w:val="both"/>
      </w:pPr>
      <w:r>
        <w:rPr>
          <w:rFonts w:ascii="Times New Roman"/>
          <w:b w:val="false"/>
          <w:i w:val="false"/>
          <w:color w:val="ff0000"/>
          <w:sz w:val="28"/>
        </w:rPr>
        <w:t>
      Footnote. The information as amended by the order of the Acting Minister of Tourism and Sports of the Republic of Kazakhstan dated 26.12.2023 No. 342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agreement for the purchased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transfer-acceptance certificate for the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(for a bookmaker office or a betting house or a casino or a gaming machine hall)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1"/>
    <w:p>
      <w:pPr>
        <w:spacing w:after="0"/>
        <w:ind w:left="0"/>
        <w:jc w:val="both"/>
      </w:pPr>
      <w:r>
        <w:rPr>
          <w:rFonts w:ascii="Times New Roman"/>
          <w:b w:val="false"/>
          <w:i w:val="false"/>
          <w:color w:val="000000"/>
          <w:sz w:val="28"/>
        </w:rPr>
        <w:t>
      Table continued</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or inventory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 (new, 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the body, issued the certificate of compliance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testing the equipment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register (fiscalizer) number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coefficient of winning technologically incorporated into the gaming machine (for gaming machines)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for the provision of the state service</w:t>
            </w:r>
            <w:r>
              <w:br/>
            </w:r>
            <w:r>
              <w:rPr>
                <w:rFonts w:ascii="Times New Roman"/>
                <w:b w:val="false"/>
                <w:i w:val="false"/>
                <w:color w:val="000000"/>
                <w:sz w:val="20"/>
              </w:rPr>
              <w:t>"Issuance of a license</w:t>
            </w:r>
            <w:r>
              <w:br/>
            </w:r>
            <w:r>
              <w:rPr>
                <w:rFonts w:ascii="Times New Roman"/>
                <w:b w:val="false"/>
                <w:i w:val="false"/>
                <w:color w:val="000000"/>
                <w:sz w:val="20"/>
              </w:rPr>
              <w:t>to engage in the activities of casino"</w:t>
            </w:r>
          </w:p>
        </w:tc>
      </w:tr>
    </w:tbl>
    <w:p>
      <w:pPr>
        <w:spacing w:after="0"/>
        <w:ind w:left="0"/>
        <w:jc w:val="both"/>
      </w:pPr>
      <w:r>
        <w:rPr>
          <w:rFonts w:ascii="Times New Roman"/>
          <w:b w:val="false"/>
          <w:i w:val="false"/>
          <w:color w:val="000000"/>
          <w:sz w:val="28"/>
        </w:rPr>
        <w:t>
      Form</w:t>
      </w:r>
    </w:p>
    <w:bookmarkStart w:name="z84" w:id="2"/>
    <w:p>
      <w:pPr>
        <w:spacing w:after="0"/>
        <w:ind w:left="0"/>
        <w:jc w:val="left"/>
      </w:pPr>
      <w:r>
        <w:rPr>
          <w:rFonts w:ascii="Times New Roman"/>
          <w:b/>
          <w:i w:val="false"/>
          <w:color w:val="000000"/>
        </w:rPr>
        <w:t xml:space="preserve"> Information about availability of agreements with legal entities, received a license to engage in security guard  services in accordance with the procedure established by the legislation of the Republic of Kazakhstan</w:t>
      </w:r>
    </w:p>
    <w:bookmarkEnd w:id="2"/>
    <w:p>
      <w:pPr>
        <w:spacing w:after="0"/>
        <w:ind w:left="0"/>
        <w:jc w:val="both"/>
      </w:pPr>
      <w:r>
        <w:rPr>
          <w:rFonts w:ascii="Times New Roman"/>
          <w:b w:val="false"/>
          <w:i w:val="false"/>
          <w:color w:val="ff0000"/>
          <w:sz w:val="28"/>
        </w:rPr>
        <w:t>
      Footnote. Information as amended by the order of the Minister of Culture and Sports of the Republic of Kazakhstan dated 18.01.2021 No. 9 (shall be enforced upon expiry of twenty-one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 to provide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with whom the agreement for the provision of security guard services is concluded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entity, providing the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 license to engage in security guard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casino"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to reissuance of a license</w:t>
      </w:r>
    </w:p>
    <w:p>
      <w:pPr>
        <w:spacing w:after="0"/>
        <w:ind w:left="0"/>
        <w:jc w:val="both"/>
      </w:pPr>
      <w:r>
        <w:rPr>
          <w:rFonts w:ascii="Times New Roman"/>
          <w:b w:val="false"/>
          <w:i w:val="false"/>
          <w:color w:val="000000"/>
          <w:sz w:val="28"/>
        </w:rPr>
        <w:t>
      To_______________________________________________________________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from______________________________________________________________</w:t>
      </w:r>
    </w:p>
    <w:p>
      <w:pPr>
        <w:spacing w:after="0"/>
        <w:ind w:left="0"/>
        <w:jc w:val="both"/>
      </w:pPr>
      <w:r>
        <w:rPr>
          <w:rFonts w:ascii="Times New Roman"/>
          <w:b w:val="false"/>
          <w:i w:val="false"/>
          <w:color w:val="000000"/>
          <w:sz w:val="28"/>
        </w:rPr>
        <w:t>
      (full name, business identification number of a legal</w:t>
      </w:r>
    </w:p>
    <w:p>
      <w:pPr>
        <w:spacing w:after="0"/>
        <w:ind w:left="0"/>
        <w:jc w:val="both"/>
      </w:pPr>
      <w:r>
        <w:rPr>
          <w:rFonts w:ascii="Times New Roman"/>
          <w:b w:val="false"/>
          <w:i w:val="false"/>
          <w:color w:val="000000"/>
          <w:sz w:val="28"/>
        </w:rPr>
        <w:t>
      entity (including a foreign legal entity), business identification</w:t>
      </w:r>
    </w:p>
    <w:p>
      <w:pPr>
        <w:spacing w:after="0"/>
        <w:ind w:left="0"/>
        <w:jc w:val="both"/>
      </w:pPr>
      <w:r>
        <w:rPr>
          <w:rFonts w:ascii="Times New Roman"/>
          <w:b w:val="false"/>
          <w:i w:val="false"/>
          <w:color w:val="000000"/>
          <w:sz w:val="28"/>
        </w:rPr>
        <w:t>
      number of a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reissue a license No.________ dated "___" _______ 20___,</w:t>
      </w:r>
    </w:p>
    <w:p>
      <w:pPr>
        <w:spacing w:after="0"/>
        <w:ind w:left="0"/>
        <w:jc w:val="both"/>
      </w:pPr>
      <w:r>
        <w:rPr>
          <w:rFonts w:ascii="Times New Roman"/>
          <w:b w:val="false"/>
          <w:i w:val="false"/>
          <w:color w:val="000000"/>
          <w:sz w:val="28"/>
        </w:rPr>
        <w:t>
      issued by ___________________________________________________________</w:t>
      </w:r>
    </w:p>
    <w:p>
      <w:pPr>
        <w:spacing w:after="0"/>
        <w:ind w:left="0"/>
        <w:jc w:val="both"/>
      </w:pPr>
      <w:r>
        <w:rPr>
          <w:rFonts w:ascii="Times New Roman"/>
          <w:b w:val="false"/>
          <w:i w:val="false"/>
          <w:color w:val="000000"/>
          <w:sz w:val="28"/>
        </w:rPr>
        <w:t>
      (license number (s), date of issue, name of the licensor who issued the license</w:t>
      </w:r>
    </w:p>
    <w:p>
      <w:pPr>
        <w:spacing w:after="0"/>
        <w:ind w:left="0"/>
        <w:jc w:val="both"/>
      </w:pPr>
      <w:r>
        <w:rPr>
          <w:rFonts w:ascii="Times New Roman"/>
          <w:b w:val="false"/>
          <w:i w:val="false"/>
          <w:color w:val="000000"/>
          <w:sz w:val="28"/>
        </w:rPr>
        <w:t>
      To carry out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type of activities and (or) subtype(s) of activities)</w:t>
      </w:r>
    </w:p>
    <w:p>
      <w:pPr>
        <w:spacing w:after="0"/>
        <w:ind w:left="0"/>
        <w:jc w:val="both"/>
      </w:pPr>
      <w:r>
        <w:rPr>
          <w:rFonts w:ascii="Times New Roman"/>
          <w:b w:val="false"/>
          <w:i w:val="false"/>
          <w:color w:val="000000"/>
          <w:sz w:val="28"/>
        </w:rPr>
        <w:t>
      according to the following ground(s) (indicate "X" in the appropriate box):</w:t>
      </w:r>
    </w:p>
    <w:p>
      <w:pPr>
        <w:spacing w:after="0"/>
        <w:ind w:left="0"/>
        <w:jc w:val="both"/>
      </w:pPr>
      <w:r>
        <w:rPr>
          <w:rFonts w:ascii="Times New Roman"/>
          <w:b w:val="false"/>
          <w:i w:val="false"/>
          <w:color w:val="000000"/>
          <w:sz w:val="28"/>
        </w:rPr>
        <w:t>
      1) reorganization of a legal entity - licensee, in accordance with the procedure,</w:t>
      </w:r>
    </w:p>
    <w:p>
      <w:pPr>
        <w:spacing w:after="0"/>
        <w:ind w:left="0"/>
        <w:jc w:val="both"/>
      </w:pPr>
      <w:r>
        <w:rPr>
          <w:rFonts w:ascii="Times New Roman"/>
          <w:b w:val="false"/>
          <w:i w:val="false"/>
          <w:color w:val="000000"/>
          <w:sz w:val="28"/>
        </w:rPr>
        <w:t>
      specified by article 34 of the Law of the Republic of Kazakhstan "On permits and</w:t>
      </w:r>
    </w:p>
    <w:p>
      <w:pPr>
        <w:spacing w:after="0"/>
        <w:ind w:left="0"/>
        <w:jc w:val="both"/>
      </w:pPr>
      <w:r>
        <w:rPr>
          <w:rFonts w:ascii="Times New Roman"/>
          <w:b w:val="false"/>
          <w:i w:val="false"/>
          <w:color w:val="000000"/>
          <w:sz w:val="28"/>
        </w:rPr>
        <w:t>
      notifications" through (indicate "X" in the appropriate box):</w:t>
      </w:r>
    </w:p>
    <w:p>
      <w:pPr>
        <w:spacing w:after="0"/>
        <w:ind w:left="0"/>
        <w:jc w:val="both"/>
      </w:pPr>
      <w:r>
        <w:rPr>
          <w:rFonts w:ascii="Times New Roman"/>
          <w:b w:val="false"/>
          <w:i w:val="false"/>
          <w:color w:val="000000"/>
          <w:sz w:val="28"/>
        </w:rPr>
        <w:t>
      consolidation ____</w:t>
      </w:r>
    </w:p>
    <w:p>
      <w:pPr>
        <w:spacing w:after="0"/>
        <w:ind w:left="0"/>
        <w:jc w:val="both"/>
      </w:pPr>
      <w:r>
        <w:rPr>
          <w:rFonts w:ascii="Times New Roman"/>
          <w:b w:val="false"/>
          <w:i w:val="false"/>
          <w:color w:val="000000"/>
          <w:sz w:val="28"/>
        </w:rPr>
        <w:t>
      transformation ____</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spin-off ____</w:t>
      </w:r>
    </w:p>
    <w:p>
      <w:pPr>
        <w:spacing w:after="0"/>
        <w:ind w:left="0"/>
        <w:jc w:val="both"/>
      </w:pPr>
      <w:r>
        <w:rPr>
          <w:rFonts w:ascii="Times New Roman"/>
          <w:b w:val="false"/>
          <w:i w:val="false"/>
          <w:color w:val="000000"/>
          <w:sz w:val="28"/>
        </w:rPr>
        <w:t>
      split-up ____</w:t>
      </w:r>
    </w:p>
    <w:p>
      <w:pPr>
        <w:spacing w:after="0"/>
        <w:ind w:left="0"/>
        <w:jc w:val="both"/>
      </w:pPr>
      <w:r>
        <w:rPr>
          <w:rFonts w:ascii="Times New Roman"/>
          <w:b w:val="false"/>
          <w:i w:val="false"/>
          <w:color w:val="000000"/>
          <w:sz w:val="28"/>
        </w:rPr>
        <w:t>
      2) change of the name of the legal entity-licensee ________</w:t>
      </w:r>
    </w:p>
    <w:p>
      <w:pPr>
        <w:spacing w:after="0"/>
        <w:ind w:left="0"/>
        <w:jc w:val="both"/>
      </w:pPr>
      <w:r>
        <w:rPr>
          <w:rFonts w:ascii="Times New Roman"/>
          <w:b w:val="false"/>
          <w:i w:val="false"/>
          <w:color w:val="000000"/>
          <w:sz w:val="28"/>
        </w:rPr>
        <w:t>
      3) change of the location of the legal entity-licensee ____</w:t>
      </w:r>
    </w:p>
    <w:p>
      <w:pPr>
        <w:spacing w:after="0"/>
        <w:ind w:left="0"/>
        <w:jc w:val="both"/>
      </w:pPr>
      <w:r>
        <w:rPr>
          <w:rFonts w:ascii="Times New Roman"/>
          <w:b w:val="false"/>
          <w:i w:val="false"/>
          <w:color w:val="000000"/>
          <w:sz w:val="28"/>
        </w:rPr>
        <w:t>
      4) alienation by the licensee of a license issued under the class of "permissions issued</w:t>
      </w:r>
    </w:p>
    <w:p>
      <w:pPr>
        <w:spacing w:after="0"/>
        <w:ind w:left="0"/>
        <w:jc w:val="both"/>
      </w:pPr>
      <w:r>
        <w:rPr>
          <w:rFonts w:ascii="Times New Roman"/>
          <w:b w:val="false"/>
          <w:i w:val="false"/>
          <w:color w:val="000000"/>
          <w:sz w:val="28"/>
        </w:rPr>
        <w:t xml:space="preserve">
      for objects", together with the object in favor of third parties in cases where the alienation </w:t>
      </w:r>
    </w:p>
    <w:p>
      <w:pPr>
        <w:spacing w:after="0"/>
        <w:ind w:left="0"/>
        <w:jc w:val="both"/>
      </w:pPr>
      <w:r>
        <w:rPr>
          <w:rFonts w:ascii="Times New Roman"/>
          <w:b w:val="false"/>
          <w:i w:val="false"/>
          <w:color w:val="000000"/>
          <w:sz w:val="28"/>
        </w:rPr>
        <w:t>
      of the license provided for by Appendix 1 to the Law of the Republic of Kazakhstan</w:t>
      </w:r>
    </w:p>
    <w:p>
      <w:pPr>
        <w:spacing w:after="0"/>
        <w:ind w:left="0"/>
        <w:jc w:val="both"/>
      </w:pPr>
      <w:r>
        <w:rPr>
          <w:rFonts w:ascii="Times New Roman"/>
          <w:b w:val="false"/>
          <w:i w:val="false"/>
          <w:color w:val="000000"/>
          <w:sz w:val="28"/>
        </w:rPr>
        <w:t>
      "On Permissions and Notifications"___________________</w:t>
      </w:r>
    </w:p>
    <w:p>
      <w:pPr>
        <w:spacing w:after="0"/>
        <w:ind w:left="0"/>
        <w:jc w:val="both"/>
      </w:pPr>
      <w:r>
        <w:rPr>
          <w:rFonts w:ascii="Times New Roman"/>
          <w:b w:val="false"/>
          <w:i w:val="false"/>
          <w:color w:val="000000"/>
          <w:sz w:val="28"/>
        </w:rPr>
        <w:t>
      5) change of the address of the location of an object without physically moving it for</w:t>
      </w:r>
    </w:p>
    <w:p>
      <w:pPr>
        <w:spacing w:after="0"/>
        <w:ind w:left="0"/>
        <w:jc w:val="both"/>
      </w:pPr>
      <w:r>
        <w:rPr>
          <w:rFonts w:ascii="Times New Roman"/>
          <w:b w:val="false"/>
          <w:i w:val="false"/>
          <w:color w:val="000000"/>
          <w:sz w:val="28"/>
        </w:rPr>
        <w:t>
      a license issued under the class "permits issued to objects" or for</w:t>
      </w:r>
    </w:p>
    <w:p>
      <w:pPr>
        <w:spacing w:after="0"/>
        <w:ind w:left="0"/>
        <w:jc w:val="both"/>
      </w:pPr>
      <w:r>
        <w:rPr>
          <w:rFonts w:ascii="Times New Roman"/>
          <w:b w:val="false"/>
          <w:i w:val="false"/>
          <w:color w:val="000000"/>
          <w:sz w:val="28"/>
        </w:rPr>
        <w:t>
      annexes to a license indicating the objects _____________</w:t>
      </w:r>
    </w:p>
    <w:p>
      <w:pPr>
        <w:spacing w:after="0"/>
        <w:ind w:left="0"/>
        <w:jc w:val="both"/>
      </w:pPr>
      <w:r>
        <w:rPr>
          <w:rFonts w:ascii="Times New Roman"/>
          <w:b w:val="false"/>
          <w:i w:val="false"/>
          <w:color w:val="000000"/>
          <w:sz w:val="28"/>
        </w:rPr>
        <w:t>
      6) existence of the requirement on the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change of the name of the type of activities________________________</w:t>
      </w:r>
    </w:p>
    <w:p>
      <w:pPr>
        <w:spacing w:after="0"/>
        <w:ind w:left="0"/>
        <w:jc w:val="both"/>
      </w:pPr>
      <w:r>
        <w:rPr>
          <w:rFonts w:ascii="Times New Roman"/>
          <w:b w:val="false"/>
          <w:i w:val="false"/>
          <w:color w:val="000000"/>
          <w:sz w:val="28"/>
        </w:rPr>
        <w:t>
      8) change of the name of the subtype of activities _____________________</w:t>
      </w:r>
    </w:p>
    <w:p>
      <w:pPr>
        <w:spacing w:after="0"/>
        <w:ind w:left="0"/>
        <w:jc w:val="both"/>
      </w:pPr>
      <w:r>
        <w:rPr>
          <w:rFonts w:ascii="Times New Roman"/>
          <w:b w:val="false"/>
          <w:i w:val="false"/>
          <w:color w:val="000000"/>
          <w:sz w:val="28"/>
        </w:rPr>
        <w:t>
      Address of the legal entity______________________________________________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(country - for a foreign legal entity, postal code, region, city,</w:t>
      </w:r>
    </w:p>
    <w:p>
      <w:pPr>
        <w:spacing w:after="0"/>
        <w:ind w:left="0"/>
        <w:jc w:val="both"/>
      </w:pPr>
      <w:r>
        <w:rPr>
          <w:rFonts w:ascii="Times New Roman"/>
          <w:b w:val="false"/>
          <w:i w:val="false"/>
          <w:color w:val="000000"/>
          <w:sz w:val="28"/>
        </w:rPr>
        <w:t>
      district, settlement, street name, house / building number (stationary premise)</w:t>
      </w:r>
    </w:p>
    <w:p>
      <w:pPr>
        <w:spacing w:after="0"/>
        <w:ind w:left="0"/>
        <w:jc w:val="both"/>
      </w:pPr>
      <w:r>
        <w:rPr>
          <w:rFonts w:ascii="Times New Roman"/>
          <w:b w:val="false"/>
          <w:i w:val="false"/>
          <w:color w:val="000000"/>
          <w:sz w:val="28"/>
        </w:rPr>
        <w:t>
      E-mail______________________________________________________________</w:t>
      </w:r>
    </w:p>
    <w:p>
      <w:pPr>
        <w:spacing w:after="0"/>
        <w:ind w:left="0"/>
        <w:jc w:val="both"/>
      </w:pPr>
      <w:r>
        <w:rPr>
          <w:rFonts w:ascii="Times New Roman"/>
          <w:b w:val="false"/>
          <w:i w:val="false"/>
          <w:color w:val="000000"/>
          <w:sz w:val="28"/>
        </w:rPr>
        <w:t>
      Phone numbers_______________________________________________________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"___" 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July 8, 2020 No. 195</w:t>
            </w:r>
          </w:p>
        </w:tc>
      </w:tr>
    </w:tbl>
    <w:p>
      <w:pPr>
        <w:spacing w:after="0"/>
        <w:ind w:left="0"/>
        <w:jc w:val="left"/>
      </w:pPr>
      <w:r>
        <w:rPr>
          <w:rFonts w:ascii="Times New Roman"/>
          <w:b/>
          <w:i w:val="false"/>
          <w:color w:val="000000"/>
        </w:rPr>
        <w:t xml:space="preserve"> Rules for the provision of a state service "Issuance of a license to engage in the activities of a gaming machine hall" Chapter 1. General Provisions</w:t>
      </w:r>
    </w:p>
    <w:p>
      <w:pPr>
        <w:spacing w:after="0"/>
        <w:ind w:left="0"/>
        <w:jc w:val="both"/>
      </w:pPr>
      <w:r>
        <w:rPr>
          <w:rFonts w:ascii="Times New Roman"/>
          <w:b w:val="false"/>
          <w:i w:val="false"/>
          <w:color w:val="000000"/>
          <w:sz w:val="28"/>
        </w:rPr>
        <w:t>
      1. These Rules for the provision of a state service "Issuance of a license to engage in the activities of a gaming machine hall" (hereinafter referred to as the Rules) have been developed in accordance with subclause 1) of article 10 of the Law of the Republic of Kazakhstan "On State Services" (hereinafter referred to as the Law) and shall determine the procedure for the provision of a state service "Issuance of a license to engage in the activities of a gaming machine hall"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Committee of Tourism Industry of the Ministry of Tourism and Sports of the Republic of Kazakhstan (hereinafter referred to as the service provider) to legal entities (hereinafter referred to as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Acting Minister of Tourism and Sports of the Republic of Kazakhstan dated 26.12.2023 No. 342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obtain a license, the service recipient shall be subject to qualification requirements, stipulated by article 13 of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xml:space="preserve">
      4. To receive a state service, the service recipient shall submit an application to the service provider via the web portal of "e-government" www.egov.kz, www.elicense.kz (hereinafter referred to as the portal) </w:t>
      </w:r>
    </w:p>
    <w:p>
      <w:pPr>
        <w:spacing w:after="0"/>
        <w:ind w:left="0"/>
        <w:jc w:val="both"/>
      </w:pPr>
      <w:r>
        <w:rPr>
          <w:rFonts w:ascii="Times New Roman"/>
          <w:b w:val="false"/>
          <w:i w:val="false"/>
          <w:color w:val="000000"/>
          <w:sz w:val="28"/>
        </w:rPr>
        <w:t>
      5. list of basic requirements for the provision of a state service, including the characteristics of the process, form, content and result for the provision of a state service, as well as other information, taking into account the specifics for the provision of a state service, are set out in Appendix 1 to these Rules.</w:t>
      </w:r>
    </w:p>
    <w:p>
      <w:pPr>
        <w:spacing w:after="0"/>
        <w:ind w:left="0"/>
        <w:jc w:val="both"/>
      </w:pPr>
      <w:r>
        <w:rPr>
          <w:rFonts w:ascii="Times New Roman"/>
          <w:b w:val="false"/>
          <w:i w:val="false"/>
          <w:color w:val="000000"/>
          <w:sz w:val="28"/>
        </w:rPr>
        <w:t>
      The service provider obtains information about the state registration (re-registration) of a legal entity from the relevant information systems through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Minister of Tourism and Sports of the Republic of Kazakhstan dated 10.10.2024 No. 178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within two working days from the date of receipt of the documents, shall verify the completeness of the submitted documents specified in clause 8 of the list of basic requirements for the provision of a state service according to Appendix 1 to these Rules, in the event of provision of an incomplete package of documents and (or) documents with expired validity by the service recipient, shall prepare a reasoned refusal to further consider the application.</w:t>
      </w:r>
    </w:p>
    <w:p>
      <w:pPr>
        <w:spacing w:after="0"/>
        <w:ind w:left="0"/>
        <w:jc w:val="both"/>
      </w:pPr>
      <w:r>
        <w:rPr>
          <w:rFonts w:ascii="Times New Roman"/>
          <w:b w:val="false"/>
          <w:i w:val="false"/>
          <w:color w:val="000000"/>
          <w:sz w:val="28"/>
        </w:rPr>
        <w:t>
      If the service recipient provides a full package of documents, the service provider shall prepare, endorse / sign an order for issuing a license within 10 (ten) working days, renewal of a license - 3 (three) working days.</w:t>
      </w:r>
    </w:p>
    <w:p>
      <w:pPr>
        <w:spacing w:after="0"/>
        <w:ind w:left="0"/>
        <w:jc w:val="both"/>
      </w:pPr>
      <w:r>
        <w:rPr>
          <w:rFonts w:ascii="Times New Roman"/>
          <w:b w:val="false"/>
          <w:i w:val="false"/>
          <w:color w:val="000000"/>
          <w:sz w:val="28"/>
        </w:rPr>
        <w:t>
      When identifying grounds for refusal to provide a state service, the service provider shall notify the service recipient of the preliminary decision to refuse to provide the state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state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the result of the provision of the state service or a reasoned response about the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service provider shall ensure data entry on the stage of provision of a state service into the information monitoring system of provision of state services in accordance with subclause 11) of clause 2 of article 5 of the Law.</w:t>
      </w:r>
    </w:p>
    <w:p>
      <w:pPr>
        <w:spacing w:after="0"/>
        <w:ind w:left="0"/>
        <w:jc w:val="both"/>
      </w:pPr>
      <w:r>
        <w:rPr>
          <w:rFonts w:ascii="Times New Roman"/>
          <w:b w:val="false"/>
          <w:i w:val="false"/>
          <w:color w:val="000000"/>
          <w:sz w:val="28"/>
        </w:rPr>
        <w:t>
      The authorized body in the field of gambling industry shall send information about amendments and (or) additions to these Rules, defining the procedure for providing public services to the Unified Contact Center and the operator of the information and communication infrastructure of “electronic government”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on the provision of public services</w:t>
      </w:r>
    </w:p>
    <w:p>
      <w:pPr>
        <w:spacing w:after="0"/>
        <w:ind w:left="0"/>
        <w:jc w:val="both"/>
      </w:pPr>
      <w:r>
        <w:rPr>
          <w:rFonts w:ascii="Times New Roman"/>
          <w:b w:val="false"/>
          <w:i w:val="false"/>
          <w:color w:val="000000"/>
          <w:sz w:val="28"/>
        </w:rPr>
        <w:t>
      8. Consideration of a complaint regarding the provision of state services shall be carried out by a higher administrative body, official, authorized body for assessing and monitoring the quality of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appealed.</w:t>
      </w:r>
    </w:p>
    <w:p>
      <w:pPr>
        <w:spacing w:after="0"/>
        <w:ind w:left="0"/>
        <w:jc w:val="both"/>
      </w:pPr>
      <w:r>
        <w:rPr>
          <w:rFonts w:ascii="Times New Roman"/>
          <w:b w:val="false"/>
          <w:i w:val="false"/>
          <w:color w:val="000000"/>
          <w:sz w:val="28"/>
        </w:rPr>
        <w:t>
      The service provider and (or) an official, whose decision, action (inaction) is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forward the complaint to the body considering the complaint if, within three working days, 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the laws of the Republic of Kazakhstan, legal recourse shall be allowed after appealing in a pre-trial manner.</w:t>
      </w:r>
    </w:p>
    <w:p>
      <w:pPr>
        <w:spacing w:after="0"/>
        <w:ind w:left="0"/>
        <w:jc w:val="both"/>
      </w:pPr>
      <w:r>
        <w:rPr>
          <w:rFonts w:ascii="Times New Roman"/>
          <w:b w:val="false"/>
          <w:i w:val="false"/>
          <w:color w:val="000000"/>
          <w:sz w:val="28"/>
        </w:rPr>
        <w:t>
      The complaint of a service recipient received by the service provider shall be subject to consideration within five working days from the date of its registration.</w:t>
      </w:r>
    </w:p>
    <w:p>
      <w:pPr>
        <w:spacing w:after="0"/>
        <w:ind w:left="0"/>
        <w:jc w:val="both"/>
      </w:pPr>
      <w:r>
        <w:rPr>
          <w:rFonts w:ascii="Times New Roman"/>
          <w:b w:val="false"/>
          <w:i w:val="false"/>
          <w:color w:val="000000"/>
          <w:sz w:val="28"/>
        </w:rPr>
        <w:t>
      The complaint of a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In case of disagreement with the results of the state service received, the service recipient shall have the right to appeal to court in accordance with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disagreement with the results of the provided state service, the service recipient shall file a complaint with the court in accordance with the procedure established by the legislation of the Republic of Kazakhstan or to the authorized body for assessment and control over the quality of provision of state services.</w:t>
      </w:r>
    </w:p>
    <w:p>
      <w:pPr>
        <w:spacing w:after="0"/>
        <w:ind w:left="0"/>
        <w:jc w:val="both"/>
      </w:pPr>
      <w:r>
        <w:rPr>
          <w:rFonts w:ascii="Times New Roman"/>
          <w:b w:val="false"/>
          <w:i w:val="false"/>
          <w:color w:val="000000"/>
          <w:sz w:val="28"/>
        </w:rPr>
        <w:t>
      The complaint of the service recipient to the authorized body for assessment and control over the quality of provision of state services shall be subject to consideration within 15 (fifteen) working days from the date of its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w:t>
            </w:r>
            <w:r>
              <w:br/>
            </w:r>
            <w:r>
              <w:rPr>
                <w:rFonts w:ascii="Times New Roman"/>
                <w:b w:val="false"/>
                <w:i w:val="false"/>
                <w:color w:val="000000"/>
                <w:sz w:val="20"/>
              </w:rPr>
              <w:t>for the provision of state</w:t>
            </w:r>
            <w:r>
              <w:br/>
            </w:r>
            <w:r>
              <w:rPr>
                <w:rFonts w:ascii="Times New Roman"/>
                <w:b w:val="false"/>
                <w:i w:val="false"/>
                <w:color w:val="000000"/>
                <w:sz w:val="20"/>
              </w:rPr>
              <w:t>service "Issuance of a license</w:t>
            </w:r>
            <w:r>
              <w:br/>
            </w:r>
            <w:r>
              <w:rPr>
                <w:rFonts w:ascii="Times New Roman"/>
                <w:b w:val="false"/>
                <w:i w:val="false"/>
                <w:color w:val="000000"/>
                <w:sz w:val="20"/>
              </w:rPr>
              <w:t>to engage in the activities</w:t>
            </w:r>
            <w:r>
              <w:br/>
            </w:r>
            <w:r>
              <w:rPr>
                <w:rFonts w:ascii="Times New Roman"/>
                <w:b w:val="false"/>
                <w:i w:val="false"/>
                <w:color w:val="000000"/>
                <w:sz w:val="20"/>
              </w:rPr>
              <w:t>of a gaming machine hall"</w:t>
            </w:r>
          </w:p>
        </w:tc>
      </w:tr>
    </w:tbl>
    <w:p>
      <w:pPr>
        <w:spacing w:after="0"/>
        <w:ind w:left="0"/>
        <w:jc w:val="both"/>
      </w:pPr>
      <w:r>
        <w:rPr>
          <w:rFonts w:ascii="Times New Roman"/>
          <w:b w:val="false"/>
          <w:i w:val="false"/>
          <w:color w:val="ff0000"/>
          <w:sz w:val="28"/>
        </w:rPr>
        <w:t>
      Footnote. Appendix 1 as amended by the order of the Acting Minister of Culture and Sports of the Republic of Kazakhstan dated 22.12.2022 No. 383 (shall be enforced upon expiry of sixty calendar days after the date of its first official publication); as amended by the order of the Acting Minister of Tourism and Sports of the Republic of Kazakhstan dated 26.12.2023 No. 342 (shall be enforced upon expiry of sixty calendar days after the date of its first official publication);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state service "Issuance of a license to engage in the activities of a gaming machine hall"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Tourism Industry of the Ministry of Tourism and Sports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 from the time of submission of a package of documents to the portal:</w:t>
            </w:r>
          </w:p>
          <w:p>
            <w:pPr>
              <w:spacing w:after="20"/>
              <w:ind w:left="20"/>
              <w:jc w:val="both"/>
            </w:pPr>
            <w:r>
              <w:rPr>
                <w:rFonts w:ascii="Times New Roman"/>
                <w:b w:val="false"/>
                <w:i w:val="false"/>
                <w:color w:val="000000"/>
                <w:sz w:val="20"/>
              </w:rPr>
              <w:t>1) issuance of a license - 10 (ten) working days;</w:t>
            </w:r>
          </w:p>
          <w:p>
            <w:pPr>
              <w:spacing w:after="20"/>
              <w:ind w:left="20"/>
              <w:jc w:val="both"/>
            </w:pPr>
            <w:r>
              <w:rPr>
                <w:rFonts w:ascii="Times New Roman"/>
                <w:b w:val="false"/>
                <w:i w:val="false"/>
                <w:color w:val="000000"/>
                <w:sz w:val="20"/>
              </w:rPr>
              <w:t>2) reissuance of a license - 3 (three) working days.</w:t>
            </w:r>
          </w:p>
          <w:p>
            <w:pPr>
              <w:spacing w:after="20"/>
              <w:ind w:left="20"/>
              <w:jc w:val="both"/>
            </w:pPr>
            <w:r>
              <w:rPr>
                <w:rFonts w:ascii="Times New Roman"/>
                <w:b w:val="false"/>
                <w:i w:val="false"/>
                <w:color w:val="000000"/>
                <w:sz w:val="20"/>
              </w:rPr>
              <w:t>In the event of incomplete documents and/or documents that have expired, a written reasoned refusal by the service provider to accept the application – 2 (two) working days.</w:t>
            </w:r>
          </w:p>
          <w:p>
            <w:pPr>
              <w:spacing w:after="20"/>
              <w:ind w:left="20"/>
              <w:jc w:val="both"/>
            </w:pPr>
            <w:r>
              <w:rPr>
                <w:rFonts w:ascii="Times New Roman"/>
                <w:b w:val="false"/>
                <w:i w:val="false"/>
                <w:color w:val="000000"/>
                <w:sz w:val="20"/>
              </w:rPr>
              <w:t>If the service recipient has a valid license to operate in the gambling business, they must submit an application for a new license for the same type of activity 90 calendar days before the expiration of the current license. In this case, the start date of the new license is considered to be the day following the expiration date of the current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reissued license for the right to engage in the activities of a gaming machine halls, or a reasoned refusal to provide the state service based on the grounds stipulated in clause 9 of the list of basic requirements to the provision of a state service.</w:t>
            </w:r>
          </w:p>
          <w:p>
            <w:pPr>
              <w:spacing w:after="20"/>
              <w:ind w:left="20"/>
              <w:jc w:val="both"/>
            </w:pPr>
            <w:r>
              <w:rPr>
                <w:rFonts w:ascii="Times New Roman"/>
                <w:b w:val="false"/>
                <w:i w:val="false"/>
                <w:color w:val="000000"/>
                <w:sz w:val="20"/>
              </w:rPr>
              <w:t>
Form of provision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for the provision of state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legal entities on a paid basis.</w:t>
            </w:r>
          </w:p>
          <w:p>
            <w:pPr>
              <w:spacing w:after="20"/>
              <w:ind w:left="20"/>
              <w:jc w:val="both"/>
            </w:pPr>
            <w:r>
              <w:rPr>
                <w:rFonts w:ascii="Times New Roman"/>
                <w:b w:val="false"/>
                <w:i w:val="false"/>
                <w:color w:val="000000"/>
                <w:sz w:val="20"/>
              </w:rPr>
              <w:t>
Rates of the annual license fee for the right to engage in the activities of machine gaming hall in accordance with clause 4 of Article 554 of the Code of the Republic of Kazakhstan  "On taxes and other obligatory payments to the budget" (Tax Code) shall be:</w:t>
            </w:r>
          </w:p>
          <w:p>
            <w:pPr>
              <w:spacing w:after="20"/>
              <w:ind w:left="20"/>
              <w:jc w:val="both"/>
            </w:pPr>
            <w:r>
              <w:rPr>
                <w:rFonts w:ascii="Times New Roman"/>
                <w:b w:val="false"/>
                <w:i w:val="false"/>
                <w:color w:val="000000"/>
                <w:sz w:val="20"/>
              </w:rPr>
              <w:t>the fee for issuing a license amounts to 3845 monthly calculation indices (hereinafter referred to as the MCI);</w:t>
            </w:r>
          </w:p>
          <w:p>
            <w:pPr>
              <w:spacing w:after="20"/>
              <w:ind w:left="20"/>
              <w:jc w:val="both"/>
            </w:pPr>
            <w:r>
              <w:rPr>
                <w:rFonts w:ascii="Times New Roman"/>
                <w:b w:val="false"/>
                <w:i w:val="false"/>
                <w:color w:val="000000"/>
                <w:sz w:val="20"/>
              </w:rPr>
              <w:t>
the fee for reissuing a license amounts to  10 % of the rate when issuing a license.</w:t>
            </w:r>
          </w:p>
          <w:p>
            <w:pPr>
              <w:spacing w:after="20"/>
              <w:ind w:left="20"/>
              <w:jc w:val="both"/>
            </w:pPr>
            <w:r>
              <w:rPr>
                <w:rFonts w:ascii="Times New Roman"/>
                <w:b w:val="false"/>
                <w:i w:val="false"/>
                <w:color w:val="000000"/>
                <w:sz w:val="20"/>
              </w:rPr>
              <w:t>
Payment is made in cash and non-cash through second-tier banks and organizations, that carry out certain types of banking operations, as well as via the payment gateway of "e-government" (hereinafter referred to as the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and the information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to 18.30 with a lunch break from 13.00 to 14.30, except for weekends and holidays, in accordance with the labor legislation of the Republic of Kazakhstan;</w:t>
            </w:r>
          </w:p>
          <w:p>
            <w:pPr>
              <w:spacing w:after="20"/>
              <w:ind w:left="20"/>
              <w:jc w:val="both"/>
            </w:pPr>
            <w:r>
              <w:rPr>
                <w:rFonts w:ascii="Times New Roman"/>
                <w:b w:val="false"/>
                <w:i w:val="false"/>
                <w:color w:val="000000"/>
                <w:sz w:val="20"/>
              </w:rPr>
              <w:t>
Of the portal – 24 hours, except for technical breaks associated with repair work (when the service recipient applies after the end of working hours, on weekends and holidays according to the labor legislation of the Republic of Kazakhstan, acceptance of the application and the issuance of the result for the provision of a state service shall be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xml:space="preserve">
1) application of a legal entity for a license in the form of an electronic request certified by an electronic digital signature (hereinafter referred to as the EDS) of the service recipient, according to </w:t>
            </w:r>
            <w:r>
              <w:rPr>
                <w:rFonts w:ascii="Times New Roman"/>
                <w:b w:val="false"/>
                <w:i w:val="false"/>
                <w:color w:val="000000"/>
                <w:sz w:val="20"/>
              </w:rPr>
              <w:t>Appendix 2</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The service provider obtains information about the state registration (re-registration) of a legal entity from the relevant information systems through the “e-government” gateway;</w:t>
            </w:r>
          </w:p>
          <w:p>
            <w:pPr>
              <w:spacing w:after="20"/>
              <w:ind w:left="20"/>
              <w:jc w:val="both"/>
            </w:pPr>
            <w:r>
              <w:rPr>
                <w:rFonts w:ascii="Times New Roman"/>
                <w:b w:val="false"/>
                <w:i w:val="false"/>
                <w:color w:val="000000"/>
                <w:sz w:val="20"/>
              </w:rPr>
              <w:t>2) document of payment to the budget of a license fee (except for the cases of payment via the PGEG) in the form of an electronic document;</w:t>
            </w:r>
          </w:p>
          <w:p>
            <w:pPr>
              <w:spacing w:after="20"/>
              <w:ind w:left="20"/>
              <w:jc w:val="both"/>
            </w:pPr>
            <w:r>
              <w:rPr>
                <w:rFonts w:ascii="Times New Roman"/>
                <w:b w:val="false"/>
                <w:i w:val="false"/>
                <w:color w:val="000000"/>
                <w:sz w:val="20"/>
              </w:rPr>
              <w:t xml:space="preserve">3) information on the ownership or other legal basis for the existence of a building (part of a building, structure, facility) in a hotel complex with a rating of at least three stars (if no data is available in the information system www.elicense.kz, provide supporting documents: certificate or accreditation certificate for a hotel complex of at least three stars), complying with the sanitary, epidemiological, and fire safety standards established by the legislation of the Republic of Kazakhstan, in the form, according to </w:t>
            </w:r>
            <w:r>
              <w:rPr>
                <w:rFonts w:ascii="Times New Roman"/>
                <w:b w:val="false"/>
                <w:i w:val="false"/>
                <w:color w:val="000000"/>
                <w:sz w:val="20"/>
              </w:rPr>
              <w:t>Appendix 3</w:t>
            </w:r>
            <w:r>
              <w:rPr>
                <w:rFonts w:ascii="Times New Roman"/>
                <w:b w:val="false"/>
                <w:i w:val="false"/>
                <w:color w:val="000000"/>
                <w:sz w:val="20"/>
              </w:rPr>
              <w:t xml:space="preserve"> to these Rules with the provision of copies of permits in the areas of sanitary and epidemiological welfare of the population in accordance with </w:t>
            </w:r>
            <w:r>
              <w:rPr>
                <w:rFonts w:ascii="Times New Roman"/>
                <w:b w:val="false"/>
                <w:i w:val="false"/>
                <w:color w:val="000000"/>
                <w:sz w:val="20"/>
              </w:rPr>
              <w:t>paragraph 4</w:t>
            </w:r>
            <w:r>
              <w:rPr>
                <w:rFonts w:ascii="Times New Roman"/>
                <w:b w:val="false"/>
                <w:i w:val="false"/>
                <w:color w:val="000000"/>
                <w:sz w:val="20"/>
              </w:rPr>
              <w:t xml:space="preserve"> of Article 94 of the Code of the Republic of Kazakhstan "On Public Health and Healthcare System"  (for facilities of high epidemiological significance - obtaining a sanitary and epidemiological conclusion, for facilities of minor epidemiological significance - notification of the start of activities) and in the field of fire safety in accordance with </w:t>
            </w:r>
            <w:r>
              <w:rPr>
                <w:rFonts w:ascii="Times New Roman"/>
                <w:b w:val="false"/>
                <w:i w:val="false"/>
                <w:color w:val="000000"/>
                <w:sz w:val="20"/>
              </w:rPr>
              <w:t>paragraph 2</w:t>
            </w:r>
            <w:r>
              <w:rPr>
                <w:rFonts w:ascii="Times New Roman"/>
                <w:b w:val="false"/>
                <w:i w:val="false"/>
                <w:color w:val="000000"/>
                <w:sz w:val="20"/>
              </w:rPr>
              <w:t xml:space="preserve"> of Article 61 of the Law of the Republic of Kazakhstan “On Civil Protection";</w:t>
            </w:r>
          </w:p>
          <w:p>
            <w:pPr>
              <w:spacing w:after="20"/>
              <w:ind w:left="20"/>
              <w:jc w:val="both"/>
            </w:pPr>
            <w:r>
              <w:rPr>
                <w:rFonts w:ascii="Times New Roman"/>
                <w:b w:val="false"/>
                <w:i w:val="false"/>
                <w:color w:val="000000"/>
                <w:sz w:val="20"/>
              </w:rPr>
              <w:t xml:space="preserve">4) information on the availability of gambling equipment owned (with supporting documents: goods declaration, inventory list, invoices, purchase agreement for the acquisition of inventory), in the form specified in </w:t>
            </w:r>
            <w:r>
              <w:rPr>
                <w:rFonts w:ascii="Times New Roman"/>
                <w:b w:val="false"/>
                <w:i w:val="false"/>
                <w:color w:val="000000"/>
                <w:sz w:val="20"/>
              </w:rPr>
              <w:t>Appendix 4</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xml:space="preserve">5) information on the existence of contracts with legal entities that have obtained a license to carry out security activities in accordance with the procedure established by the legislation of the Republic of Kazakhstan in accordance with </w:t>
            </w:r>
            <w:r>
              <w:rPr>
                <w:rFonts w:ascii="Times New Roman"/>
                <w:b w:val="false"/>
                <w:i w:val="false"/>
                <w:color w:val="000000"/>
                <w:sz w:val="20"/>
              </w:rPr>
              <w:t>paragraph 1</w:t>
            </w:r>
            <w:r>
              <w:rPr>
                <w:rFonts w:ascii="Times New Roman"/>
                <w:b w:val="false"/>
                <w:i w:val="false"/>
                <w:color w:val="000000"/>
                <w:sz w:val="20"/>
              </w:rPr>
              <w:t xml:space="preserve"> of Article 5 of the Law of the Republic of Kazakhstan "On Security Activity" (with provision of supporting documents) in the form according to Appendix 5 to these Rules;</w:t>
            </w:r>
          </w:p>
          <w:p>
            <w:pPr>
              <w:spacing w:after="20"/>
              <w:ind w:left="20"/>
              <w:jc w:val="both"/>
            </w:pPr>
            <w:r>
              <w:rPr>
                <w:rFonts w:ascii="Times New Roman"/>
                <w:b w:val="false"/>
                <w:i w:val="false"/>
                <w:color w:val="000000"/>
                <w:sz w:val="20"/>
              </w:rPr>
              <w:t>6) availability of samples and nominations, applicable legitimation marks in Kazakh and Russian languages, in the form of an electronic copy of the document;</w:t>
            </w:r>
          </w:p>
          <w:p>
            <w:pPr>
              <w:spacing w:after="20"/>
              <w:ind w:left="20"/>
              <w:jc w:val="both"/>
            </w:pPr>
            <w:r>
              <w:rPr>
                <w:rFonts w:ascii="Times New Roman"/>
                <w:b w:val="false"/>
                <w:i w:val="false"/>
                <w:color w:val="000000"/>
                <w:sz w:val="20"/>
              </w:rPr>
              <w:t xml:space="preserve">7) rules for the operation of gambling establishments in accordance with the Standard Rules for the Operation of Gambling Establishments, the Acceptance of Bets, and the Conduct of Gambling and/or Betting, approved in the gambling business sector in accordance with </w:t>
            </w:r>
            <w:r>
              <w:rPr>
                <w:rFonts w:ascii="Times New Roman"/>
                <w:b w:val="false"/>
                <w:i w:val="false"/>
                <w:color w:val="000000"/>
                <w:sz w:val="20"/>
              </w:rPr>
              <w:t>paragraph 2-1</w:t>
            </w:r>
            <w:r>
              <w:rPr>
                <w:rFonts w:ascii="Times New Roman"/>
                <w:b w:val="false"/>
                <w:i w:val="false"/>
                <w:color w:val="000000"/>
                <w:sz w:val="20"/>
              </w:rPr>
              <w:t xml:space="preserve"> of Article 15 of the Law of the Republic of Kazakhstan "On Gambling Industry" in Kazakh and Russian languages in the form of an electronic copy of the document;</w:t>
            </w:r>
          </w:p>
          <w:p>
            <w:pPr>
              <w:spacing w:after="20"/>
              <w:ind w:left="20"/>
              <w:jc w:val="both"/>
            </w:pPr>
            <w:r>
              <w:rPr>
                <w:rFonts w:ascii="Times New Roman"/>
                <w:b w:val="false"/>
                <w:i w:val="false"/>
                <w:color w:val="000000"/>
                <w:sz w:val="20"/>
              </w:rPr>
              <w:t>8) an agreement with a second-tier bank in the Republic of Kazakhstan to open a deposit in the amount of 60,000 MCI, as established by the law on the republican budget for the relevant financial year, subject to the deposit being issued on demand (demand deposit) in the form of an electronic copy of the document;</w:t>
            </w:r>
          </w:p>
          <w:p>
            <w:pPr>
              <w:spacing w:after="20"/>
              <w:ind w:left="20"/>
              <w:jc w:val="both"/>
            </w:pPr>
            <w:r>
              <w:rPr>
                <w:rFonts w:ascii="Times New Roman"/>
                <w:b w:val="false"/>
                <w:i w:val="false"/>
                <w:color w:val="000000"/>
                <w:sz w:val="20"/>
              </w:rPr>
              <w:t>for reissuance of the license:</w:t>
            </w:r>
          </w:p>
          <w:p>
            <w:pPr>
              <w:spacing w:after="20"/>
              <w:ind w:left="20"/>
              <w:jc w:val="both"/>
            </w:pPr>
            <w:r>
              <w:rPr>
                <w:rFonts w:ascii="Times New Roman"/>
                <w:b w:val="false"/>
                <w:i w:val="false"/>
                <w:color w:val="000000"/>
                <w:sz w:val="20"/>
              </w:rPr>
              <w:t>1) an application from a legal entity for the renewal of a license in the form of an electronic request certified by the service recipient's electronic digital signature, in accordance with Appendix 6 to these Rules;</w:t>
            </w:r>
          </w:p>
          <w:p>
            <w:pPr>
              <w:spacing w:after="20"/>
              <w:ind w:left="20"/>
              <w:jc w:val="both"/>
            </w:pPr>
            <w:r>
              <w:rPr>
                <w:rFonts w:ascii="Times New Roman"/>
                <w:b w:val="false"/>
                <w:i w:val="false"/>
                <w:color w:val="000000"/>
                <w:sz w:val="20"/>
              </w:rPr>
              <w:t>2) a document confirming payment of the license fee to the budget (except in cases of payment via the PGEG) in the form of an electronic document;</w:t>
            </w:r>
          </w:p>
          <w:p>
            <w:pPr>
              <w:spacing w:after="20"/>
              <w:ind w:left="20"/>
              <w:jc w:val="both"/>
            </w:pPr>
            <w:r>
              <w:rPr>
                <w:rFonts w:ascii="Times New Roman"/>
                <w:b w:val="false"/>
                <w:i w:val="false"/>
                <w:color w:val="000000"/>
                <w:sz w:val="20"/>
              </w:rPr>
              <w:t>3) electronic copies of documents containing information about changes that served as the basis for reissuing the license and/or annexes to the license, except for documents whose information is contained in state information systems. Information about the state registration (re-registration) of a legal entity, a document confirming ownership or other legal right to real estate, a document confirming payment by the service recipient to the budget of the amount of the fee (in the case of payment via the PGEG), the service provider obtains from the relevant state information systems through the “e-government” gateway. When submitting an application through the portal, the status of acceptance of the request for state services is sent to the service recipient's “personal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set forth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carrying out the activities in the field of gambling industry is prohibited by the laws of the Republic of Kazakhstan for this category of service recipient;</w:t>
            </w:r>
          </w:p>
          <w:p>
            <w:pPr>
              <w:spacing w:after="20"/>
              <w:ind w:left="20"/>
              <w:jc w:val="both"/>
            </w:pPr>
            <w:r>
              <w:rPr>
                <w:rFonts w:ascii="Times New Roman"/>
                <w:b w:val="false"/>
                <w:i w:val="false"/>
                <w:color w:val="000000"/>
                <w:sz w:val="20"/>
              </w:rPr>
              <w:t>
2) a license fee was not paid;</w:t>
            </w:r>
          </w:p>
          <w:p>
            <w:pPr>
              <w:spacing w:after="20"/>
              <w:ind w:left="20"/>
              <w:jc w:val="both"/>
            </w:pPr>
            <w:r>
              <w:rPr>
                <w:rFonts w:ascii="Times New Roman"/>
                <w:b w:val="false"/>
                <w:i w:val="false"/>
                <w:color w:val="000000"/>
                <w:sz w:val="20"/>
              </w:rPr>
              <w:t>
3) The service recipient of the state service does not meet the qualifications established by article 13 of the Law of the Republic of Kazakhstan "On Gambling Industry";</w:t>
            </w:r>
          </w:p>
          <w:p>
            <w:pPr>
              <w:spacing w:after="20"/>
              <w:ind w:left="20"/>
              <w:jc w:val="both"/>
            </w:pPr>
            <w:r>
              <w:rPr>
                <w:rFonts w:ascii="Times New Roman"/>
                <w:b w:val="false"/>
                <w:i w:val="false"/>
                <w:color w:val="000000"/>
                <w:sz w:val="20"/>
              </w:rPr>
              <w:t>
4) establishing the unreliability of the documents submitted by the service recipient to obtain the state service, and (or) the data (information) contained in them;</w:t>
            </w:r>
          </w:p>
          <w:p>
            <w:pPr>
              <w:spacing w:after="20"/>
              <w:ind w:left="20"/>
              <w:jc w:val="both"/>
            </w:pPr>
            <w:r>
              <w:rPr>
                <w:rFonts w:ascii="Times New Roman"/>
                <w:b w:val="false"/>
                <w:i w:val="false"/>
                <w:color w:val="000000"/>
                <w:sz w:val="20"/>
              </w:rPr>
              <w:t>
5) non-compliance of the service recipient and (or) submitted materials, objects, data and information necessary for the provision of the state service with the requirements established by the Rules;</w:t>
            </w:r>
          </w:p>
          <w:p>
            <w:pPr>
              <w:spacing w:after="20"/>
              <w:ind w:left="20"/>
              <w:jc w:val="both"/>
            </w:pPr>
            <w:r>
              <w:rPr>
                <w:rFonts w:ascii="Times New Roman"/>
                <w:b w:val="false"/>
                <w:i w:val="false"/>
                <w:color w:val="000000"/>
                <w:sz w:val="20"/>
              </w:rPr>
              <w:t>
6) There is a court decision (verdict) that has entered into legal force on the suspension or prohibition of activities in the field of gambling industry in relation to the service recipient;</w:t>
            </w:r>
          </w:p>
          <w:p>
            <w:pPr>
              <w:spacing w:after="20"/>
              <w:ind w:left="20"/>
              <w:jc w:val="both"/>
            </w:pPr>
            <w:r>
              <w:rPr>
                <w:rFonts w:ascii="Times New Roman"/>
                <w:b w:val="false"/>
                <w:i w:val="false"/>
                <w:color w:val="000000"/>
                <w:sz w:val="20"/>
              </w:rPr>
              <w:t>
7) the court, based on the representation of the enforcement agent, is temporarily prohibited from issuing a license to the service recipient-debtor;</w:t>
            </w:r>
          </w:p>
          <w:p>
            <w:pPr>
              <w:spacing w:after="20"/>
              <w:ind w:left="20"/>
              <w:jc w:val="both"/>
            </w:pPr>
            <w:r>
              <w:rPr>
                <w:rFonts w:ascii="Times New Roman"/>
                <w:b w:val="false"/>
                <w:i w:val="false"/>
                <w:color w:val="000000"/>
                <w:sz w:val="20"/>
              </w:rPr>
              <w:t>
8) lack of consent of the service recipient provided in accordance with article 8 of the Law of the Republic of Kazakhstan “On personal data and their protection”, on access to limited access personal data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particularities of the provision of a state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service recipient has an opportunity to receive information about the procedure and status for the provision of a state service in the remote access mode via the "personal account" of the portal, as well as the Uniform Contact Center.</w:t>
            </w:r>
          </w:p>
          <w:p>
            <w:pPr>
              <w:spacing w:after="20"/>
              <w:ind w:left="20"/>
              <w:jc w:val="both"/>
            </w:pPr>
            <w:r>
              <w:rPr>
                <w:rFonts w:ascii="Times New Roman"/>
                <w:b w:val="false"/>
                <w:i w:val="false"/>
                <w:color w:val="000000"/>
                <w:sz w:val="20"/>
              </w:rPr>
              <w:t>
Information about the procedure for the provision of a state service can be obtained by the phone number of the service provider: 8 (7172) 741680 or by the phone number of the Uniform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to engage in the activities</w:t>
            </w:r>
            <w:r>
              <w:br/>
            </w:r>
            <w:r>
              <w:rPr>
                <w:rFonts w:ascii="Times New Roman"/>
                <w:b w:val="false"/>
                <w:i w:val="false"/>
                <w:color w:val="000000"/>
                <w:sz w:val="20"/>
              </w:rPr>
              <w:t>of a gaming machine hall"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obtaining a license </w:t>
      </w:r>
    </w:p>
    <w:p>
      <w:pPr>
        <w:spacing w:after="0"/>
        <w:ind w:left="0"/>
        <w:jc w:val="both"/>
      </w:pPr>
      <w:r>
        <w:rPr>
          <w:rFonts w:ascii="Times New Roman"/>
          <w:b w:val="false"/>
          <w:i w:val="false"/>
          <w:color w:val="000000"/>
          <w:sz w:val="28"/>
        </w:rPr>
        <w:t>
      To 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(full name, business identification number of a legal entity</w:t>
      </w:r>
    </w:p>
    <w:p>
      <w:pPr>
        <w:spacing w:after="0"/>
        <w:ind w:left="0"/>
        <w:jc w:val="both"/>
      </w:pPr>
      <w:r>
        <w:rPr>
          <w:rFonts w:ascii="Times New Roman"/>
          <w:b w:val="false"/>
          <w:i w:val="false"/>
          <w:color w:val="000000"/>
          <w:sz w:val="28"/>
        </w:rPr>
        <w:t>
       (including a foreign legal entity), business identification number</w:t>
      </w:r>
    </w:p>
    <w:p>
      <w:pPr>
        <w:spacing w:after="0"/>
        <w:ind w:left="0"/>
        <w:jc w:val="both"/>
      </w:pPr>
      <w:r>
        <w:rPr>
          <w:rFonts w:ascii="Times New Roman"/>
          <w:b w:val="false"/>
          <w:i w:val="false"/>
          <w:color w:val="000000"/>
          <w:sz w:val="28"/>
        </w:rPr>
        <w:t>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issue a license to carry out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full name of the activity type)</w:t>
      </w:r>
    </w:p>
    <w:p>
      <w:pPr>
        <w:spacing w:after="0"/>
        <w:ind w:left="0"/>
        <w:jc w:val="both"/>
      </w:pPr>
      <w:r>
        <w:rPr>
          <w:rFonts w:ascii="Times New Roman"/>
          <w:b w:val="false"/>
          <w:i w:val="false"/>
          <w:color w:val="000000"/>
          <w:sz w:val="28"/>
        </w:rPr>
        <w:t>
      Address of the legal entity_______________________________________________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country (for a foreign legal entity),</w:t>
      </w:r>
    </w:p>
    <w:p>
      <w:pPr>
        <w:spacing w:after="0"/>
        <w:ind w:left="0"/>
        <w:jc w:val="both"/>
      </w:pPr>
      <w:r>
        <w:rPr>
          <w:rFonts w:ascii="Times New Roman"/>
          <w:b w:val="false"/>
          <w:i w:val="false"/>
          <w:color w:val="000000"/>
          <w:sz w:val="28"/>
        </w:rPr>
        <w:t>
      region, city, district, locality, street name, house / 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w:t>
      </w:r>
    </w:p>
    <w:p>
      <w:pPr>
        <w:spacing w:after="0"/>
        <w:ind w:left="0"/>
        <w:jc w:val="both"/>
      </w:pPr>
      <w:r>
        <w:rPr>
          <w:rFonts w:ascii="Times New Roman"/>
          <w:b w:val="false"/>
          <w:i w:val="false"/>
          <w:color w:val="000000"/>
          <w:sz w:val="28"/>
        </w:rPr>
        <w:t>
      Phone numbers__________________________________________________</w:t>
      </w:r>
    </w:p>
    <w:p>
      <w:pPr>
        <w:spacing w:after="0"/>
        <w:ind w:left="0"/>
        <w:jc w:val="both"/>
      </w:pPr>
      <w:r>
        <w:rPr>
          <w:rFonts w:ascii="Times New Roman"/>
          <w:b w:val="false"/>
          <w:i w:val="false"/>
          <w:color w:val="000000"/>
          <w:sz w:val="28"/>
        </w:rPr>
        <w:t>
      Fax 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to engage in the activities</w:t>
            </w:r>
            <w:r>
              <w:br/>
            </w:r>
            <w:r>
              <w:rPr>
                <w:rFonts w:ascii="Times New Roman"/>
                <w:b w:val="false"/>
                <w:i w:val="false"/>
                <w:color w:val="000000"/>
                <w:sz w:val="20"/>
              </w:rPr>
              <w:t>of a gaming machine hall"</w:t>
            </w:r>
          </w:p>
        </w:tc>
      </w:tr>
    </w:tbl>
    <w:bookmarkStart w:name="z147" w:id="3"/>
    <w:p>
      <w:pPr>
        <w:spacing w:after="0"/>
        <w:ind w:left="0"/>
        <w:jc w:val="both"/>
      </w:pPr>
      <w:r>
        <w:rPr>
          <w:rFonts w:ascii="Times New Roman"/>
          <w:b w:val="false"/>
          <w:i w:val="false"/>
          <w:color w:val="000000"/>
          <w:sz w:val="28"/>
        </w:rPr>
        <w:t>
      Form</w:t>
      </w:r>
    </w:p>
    <w:bookmarkEnd w:id="3"/>
    <w:bookmarkStart w:name="z148" w:id="4"/>
    <w:p>
      <w:pPr>
        <w:spacing w:after="0"/>
        <w:ind w:left="0"/>
        <w:jc w:val="left"/>
      </w:pPr>
      <w:r>
        <w:rPr>
          <w:rFonts w:ascii="Times New Roman"/>
          <w:b/>
          <w:i w:val="false"/>
          <w:color w:val="000000"/>
        </w:rPr>
        <w:t xml:space="preserve"> Information on the availability of a building (part of a building, structure, </w:t>
      </w:r>
      <w:r>
        <w:br/>
      </w:r>
      <w:r>
        <w:rPr>
          <w:rFonts w:ascii="Times New Roman"/>
          <w:b/>
          <w:i w:val="false"/>
          <w:color w:val="000000"/>
        </w:rPr>
        <w:t xml:space="preserve">facility) on the basis of ownership or other legal grounds in a hotel complex of at least three stars, </w:t>
      </w:r>
      <w:r>
        <w:br/>
      </w:r>
      <w:r>
        <w:rPr>
          <w:rFonts w:ascii="Times New Roman"/>
          <w:b/>
          <w:i w:val="false"/>
          <w:color w:val="000000"/>
        </w:rPr>
        <w:t xml:space="preserve">in which a casino is operated, complying with the sanitary, epidemiological, </w:t>
      </w:r>
      <w:r>
        <w:br/>
      </w:r>
      <w:r>
        <w:rPr>
          <w:rFonts w:ascii="Times New Roman"/>
          <w:b/>
          <w:i w:val="false"/>
          <w:color w:val="000000"/>
        </w:rPr>
        <w:t>and fire safety standards established by the legislation of the Republic of Kazakhstan</w:t>
      </w:r>
    </w:p>
    <w:bookmarkEnd w:id="4"/>
    <w:p>
      <w:pPr>
        <w:spacing w:after="0"/>
        <w:ind w:left="0"/>
        <w:jc w:val="both"/>
      </w:pPr>
      <w:r>
        <w:rPr>
          <w:rFonts w:ascii="Times New Roman"/>
          <w:b w:val="false"/>
          <w:i w:val="false"/>
          <w:color w:val="ff0000"/>
          <w:sz w:val="28"/>
        </w:rPr>
        <w:t xml:space="preserve">
      Footnote. Appendix 3 as amended by the order of the Minister of Tourism and Sports of the Republic of Kazakhstan dated 10.10.2024 No. 178 (shall be enforced upon expiry of ten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real estate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building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title document for real estate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cash registers (number, location address, electronic cash register address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permits in the areas of sanitary and epidemiological welfare of the population* and fire safety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Note (for facilities of high epidemiological significance – obtaining a sanitary and epidemiological conclusion; for facilities of minor epidemiological significance – notification of the start of operations)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to engage in the activities</w:t>
            </w:r>
            <w:r>
              <w:br/>
            </w:r>
            <w:r>
              <w:rPr>
                <w:rFonts w:ascii="Times New Roman"/>
                <w:b w:val="false"/>
                <w:i w:val="false"/>
                <w:color w:val="000000"/>
                <w:sz w:val="20"/>
              </w:rPr>
              <w:t>of a gaming machine hall"</w:t>
            </w:r>
          </w:p>
        </w:tc>
      </w:tr>
    </w:tbl>
    <w:p>
      <w:pPr>
        <w:spacing w:after="0"/>
        <w:ind w:left="0"/>
        <w:jc w:val="both"/>
      </w:pPr>
      <w:r>
        <w:rPr>
          <w:rFonts w:ascii="Times New Roman"/>
          <w:b w:val="false"/>
          <w:i w:val="false"/>
          <w:color w:val="000000"/>
          <w:sz w:val="28"/>
        </w:rPr>
        <w:t>
      Form</w:t>
      </w:r>
    </w:p>
    <w:bookmarkStart w:name="z99" w:id="5"/>
    <w:p>
      <w:pPr>
        <w:spacing w:after="0"/>
        <w:ind w:left="0"/>
        <w:jc w:val="left"/>
      </w:pPr>
      <w:r>
        <w:rPr>
          <w:rFonts w:ascii="Times New Roman"/>
          <w:b/>
          <w:i w:val="false"/>
          <w:color w:val="000000"/>
        </w:rPr>
        <w:t xml:space="preserve">  Information about availability of gambling equipment on the right of ownership</w:t>
      </w:r>
    </w:p>
    <w:bookmarkEnd w:id="5"/>
    <w:p>
      <w:pPr>
        <w:spacing w:after="0"/>
        <w:ind w:left="0"/>
        <w:jc w:val="both"/>
      </w:pPr>
      <w:r>
        <w:rPr>
          <w:rFonts w:ascii="Times New Roman"/>
          <w:b w:val="false"/>
          <w:i w:val="false"/>
          <w:color w:val="ff0000"/>
          <w:sz w:val="28"/>
        </w:rPr>
        <w:t>
      Footnote. The information as amended by the order of the Acting Minister of Tourism and Sports of the Republic of Kazakhstan dated 26.12.2023 No. 342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agreement for the purchased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transfer-acceptance certificate for the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(for a bookmaker office or a betting house or a casino or a gaming machine hall)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or inventory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 (new, 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the body, issued the certificate of compliance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testing the equipment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register (fiscalizer) number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coefficient of winning technologically incorporated into the gaming machine (for gaming machines)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 xml:space="preserve">for the provision of the state service </w:t>
            </w:r>
            <w:r>
              <w:br/>
            </w:r>
            <w:r>
              <w:rPr>
                <w:rFonts w:ascii="Times New Roman"/>
                <w:b w:val="false"/>
                <w:i w:val="false"/>
                <w:color w:val="000000"/>
                <w:sz w:val="20"/>
              </w:rPr>
              <w:t xml:space="preserve">"Issuance of a license to engage </w:t>
            </w:r>
            <w:r>
              <w:br/>
            </w:r>
            <w:r>
              <w:rPr>
                <w:rFonts w:ascii="Times New Roman"/>
                <w:b w:val="false"/>
                <w:i w:val="false"/>
                <w:color w:val="000000"/>
                <w:sz w:val="20"/>
              </w:rPr>
              <w:t>in the activities of a gaming</w:t>
            </w:r>
            <w:r>
              <w:br/>
            </w:r>
            <w:r>
              <w:rPr>
                <w:rFonts w:ascii="Times New Roman"/>
                <w:b w:val="false"/>
                <w:i w:val="false"/>
                <w:color w:val="000000"/>
                <w:sz w:val="20"/>
              </w:rPr>
              <w:t>machine hall"</w:t>
            </w:r>
          </w:p>
        </w:tc>
      </w:tr>
    </w:tbl>
    <w:bookmarkStart w:name="z154" w:id="6"/>
    <w:p>
      <w:pPr>
        <w:spacing w:after="0"/>
        <w:ind w:left="0"/>
        <w:jc w:val="both"/>
      </w:pPr>
      <w:r>
        <w:rPr>
          <w:rFonts w:ascii="Times New Roman"/>
          <w:b w:val="false"/>
          <w:i w:val="false"/>
          <w:color w:val="000000"/>
          <w:sz w:val="28"/>
        </w:rPr>
        <w:t>
      Form</w:t>
      </w:r>
    </w:p>
    <w:bookmarkEnd w:id="6"/>
    <w:p>
      <w:pPr>
        <w:spacing w:after="0"/>
        <w:ind w:left="0"/>
        <w:jc w:val="left"/>
      </w:pPr>
      <w:r>
        <w:rPr>
          <w:rFonts w:ascii="Times New Roman"/>
          <w:b/>
          <w:i w:val="false"/>
          <w:color w:val="000000"/>
        </w:rPr>
        <w:t xml:space="preserve"> Information about availability of agreements with legal entities, received a license to engage in security  guard services in accordance with the procedure established by the legislation of the Republic of Kazakhstan</w:t>
      </w:r>
    </w:p>
    <w:p>
      <w:pPr>
        <w:spacing w:after="0"/>
        <w:ind w:left="0"/>
        <w:jc w:val="both"/>
      </w:pPr>
      <w:r>
        <w:rPr>
          <w:rFonts w:ascii="Times New Roman"/>
          <w:b w:val="false"/>
          <w:i w:val="false"/>
          <w:color w:val="ff0000"/>
          <w:sz w:val="28"/>
        </w:rPr>
        <w:t>
      Footnote. Information as amended by the order of the Minister of Culture and Sports of the Republic of Kazakhstan dated 18.01.2021 No. 9 (shall be enforced upon expiry of twenty-one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 to provide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with whom the agreement for the provision of security guard services is concluded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entity, providing the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 license to engage in security guard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to engage in the activities</w:t>
            </w:r>
            <w:r>
              <w:br/>
            </w:r>
            <w:r>
              <w:rPr>
                <w:rFonts w:ascii="Times New Roman"/>
                <w:b w:val="false"/>
                <w:i w:val="false"/>
                <w:color w:val="000000"/>
                <w:sz w:val="20"/>
              </w:rPr>
              <w:t>of a gaming machine hall"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to reissuance of a license</w:t>
      </w:r>
    </w:p>
    <w:p>
      <w:pPr>
        <w:spacing w:after="0"/>
        <w:ind w:left="0"/>
        <w:jc w:val="both"/>
      </w:pPr>
      <w:r>
        <w:rPr>
          <w:rFonts w:ascii="Times New Roman"/>
          <w:b w:val="false"/>
          <w:i w:val="false"/>
          <w:color w:val="000000"/>
          <w:sz w:val="28"/>
        </w:rPr>
        <w:t>
      To_______________________________________________________________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from______________________________________________________________</w:t>
      </w:r>
    </w:p>
    <w:p>
      <w:pPr>
        <w:spacing w:after="0"/>
        <w:ind w:left="0"/>
        <w:jc w:val="both"/>
      </w:pPr>
      <w:r>
        <w:rPr>
          <w:rFonts w:ascii="Times New Roman"/>
          <w:b w:val="false"/>
          <w:i w:val="false"/>
          <w:color w:val="000000"/>
          <w:sz w:val="28"/>
        </w:rPr>
        <w:t>
      (full name, business identification number of a legal</w:t>
      </w:r>
    </w:p>
    <w:p>
      <w:pPr>
        <w:spacing w:after="0"/>
        <w:ind w:left="0"/>
        <w:jc w:val="both"/>
      </w:pPr>
      <w:r>
        <w:rPr>
          <w:rFonts w:ascii="Times New Roman"/>
          <w:b w:val="false"/>
          <w:i w:val="false"/>
          <w:color w:val="000000"/>
          <w:sz w:val="28"/>
        </w:rPr>
        <w:t>
      entity (including a foreign legal entity), business identification</w:t>
      </w:r>
    </w:p>
    <w:p>
      <w:pPr>
        <w:spacing w:after="0"/>
        <w:ind w:left="0"/>
        <w:jc w:val="both"/>
      </w:pPr>
      <w:r>
        <w:rPr>
          <w:rFonts w:ascii="Times New Roman"/>
          <w:b w:val="false"/>
          <w:i w:val="false"/>
          <w:color w:val="000000"/>
          <w:sz w:val="28"/>
        </w:rPr>
        <w:t>
      number of a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reissue a license No.________ dated "___" _______ 20___ ,</w:t>
      </w:r>
    </w:p>
    <w:p>
      <w:pPr>
        <w:spacing w:after="0"/>
        <w:ind w:left="0"/>
        <w:jc w:val="both"/>
      </w:pPr>
      <w:r>
        <w:rPr>
          <w:rFonts w:ascii="Times New Roman"/>
          <w:b w:val="false"/>
          <w:i w:val="false"/>
          <w:color w:val="000000"/>
          <w:sz w:val="28"/>
        </w:rPr>
        <w:t>
      issued by ___________________________________________________________</w:t>
      </w:r>
    </w:p>
    <w:p>
      <w:pPr>
        <w:spacing w:after="0"/>
        <w:ind w:left="0"/>
        <w:jc w:val="both"/>
      </w:pPr>
      <w:r>
        <w:rPr>
          <w:rFonts w:ascii="Times New Roman"/>
          <w:b w:val="false"/>
          <w:i w:val="false"/>
          <w:color w:val="000000"/>
          <w:sz w:val="28"/>
        </w:rPr>
        <w:t>
      (license number (s), date of issue, name of the licensor who issued the license</w:t>
      </w:r>
    </w:p>
    <w:p>
      <w:pPr>
        <w:spacing w:after="0"/>
        <w:ind w:left="0"/>
        <w:jc w:val="both"/>
      </w:pPr>
      <w:r>
        <w:rPr>
          <w:rFonts w:ascii="Times New Roman"/>
          <w:b w:val="false"/>
          <w:i w:val="false"/>
          <w:color w:val="000000"/>
          <w:sz w:val="28"/>
        </w:rPr>
        <w:t>
      To carry out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type of activities and (or) subtype(s) of activities)</w:t>
      </w:r>
    </w:p>
    <w:p>
      <w:pPr>
        <w:spacing w:after="0"/>
        <w:ind w:left="0"/>
        <w:jc w:val="both"/>
      </w:pPr>
      <w:r>
        <w:rPr>
          <w:rFonts w:ascii="Times New Roman"/>
          <w:b w:val="false"/>
          <w:i w:val="false"/>
          <w:color w:val="000000"/>
          <w:sz w:val="28"/>
        </w:rPr>
        <w:t>
      according to the following ground(s) (indicate "X" in the appropriate box):</w:t>
      </w:r>
    </w:p>
    <w:p>
      <w:pPr>
        <w:spacing w:after="0"/>
        <w:ind w:left="0"/>
        <w:jc w:val="both"/>
      </w:pPr>
      <w:r>
        <w:rPr>
          <w:rFonts w:ascii="Times New Roman"/>
          <w:b w:val="false"/>
          <w:i w:val="false"/>
          <w:color w:val="000000"/>
          <w:sz w:val="28"/>
        </w:rPr>
        <w:t>
      1) reorganization of a legal entity - licensee, in accordance with the procedure,</w:t>
      </w:r>
    </w:p>
    <w:p>
      <w:pPr>
        <w:spacing w:after="0"/>
        <w:ind w:left="0"/>
        <w:jc w:val="both"/>
      </w:pPr>
      <w:r>
        <w:rPr>
          <w:rFonts w:ascii="Times New Roman"/>
          <w:b w:val="false"/>
          <w:i w:val="false"/>
          <w:color w:val="000000"/>
          <w:sz w:val="28"/>
        </w:rPr>
        <w:t>
      specified by article 34 of the Law of the Republic of Kazakhstan "On permits and</w:t>
      </w:r>
    </w:p>
    <w:p>
      <w:pPr>
        <w:spacing w:after="0"/>
        <w:ind w:left="0"/>
        <w:jc w:val="both"/>
      </w:pPr>
      <w:r>
        <w:rPr>
          <w:rFonts w:ascii="Times New Roman"/>
          <w:b w:val="false"/>
          <w:i w:val="false"/>
          <w:color w:val="000000"/>
          <w:sz w:val="28"/>
        </w:rPr>
        <w:t>
      notifications" through (indicate "X" in the appropriate box):</w:t>
      </w:r>
    </w:p>
    <w:p>
      <w:pPr>
        <w:spacing w:after="0"/>
        <w:ind w:left="0"/>
        <w:jc w:val="both"/>
      </w:pPr>
      <w:r>
        <w:rPr>
          <w:rFonts w:ascii="Times New Roman"/>
          <w:b w:val="false"/>
          <w:i w:val="false"/>
          <w:color w:val="000000"/>
          <w:sz w:val="28"/>
        </w:rPr>
        <w:t>
      consolidation ____</w:t>
      </w:r>
    </w:p>
    <w:p>
      <w:pPr>
        <w:spacing w:after="0"/>
        <w:ind w:left="0"/>
        <w:jc w:val="both"/>
      </w:pPr>
      <w:r>
        <w:rPr>
          <w:rFonts w:ascii="Times New Roman"/>
          <w:b w:val="false"/>
          <w:i w:val="false"/>
          <w:color w:val="000000"/>
          <w:sz w:val="28"/>
        </w:rPr>
        <w:t>
      transformation ____</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spin-off ____</w:t>
      </w:r>
    </w:p>
    <w:p>
      <w:pPr>
        <w:spacing w:after="0"/>
        <w:ind w:left="0"/>
        <w:jc w:val="both"/>
      </w:pPr>
      <w:r>
        <w:rPr>
          <w:rFonts w:ascii="Times New Roman"/>
          <w:b w:val="false"/>
          <w:i w:val="false"/>
          <w:color w:val="000000"/>
          <w:sz w:val="28"/>
        </w:rPr>
        <w:t>
      split-up ____</w:t>
      </w:r>
    </w:p>
    <w:p>
      <w:pPr>
        <w:spacing w:after="0"/>
        <w:ind w:left="0"/>
        <w:jc w:val="both"/>
      </w:pPr>
      <w:r>
        <w:rPr>
          <w:rFonts w:ascii="Times New Roman"/>
          <w:b w:val="false"/>
          <w:i w:val="false"/>
          <w:color w:val="000000"/>
          <w:sz w:val="28"/>
        </w:rPr>
        <w:t>
      2) change of the name of the legal entity-licensee ________</w:t>
      </w:r>
    </w:p>
    <w:p>
      <w:pPr>
        <w:spacing w:after="0"/>
        <w:ind w:left="0"/>
        <w:jc w:val="both"/>
      </w:pPr>
      <w:r>
        <w:rPr>
          <w:rFonts w:ascii="Times New Roman"/>
          <w:b w:val="false"/>
          <w:i w:val="false"/>
          <w:color w:val="000000"/>
          <w:sz w:val="28"/>
        </w:rPr>
        <w:t>
      3) change of the location of the legal entity-licensee ____</w:t>
      </w:r>
    </w:p>
    <w:p>
      <w:pPr>
        <w:spacing w:after="0"/>
        <w:ind w:left="0"/>
        <w:jc w:val="both"/>
      </w:pPr>
      <w:r>
        <w:rPr>
          <w:rFonts w:ascii="Times New Roman"/>
          <w:b w:val="false"/>
          <w:i w:val="false"/>
          <w:color w:val="000000"/>
          <w:sz w:val="28"/>
        </w:rPr>
        <w:t>
      4) alienation by the licensee of a license issued under the class of "permissions issued</w:t>
      </w:r>
    </w:p>
    <w:p>
      <w:pPr>
        <w:spacing w:after="0"/>
        <w:ind w:left="0"/>
        <w:jc w:val="both"/>
      </w:pPr>
      <w:r>
        <w:rPr>
          <w:rFonts w:ascii="Times New Roman"/>
          <w:b w:val="false"/>
          <w:i w:val="false"/>
          <w:color w:val="000000"/>
          <w:sz w:val="28"/>
        </w:rPr>
        <w:t xml:space="preserve">
      for objects", together with the object in favor of third parties in cases where the alienation of the license </w:t>
      </w:r>
    </w:p>
    <w:p>
      <w:pPr>
        <w:spacing w:after="0"/>
        <w:ind w:left="0"/>
        <w:jc w:val="both"/>
      </w:pPr>
      <w:r>
        <w:rPr>
          <w:rFonts w:ascii="Times New Roman"/>
          <w:b w:val="false"/>
          <w:i w:val="false"/>
          <w:color w:val="000000"/>
          <w:sz w:val="28"/>
        </w:rPr>
        <w:t>
      provided for by Appendix 1 to the Law of the Republic of Kazakhstan</w:t>
      </w:r>
    </w:p>
    <w:p>
      <w:pPr>
        <w:spacing w:after="0"/>
        <w:ind w:left="0"/>
        <w:jc w:val="both"/>
      </w:pPr>
      <w:r>
        <w:rPr>
          <w:rFonts w:ascii="Times New Roman"/>
          <w:b w:val="false"/>
          <w:i w:val="false"/>
          <w:color w:val="000000"/>
          <w:sz w:val="28"/>
        </w:rPr>
        <w:t>
      "On Permissions and Notifications"___________________</w:t>
      </w:r>
    </w:p>
    <w:p>
      <w:pPr>
        <w:spacing w:after="0"/>
        <w:ind w:left="0"/>
        <w:jc w:val="both"/>
      </w:pPr>
      <w:r>
        <w:rPr>
          <w:rFonts w:ascii="Times New Roman"/>
          <w:b w:val="false"/>
          <w:i w:val="false"/>
          <w:color w:val="000000"/>
          <w:sz w:val="28"/>
        </w:rPr>
        <w:t>
      5) change of the address of the location of an object without physically moving it for</w:t>
      </w:r>
    </w:p>
    <w:p>
      <w:pPr>
        <w:spacing w:after="0"/>
        <w:ind w:left="0"/>
        <w:jc w:val="both"/>
      </w:pPr>
      <w:r>
        <w:rPr>
          <w:rFonts w:ascii="Times New Roman"/>
          <w:b w:val="false"/>
          <w:i w:val="false"/>
          <w:color w:val="000000"/>
          <w:sz w:val="28"/>
        </w:rPr>
        <w:t>
      a license issued under the class "permits issued to objects" or for</w:t>
      </w:r>
    </w:p>
    <w:p>
      <w:pPr>
        <w:spacing w:after="0"/>
        <w:ind w:left="0"/>
        <w:jc w:val="both"/>
      </w:pPr>
      <w:r>
        <w:rPr>
          <w:rFonts w:ascii="Times New Roman"/>
          <w:b w:val="false"/>
          <w:i w:val="false"/>
          <w:color w:val="000000"/>
          <w:sz w:val="28"/>
        </w:rPr>
        <w:t>
      annexes to a license indicating the objects _____________</w:t>
      </w:r>
    </w:p>
    <w:p>
      <w:pPr>
        <w:spacing w:after="0"/>
        <w:ind w:left="0"/>
        <w:jc w:val="both"/>
      </w:pPr>
      <w:r>
        <w:rPr>
          <w:rFonts w:ascii="Times New Roman"/>
          <w:b w:val="false"/>
          <w:i w:val="false"/>
          <w:color w:val="000000"/>
          <w:sz w:val="28"/>
        </w:rPr>
        <w:t>
      6) existence of the requirement on the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change of the name of the type of activities_______________________________</w:t>
      </w:r>
    </w:p>
    <w:p>
      <w:pPr>
        <w:spacing w:after="0"/>
        <w:ind w:left="0"/>
        <w:jc w:val="both"/>
      </w:pPr>
      <w:r>
        <w:rPr>
          <w:rFonts w:ascii="Times New Roman"/>
          <w:b w:val="false"/>
          <w:i w:val="false"/>
          <w:color w:val="000000"/>
          <w:sz w:val="28"/>
        </w:rPr>
        <w:t>
      8) change of the name of the subtype of activities ____________________________</w:t>
      </w:r>
    </w:p>
    <w:p>
      <w:pPr>
        <w:spacing w:after="0"/>
        <w:ind w:left="0"/>
        <w:jc w:val="both"/>
      </w:pPr>
      <w:r>
        <w:rPr>
          <w:rFonts w:ascii="Times New Roman"/>
          <w:b w:val="false"/>
          <w:i w:val="false"/>
          <w:color w:val="000000"/>
          <w:sz w:val="28"/>
        </w:rPr>
        <w:t>
      Address of the legal entity_______________________________________________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(country - for a foreign legal entity, postal code, region, city,</w:t>
      </w:r>
    </w:p>
    <w:p>
      <w:pPr>
        <w:spacing w:after="0"/>
        <w:ind w:left="0"/>
        <w:jc w:val="both"/>
      </w:pPr>
      <w:r>
        <w:rPr>
          <w:rFonts w:ascii="Times New Roman"/>
          <w:b w:val="false"/>
          <w:i w:val="false"/>
          <w:color w:val="000000"/>
          <w:sz w:val="28"/>
        </w:rPr>
        <w:t>
      district, locality, street name, house/building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w:t>
      </w:r>
    </w:p>
    <w:p>
      <w:pPr>
        <w:spacing w:after="0"/>
        <w:ind w:left="0"/>
        <w:jc w:val="both"/>
      </w:pPr>
      <w:r>
        <w:rPr>
          <w:rFonts w:ascii="Times New Roman"/>
          <w:b w:val="false"/>
          <w:i w:val="false"/>
          <w:color w:val="000000"/>
          <w:sz w:val="28"/>
        </w:rPr>
        <w:t>
      Phone numbers__________________________________________________</w:t>
      </w:r>
    </w:p>
    <w:p>
      <w:pPr>
        <w:spacing w:after="0"/>
        <w:ind w:left="0"/>
        <w:jc w:val="both"/>
      </w:pPr>
      <w:r>
        <w:rPr>
          <w:rFonts w:ascii="Times New Roman"/>
          <w:b w:val="false"/>
          <w:i w:val="false"/>
          <w:color w:val="000000"/>
          <w:sz w:val="28"/>
        </w:rPr>
        <w:t>
      Fax 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"___" 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July 8, 2020 No. 195</w:t>
            </w:r>
          </w:p>
        </w:tc>
      </w:tr>
    </w:tbl>
    <w:p>
      <w:pPr>
        <w:spacing w:after="0"/>
        <w:ind w:left="0"/>
        <w:jc w:val="left"/>
      </w:pPr>
      <w:r>
        <w:rPr>
          <w:rFonts w:ascii="Times New Roman"/>
          <w:b/>
          <w:i w:val="false"/>
          <w:color w:val="000000"/>
        </w:rPr>
        <w:t xml:space="preserve"> Rules for the provision of a state service "Issuance of a license to engage in the activities of a bookmaker office" Chapter 1. General Provisions</w:t>
      </w:r>
    </w:p>
    <w:p>
      <w:pPr>
        <w:spacing w:after="0"/>
        <w:ind w:left="0"/>
        <w:jc w:val="both"/>
      </w:pPr>
      <w:r>
        <w:rPr>
          <w:rFonts w:ascii="Times New Roman"/>
          <w:b w:val="false"/>
          <w:i w:val="false"/>
          <w:color w:val="000000"/>
          <w:sz w:val="28"/>
        </w:rPr>
        <w:t>
      1. These Rules for the provision of a state service "Issuance of a license to engage in the activities of a bookmaker office" (hereinafter referred to as the Rules) have been developed in accordance with subclause 1) of article 10 of the Law of the Republic of Kazakhstan "On State Services" (hereinafter referred to as the Law) and shall determine the procedure for the provision of a state service "Issuance of a license to engage in the activities of a bookmaker office"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Committee of Tourism Industry of the Ministry of Tourism and Sports of the Republic of Kazakhstan (hereinafter referred to as the service provider) to legal entities (hereinafter referred to as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Acting Minister of Tourism and Sports of the Republic of Kazakhstan dated 26.12.2023 No. 342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obtain a license, the service recipient shall be subject to qualification requirements, stipulated by article 13 of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xml:space="preserve">
      4. To receive a state service, the service recipient shall apply to the service provider through web portal "e-government" www.egov.kz, www.elicense.kz (hereinafter referred to as the portal). </w:t>
      </w:r>
    </w:p>
    <w:p>
      <w:pPr>
        <w:spacing w:after="0"/>
        <w:ind w:left="0"/>
        <w:jc w:val="both"/>
      </w:pPr>
      <w:r>
        <w:rPr>
          <w:rFonts w:ascii="Times New Roman"/>
          <w:b w:val="false"/>
          <w:i w:val="false"/>
          <w:color w:val="000000"/>
          <w:sz w:val="28"/>
        </w:rPr>
        <w:t xml:space="preserve">
      5. A list of basic requirements for the provision of a state service and result for the provision of a state service, as well as other information, taking into account the specifics for the provision of a state service, are set out in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The service provider obtains information about the state registration (re-registration) of a legal entity from the relevant information systems through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Minister of Tourism and Sports of the Republic of Kazakhstan dated 10.10.2024 No. 178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within two working days from the date of receipt of the documents, shall verify the completeness of the submitted documents specified in clause 8 of the list of basic requirements for the provision of a state service according to Appendix 1 to these Rules, in the event of provision of an incomplete package of documents and (or) documents with expired validity by the service recipient, shall prepare a reasoned refusal to further consider the application.</w:t>
      </w:r>
    </w:p>
    <w:p>
      <w:pPr>
        <w:spacing w:after="0"/>
        <w:ind w:left="0"/>
        <w:jc w:val="both"/>
      </w:pPr>
      <w:r>
        <w:rPr>
          <w:rFonts w:ascii="Times New Roman"/>
          <w:b w:val="false"/>
          <w:i w:val="false"/>
          <w:color w:val="000000"/>
          <w:sz w:val="28"/>
        </w:rPr>
        <w:t>
      If the service recipient provides a full package of documents, the service provider shall prepare, endorse / sign an order for issuing a license within 10 (ten) working days, renewal of a license - 3 (three) working days.</w:t>
      </w:r>
    </w:p>
    <w:p>
      <w:pPr>
        <w:spacing w:after="0"/>
        <w:ind w:left="0"/>
        <w:jc w:val="both"/>
      </w:pPr>
      <w:r>
        <w:rPr>
          <w:rFonts w:ascii="Times New Roman"/>
          <w:b w:val="false"/>
          <w:i w:val="false"/>
          <w:color w:val="000000"/>
          <w:sz w:val="28"/>
        </w:rPr>
        <w:t>
      When identifying grounds for refusal to provide a state service, the service provider shall notify the service recipient of the preliminary decision to refuse to provide the state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state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the result of the provision of the state service or a reasoned response about the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service provider shall ensure data entry on the stage of provision of a state service into the information monitoring system of provision of state services in accordance with subclause 11) of clause 2 of article 5 of the Law.</w:t>
      </w:r>
    </w:p>
    <w:p>
      <w:pPr>
        <w:spacing w:after="0"/>
        <w:ind w:left="0"/>
        <w:jc w:val="both"/>
      </w:pPr>
      <w:r>
        <w:rPr>
          <w:rFonts w:ascii="Times New Roman"/>
          <w:b w:val="false"/>
          <w:i w:val="false"/>
          <w:color w:val="000000"/>
          <w:sz w:val="28"/>
        </w:rPr>
        <w:t>
      The authorized body in the field of gambling industry shall send information about amendments and (or) additions made to the by-laws and regulatory legal acts, defining the procedure for providing public services to the Unified Contact Center and the operator of the information and communication infrastructure of “electronic government”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on the provision of public services</w:t>
      </w:r>
    </w:p>
    <w:p>
      <w:pPr>
        <w:spacing w:after="0"/>
        <w:ind w:left="0"/>
        <w:jc w:val="both"/>
      </w:pPr>
      <w:r>
        <w:rPr>
          <w:rFonts w:ascii="Times New Roman"/>
          <w:b w:val="false"/>
          <w:i w:val="false"/>
          <w:color w:val="000000"/>
          <w:sz w:val="28"/>
        </w:rPr>
        <w:t>
      8. Consideration of a complaint regarding the provision of state services shall be carried out by a higher administrative body, official, authorized body for assessing and monitoring the quality of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appealed.</w:t>
      </w:r>
    </w:p>
    <w:p>
      <w:pPr>
        <w:spacing w:after="0"/>
        <w:ind w:left="0"/>
        <w:jc w:val="both"/>
      </w:pPr>
      <w:r>
        <w:rPr>
          <w:rFonts w:ascii="Times New Roman"/>
          <w:b w:val="false"/>
          <w:i w:val="false"/>
          <w:color w:val="000000"/>
          <w:sz w:val="28"/>
        </w:rPr>
        <w:t>
      The service provider and (or) an official, whose decision, action (inaction) is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forward the complaint to the body considering the complaint if, within three working days, 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the laws of the Republic of Kazakhstan, legal recourse shall be allowed after appealing in a pre-trial manner.</w:t>
      </w:r>
    </w:p>
    <w:p>
      <w:pPr>
        <w:spacing w:after="0"/>
        <w:ind w:left="0"/>
        <w:jc w:val="both"/>
      </w:pPr>
      <w:r>
        <w:rPr>
          <w:rFonts w:ascii="Times New Roman"/>
          <w:b w:val="false"/>
          <w:i w:val="false"/>
          <w:color w:val="000000"/>
          <w:sz w:val="28"/>
        </w:rPr>
        <w:t>
      The complaint of a service recipient received by the service provider shall be subject to consideration within five working days from the date of its registration.</w:t>
      </w:r>
    </w:p>
    <w:p>
      <w:pPr>
        <w:spacing w:after="0"/>
        <w:ind w:left="0"/>
        <w:jc w:val="both"/>
      </w:pPr>
      <w:r>
        <w:rPr>
          <w:rFonts w:ascii="Times New Roman"/>
          <w:b w:val="false"/>
          <w:i w:val="false"/>
          <w:color w:val="000000"/>
          <w:sz w:val="28"/>
        </w:rPr>
        <w:t>
      The complaint of a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In case of disagreement with the results of the state service received, the service recipient shall have the right to appeal to court in accordance with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disagreement with the results of the provided state service, the service recipient shall file a complaint with the court in accordance with the procedure established by the legislation of the Republic of Kazakhstan or to the authorized body for assessment and control over the quality of provision of state services.</w:t>
      </w:r>
    </w:p>
    <w:p>
      <w:pPr>
        <w:spacing w:after="0"/>
        <w:ind w:left="0"/>
        <w:jc w:val="both"/>
      </w:pPr>
      <w:r>
        <w:rPr>
          <w:rFonts w:ascii="Times New Roman"/>
          <w:b w:val="false"/>
          <w:i w:val="false"/>
          <w:color w:val="000000"/>
          <w:sz w:val="28"/>
        </w:rPr>
        <w:t>
      The complaint of the service recipient to the authorized body for assessment and control over the quality of provision of state services shall be subject to consideration within 15 (fifteen) working days from the date of its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activities of a </w:t>
            </w:r>
            <w:r>
              <w:br/>
            </w:r>
            <w:r>
              <w:rPr>
                <w:rFonts w:ascii="Times New Roman"/>
                <w:b w:val="false"/>
                <w:i w:val="false"/>
                <w:color w:val="000000"/>
                <w:sz w:val="20"/>
              </w:rPr>
              <w:t>bookmaker office"</w:t>
            </w:r>
          </w:p>
        </w:tc>
      </w:tr>
    </w:tbl>
    <w:p>
      <w:pPr>
        <w:spacing w:after="0"/>
        <w:ind w:left="0"/>
        <w:jc w:val="both"/>
      </w:pPr>
      <w:r>
        <w:rPr>
          <w:rFonts w:ascii="Times New Roman"/>
          <w:b w:val="false"/>
          <w:i w:val="false"/>
          <w:color w:val="ff0000"/>
          <w:sz w:val="28"/>
        </w:rPr>
        <w:t>
      Footnote. Appendix 1 as amended by the order of the Acting Minister of Culture and Sports of the Republic of Kazakhstan dated 22.12.2022 No. 383 (shall be enforced upon expiry of sixty calendar days after the date of its first official publication); as amended by the order of the Acting Minister of Tourism and Sports of the Republic of Kazakhstan dated 26.12.2023 No. 342 (shall be enforced upon expiry of sixty calendar days after the date of its first official publication);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state service "Issuance of a license to engage in the activities of a bookmaker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Tourism Industry of the Ministry of Tourism and Sports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 from the time of submission of a package of documents to the portal:</w:t>
            </w:r>
          </w:p>
          <w:p>
            <w:pPr>
              <w:spacing w:after="20"/>
              <w:ind w:left="20"/>
              <w:jc w:val="both"/>
            </w:pPr>
            <w:r>
              <w:rPr>
                <w:rFonts w:ascii="Times New Roman"/>
                <w:b w:val="false"/>
                <w:i w:val="false"/>
                <w:color w:val="000000"/>
                <w:sz w:val="20"/>
              </w:rPr>
              <w:t>1) issuance of a license - 10 (ten) working days;</w:t>
            </w:r>
          </w:p>
          <w:p>
            <w:pPr>
              <w:spacing w:after="20"/>
              <w:ind w:left="20"/>
              <w:jc w:val="both"/>
            </w:pPr>
            <w:r>
              <w:rPr>
                <w:rFonts w:ascii="Times New Roman"/>
                <w:b w:val="false"/>
                <w:i w:val="false"/>
                <w:color w:val="000000"/>
                <w:sz w:val="20"/>
              </w:rPr>
              <w:t>2) reissuance of a license - 3 (three) working days.</w:t>
            </w:r>
          </w:p>
          <w:p>
            <w:pPr>
              <w:spacing w:after="20"/>
              <w:ind w:left="20"/>
              <w:jc w:val="both"/>
            </w:pPr>
            <w:r>
              <w:rPr>
                <w:rFonts w:ascii="Times New Roman"/>
                <w:b w:val="false"/>
                <w:i w:val="false"/>
                <w:color w:val="000000"/>
                <w:sz w:val="20"/>
              </w:rPr>
              <w:t>In the event of incomplete documents and/or documents that have expired, a written reasoned refusal by the service provider to accept the application – 2 (two) working days.</w:t>
            </w:r>
          </w:p>
          <w:p>
            <w:pPr>
              <w:spacing w:after="20"/>
              <w:ind w:left="20"/>
              <w:jc w:val="both"/>
            </w:pPr>
            <w:r>
              <w:rPr>
                <w:rFonts w:ascii="Times New Roman"/>
                <w:b w:val="false"/>
                <w:i w:val="false"/>
                <w:color w:val="000000"/>
                <w:sz w:val="20"/>
              </w:rPr>
              <w:t>If the service recipient has a valid license to operate in the gambling business, they must submit an application for a new license for the same type of activity 90 calendar days before the expiration of the current license. In this case, the start date of the new license is considered to be the day following the expiration date of the current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reissued license for the right to engage in the activites of a bookmaker конторы, or a reasoned refusal to provide the state service based on the grounds stipulated in clause 9 of the list of basic requirements to the provision of a state service.</w:t>
            </w:r>
          </w:p>
          <w:p>
            <w:pPr>
              <w:spacing w:after="20"/>
              <w:ind w:left="20"/>
              <w:jc w:val="both"/>
            </w:pPr>
            <w:r>
              <w:rPr>
                <w:rFonts w:ascii="Times New Roman"/>
                <w:b w:val="false"/>
                <w:i w:val="false"/>
                <w:color w:val="000000"/>
                <w:sz w:val="20"/>
              </w:rPr>
              <w:t>
Form of provision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for the provision of state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legal entities on a paid basis.</w:t>
            </w:r>
          </w:p>
          <w:p>
            <w:pPr>
              <w:spacing w:after="20"/>
              <w:ind w:left="20"/>
              <w:jc w:val="both"/>
            </w:pPr>
            <w:r>
              <w:rPr>
                <w:rFonts w:ascii="Times New Roman"/>
                <w:b w:val="false"/>
                <w:i w:val="false"/>
                <w:color w:val="000000"/>
                <w:sz w:val="20"/>
              </w:rPr>
              <w:t>
Rates of the annual license fee for the right to engage in the activites of a bookmaker office in accordance with clause 4 of article 554 of the Code of the Republic of Kazakhstan  "On taxes and other obligatory payments to the budget" (Tax Code) shall be:</w:t>
            </w:r>
          </w:p>
          <w:p>
            <w:pPr>
              <w:spacing w:after="20"/>
              <w:ind w:left="20"/>
              <w:jc w:val="both"/>
            </w:pPr>
            <w:r>
              <w:rPr>
                <w:rFonts w:ascii="Times New Roman"/>
                <w:b w:val="false"/>
                <w:i w:val="false"/>
                <w:color w:val="000000"/>
                <w:sz w:val="20"/>
              </w:rPr>
              <w:t>
the fee for issuing a license amounts to 640 monthly calculation indices (hereinafter referred to as the MCI);</w:t>
            </w:r>
          </w:p>
          <w:p>
            <w:pPr>
              <w:spacing w:after="20"/>
              <w:ind w:left="20"/>
              <w:jc w:val="both"/>
            </w:pPr>
            <w:r>
              <w:rPr>
                <w:rFonts w:ascii="Times New Roman"/>
                <w:b w:val="false"/>
                <w:i w:val="false"/>
                <w:color w:val="000000"/>
                <w:sz w:val="20"/>
              </w:rPr>
              <w:t>
the fee for reissuing a license amounts to  10 % of the rate when issuing a license.</w:t>
            </w:r>
          </w:p>
          <w:p>
            <w:pPr>
              <w:spacing w:after="20"/>
              <w:ind w:left="20"/>
              <w:jc w:val="both"/>
            </w:pPr>
            <w:r>
              <w:rPr>
                <w:rFonts w:ascii="Times New Roman"/>
                <w:b w:val="false"/>
                <w:i w:val="false"/>
                <w:color w:val="000000"/>
                <w:sz w:val="20"/>
              </w:rPr>
              <w:t>
Payment is made in cash and non-cash through second-tier banks and organizations, that carry out certain types of banking operations, as well as via the payment gateway of "e-government" (hereinafter referred to as the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and the information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to 18.30 with a lunch break from 13.00 to 14.30, except for weekends and holidays, in accordance with the labor legislation of the Republic of Kazakhstan;</w:t>
            </w:r>
          </w:p>
          <w:p>
            <w:pPr>
              <w:spacing w:after="20"/>
              <w:ind w:left="20"/>
              <w:jc w:val="both"/>
            </w:pPr>
            <w:r>
              <w:rPr>
                <w:rFonts w:ascii="Times New Roman"/>
                <w:b w:val="false"/>
                <w:i w:val="false"/>
                <w:color w:val="000000"/>
                <w:sz w:val="20"/>
              </w:rPr>
              <w:t>
Of the portal – 24 hours, except for technical breaks associated with repair work (when the service recipient applies after the end of working hours, on weekends and holidays according to the labor legislation of the Republic of Kazakhstan, acceptance of the application and the issuance of the result for the provision of a state service shall be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xml:space="preserve">
1) application of a legal entity for a license in the form of an electronic request certified by an electronic digital signature (hereinafter referred to as the EDS) of the service recipient, according to </w:t>
            </w:r>
            <w:r>
              <w:rPr>
                <w:rFonts w:ascii="Times New Roman"/>
                <w:b w:val="false"/>
                <w:i w:val="false"/>
                <w:color w:val="000000"/>
                <w:sz w:val="20"/>
              </w:rPr>
              <w:t>Appendix 2</w:t>
            </w:r>
            <w:r>
              <w:rPr>
                <w:rFonts w:ascii="Times New Roman"/>
                <w:b w:val="false"/>
                <w:i w:val="false"/>
                <w:color w:val="000000"/>
                <w:sz w:val="20"/>
              </w:rPr>
              <w:t xml:space="preserve"> to these Rules. The service provider obtains information about the state registration (re-registration) of a legal entity from the relevant information systems through the “e-government” gateway;</w:t>
            </w:r>
          </w:p>
          <w:p>
            <w:pPr>
              <w:spacing w:after="20"/>
              <w:ind w:left="20"/>
              <w:jc w:val="both"/>
            </w:pPr>
            <w:r>
              <w:rPr>
                <w:rFonts w:ascii="Times New Roman"/>
                <w:b w:val="false"/>
                <w:i w:val="false"/>
                <w:color w:val="000000"/>
                <w:sz w:val="20"/>
              </w:rPr>
              <w:t>2) document of payment to the budget of a license fee (except for the cases of payment via the PGEG) in the form of an electronic document;</w:t>
            </w:r>
          </w:p>
          <w:p>
            <w:pPr>
              <w:spacing w:after="20"/>
              <w:ind w:left="20"/>
              <w:jc w:val="both"/>
            </w:pPr>
            <w:r>
              <w:rPr>
                <w:rFonts w:ascii="Times New Roman"/>
                <w:b w:val="false"/>
                <w:i w:val="false"/>
                <w:color w:val="000000"/>
                <w:sz w:val="20"/>
              </w:rPr>
              <w:t xml:space="preserve">3) information on the ownership of a building (part of a building, structure, facility) (with supporting documents), which complies with the sanitary, epidemiological, and fire safety standards established by the legislation of the Republic of Kazakhstan, in the form specified in </w:t>
            </w:r>
            <w:r>
              <w:rPr>
                <w:rFonts w:ascii="Times New Roman"/>
                <w:b w:val="false"/>
                <w:i w:val="false"/>
                <w:color w:val="000000"/>
                <w:sz w:val="20"/>
              </w:rPr>
              <w:t>Appendix 3</w:t>
            </w:r>
            <w:r>
              <w:rPr>
                <w:rFonts w:ascii="Times New Roman"/>
                <w:b w:val="false"/>
                <w:i w:val="false"/>
                <w:color w:val="000000"/>
                <w:sz w:val="20"/>
              </w:rPr>
              <w:t xml:space="preserve"> to these Rules with the provision of copies of permits in the areas of sanitary and epidemiological welfare of the population in accordance with </w:t>
            </w:r>
            <w:r>
              <w:rPr>
                <w:rFonts w:ascii="Times New Roman"/>
                <w:b w:val="false"/>
                <w:i w:val="false"/>
                <w:color w:val="000000"/>
                <w:sz w:val="20"/>
              </w:rPr>
              <w:t>paragraph 4</w:t>
            </w:r>
            <w:r>
              <w:rPr>
                <w:rFonts w:ascii="Times New Roman"/>
                <w:b w:val="false"/>
                <w:i w:val="false"/>
                <w:color w:val="000000"/>
                <w:sz w:val="20"/>
              </w:rPr>
              <w:t xml:space="preserve"> of Article 94 of the Code of the Republic of Kazakhstan "On Public Health and Healthcare System" (for facilities of high epidemiological significance - obtaining a sanitary and epidemiological conclusion, for facilities of minor epidemiological significance - notification of the start of activities) and in the field of fire safety in accordance with </w:t>
            </w:r>
            <w:r>
              <w:rPr>
                <w:rFonts w:ascii="Times New Roman"/>
                <w:b w:val="false"/>
                <w:i w:val="false"/>
                <w:color w:val="000000"/>
                <w:sz w:val="20"/>
              </w:rPr>
              <w:t>paragraph 2</w:t>
            </w:r>
            <w:r>
              <w:rPr>
                <w:rFonts w:ascii="Times New Roman"/>
                <w:b w:val="false"/>
                <w:i w:val="false"/>
                <w:color w:val="000000"/>
                <w:sz w:val="20"/>
              </w:rPr>
              <w:t xml:space="preserve"> of Article 61 of the Law of the Republic of Kazakhstan “On Civil Protection”;</w:t>
            </w:r>
          </w:p>
          <w:p>
            <w:pPr>
              <w:spacing w:after="20"/>
              <w:ind w:left="20"/>
              <w:jc w:val="both"/>
            </w:pPr>
            <w:r>
              <w:rPr>
                <w:rFonts w:ascii="Times New Roman"/>
                <w:b w:val="false"/>
                <w:i w:val="false"/>
                <w:color w:val="000000"/>
                <w:sz w:val="20"/>
              </w:rPr>
              <w:t xml:space="preserve">4) information on the availability of gambling equipment owned (with supporting documents: goods declaration, inventory list, invoices, purchase agreement for the acquisition of inventory), in the form specified in </w:t>
            </w:r>
            <w:r>
              <w:rPr>
                <w:rFonts w:ascii="Times New Roman"/>
                <w:b w:val="false"/>
                <w:i w:val="false"/>
                <w:color w:val="000000"/>
                <w:sz w:val="20"/>
              </w:rPr>
              <w:t>Appendix 4</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xml:space="preserve">5) information on the existence of contracts with legal entities that have obtained a license to carry out security activities in accordance with the procedure established by the legislation of the Republic of Kazakhstan in accordance with </w:t>
            </w:r>
            <w:r>
              <w:rPr>
                <w:rFonts w:ascii="Times New Roman"/>
                <w:b w:val="false"/>
                <w:i w:val="false"/>
                <w:color w:val="000000"/>
                <w:sz w:val="20"/>
              </w:rPr>
              <w:t>paragraph 1</w:t>
            </w:r>
            <w:r>
              <w:rPr>
                <w:rFonts w:ascii="Times New Roman"/>
                <w:b w:val="false"/>
                <w:i w:val="false"/>
                <w:color w:val="000000"/>
                <w:sz w:val="20"/>
              </w:rPr>
              <w:t xml:space="preserve"> of Article 5 of the Law of the Republic of Kazakhstan "On Security Activity" (with provision of supporting documents) in the form according to Appendix 5 to these Rules;</w:t>
            </w:r>
          </w:p>
          <w:p>
            <w:pPr>
              <w:spacing w:after="20"/>
              <w:ind w:left="20"/>
              <w:jc w:val="both"/>
            </w:pPr>
            <w:r>
              <w:rPr>
                <w:rFonts w:ascii="Times New Roman"/>
                <w:b w:val="false"/>
                <w:i w:val="false"/>
                <w:color w:val="000000"/>
                <w:sz w:val="20"/>
              </w:rPr>
              <w:t>6) the rules of operation of a bookmaker's office in accordance with the Standard Rules for the Operation of Bookmaker's Offices, the Acceptance of Bets and the Conduct of Gambling and/or Betting, approved in the gambling business in accordance with paragraph 2-1 of Article 15 of the Law of the Republic of Kazakhstan "On Gambling Industry"  in Kazakh and Russian languages in the form of an electronic copy of the document;</w:t>
            </w:r>
          </w:p>
          <w:p>
            <w:pPr>
              <w:spacing w:after="20"/>
              <w:ind w:left="20"/>
              <w:jc w:val="both"/>
            </w:pPr>
            <w:r>
              <w:rPr>
                <w:rFonts w:ascii="Times New Roman"/>
                <w:b w:val="false"/>
                <w:i w:val="false"/>
                <w:color w:val="000000"/>
                <w:sz w:val="20"/>
              </w:rPr>
              <w:t>7) an agreement with a second-tier bank in the Republic of Kazakhstan to open a deposit in the amount of 40,000 MCI, as established by the law on the republican budget for the relevant financial year, subject to the deposit being issued on demand (demand deposit) in the form of an electronic copy of the document; for license renewal:</w:t>
            </w:r>
          </w:p>
          <w:p>
            <w:pPr>
              <w:spacing w:after="20"/>
              <w:ind w:left="20"/>
              <w:jc w:val="both"/>
            </w:pPr>
            <w:r>
              <w:rPr>
                <w:rFonts w:ascii="Times New Roman"/>
                <w:b w:val="false"/>
                <w:i w:val="false"/>
                <w:color w:val="000000"/>
                <w:sz w:val="20"/>
              </w:rPr>
              <w:t>
1) an application from a legal entity for license renewal in the form of an electronic request certified by the service recipient's electronic signature, in accordance with Appendix 6 to these Rules;</w:t>
            </w:r>
          </w:p>
          <w:p>
            <w:pPr>
              <w:spacing w:after="20"/>
              <w:ind w:left="20"/>
              <w:jc w:val="both"/>
            </w:pPr>
            <w:r>
              <w:rPr>
                <w:rFonts w:ascii="Times New Roman"/>
                <w:b w:val="false"/>
                <w:i w:val="false"/>
                <w:color w:val="000000"/>
                <w:sz w:val="20"/>
              </w:rPr>
              <w:t>2) a document confirming payment of the license fee to the budget (except in cases of payment via the PGEG) in the form of an electronic document;</w:t>
            </w:r>
          </w:p>
          <w:p>
            <w:pPr>
              <w:spacing w:after="20"/>
              <w:ind w:left="20"/>
              <w:jc w:val="both"/>
            </w:pPr>
            <w:r>
              <w:rPr>
                <w:rFonts w:ascii="Times New Roman"/>
                <w:b w:val="false"/>
                <w:i w:val="false"/>
                <w:color w:val="000000"/>
                <w:sz w:val="20"/>
              </w:rPr>
              <w:t>3) electronic copies of documents containing information about changes that served as the basis for reissuing the license and/or annexes to the license, except for documents whose information is contained in state information systems. Information about the state registration (re-registration) of a legal entity, a document confirming ownership or other legal right to real estate, a document confirming payment by the service recipient to the budget of the amount of the fee (in the case of payment via the PGEG), the service provider obtains from the relevant state information systems through the “e-government” gateway. When submitting an application through the portal, the status of acceptance of the request for state services is sent to the service recipient's “personal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set forth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carrying out the activities in the field of gambling industry is prohibited by the laws of the Republic of Kazakhstan for this category of service recipient;</w:t>
            </w:r>
          </w:p>
          <w:p>
            <w:pPr>
              <w:spacing w:after="20"/>
              <w:ind w:left="20"/>
              <w:jc w:val="both"/>
            </w:pPr>
            <w:r>
              <w:rPr>
                <w:rFonts w:ascii="Times New Roman"/>
                <w:b w:val="false"/>
                <w:i w:val="false"/>
                <w:color w:val="000000"/>
                <w:sz w:val="20"/>
              </w:rPr>
              <w:t>
2) a license fee was not paid;</w:t>
            </w:r>
          </w:p>
          <w:p>
            <w:pPr>
              <w:spacing w:after="20"/>
              <w:ind w:left="20"/>
              <w:jc w:val="both"/>
            </w:pPr>
            <w:r>
              <w:rPr>
                <w:rFonts w:ascii="Times New Roman"/>
                <w:b w:val="false"/>
                <w:i w:val="false"/>
                <w:color w:val="000000"/>
                <w:sz w:val="20"/>
              </w:rPr>
              <w:t>
3) The service recipient of the state service does not meet the qualifications established by article 13 of the Law of the Republic of Kazakhstan "On Gambling Industry";</w:t>
            </w:r>
          </w:p>
          <w:p>
            <w:pPr>
              <w:spacing w:after="20"/>
              <w:ind w:left="20"/>
              <w:jc w:val="both"/>
            </w:pPr>
            <w:r>
              <w:rPr>
                <w:rFonts w:ascii="Times New Roman"/>
                <w:b w:val="false"/>
                <w:i w:val="false"/>
                <w:color w:val="000000"/>
                <w:sz w:val="20"/>
              </w:rPr>
              <w:t>
4) establishing the unreliability of the documents submitted by the service recipient to obtain the state service, and (or) the data (information) contained in them;</w:t>
            </w:r>
          </w:p>
          <w:p>
            <w:pPr>
              <w:spacing w:after="20"/>
              <w:ind w:left="20"/>
              <w:jc w:val="both"/>
            </w:pPr>
            <w:r>
              <w:rPr>
                <w:rFonts w:ascii="Times New Roman"/>
                <w:b w:val="false"/>
                <w:i w:val="false"/>
                <w:color w:val="000000"/>
                <w:sz w:val="20"/>
              </w:rPr>
              <w:t>
5) non-compliance of the service recipient and (or) submitted materials, objects, data and information necessary for the provision of the state service with the requirements established by the Rules;</w:t>
            </w:r>
          </w:p>
          <w:p>
            <w:pPr>
              <w:spacing w:after="20"/>
              <w:ind w:left="20"/>
              <w:jc w:val="both"/>
            </w:pPr>
            <w:r>
              <w:rPr>
                <w:rFonts w:ascii="Times New Roman"/>
                <w:b w:val="false"/>
                <w:i w:val="false"/>
                <w:color w:val="000000"/>
                <w:sz w:val="20"/>
              </w:rPr>
              <w:t>
6) There is a court decision (verdict) that has entered into legal force on the suspension or prohibition of activities in the field of gambling industry in relation to the service recipient;</w:t>
            </w:r>
          </w:p>
          <w:p>
            <w:pPr>
              <w:spacing w:after="20"/>
              <w:ind w:left="20"/>
              <w:jc w:val="both"/>
            </w:pPr>
            <w:r>
              <w:rPr>
                <w:rFonts w:ascii="Times New Roman"/>
                <w:b w:val="false"/>
                <w:i w:val="false"/>
                <w:color w:val="000000"/>
                <w:sz w:val="20"/>
              </w:rPr>
              <w:t>
7) the court, based on the representation of the enforcement agent, is temporarily prohibited from issuing a license to the service recipient-debtor;</w:t>
            </w:r>
          </w:p>
          <w:p>
            <w:pPr>
              <w:spacing w:after="20"/>
              <w:ind w:left="20"/>
              <w:jc w:val="both"/>
            </w:pPr>
            <w:r>
              <w:rPr>
                <w:rFonts w:ascii="Times New Roman"/>
                <w:b w:val="false"/>
                <w:i w:val="false"/>
                <w:color w:val="000000"/>
                <w:sz w:val="20"/>
              </w:rPr>
              <w:t>
8) lack of consent of the service recipient provided in accordance with article 8 of the Law of the Republic of Kazakhstan “On personal data and their protection”, on access to limited access personal data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particularities of the provision of a state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service recipient has an opportunity to receive information about the procedure and status for the provision of a state service in the remote access mode via the "personal account" of the portal, as well as the Uniform Contact Center.</w:t>
            </w:r>
          </w:p>
          <w:p>
            <w:pPr>
              <w:spacing w:after="20"/>
              <w:ind w:left="20"/>
              <w:jc w:val="both"/>
            </w:pPr>
            <w:r>
              <w:rPr>
                <w:rFonts w:ascii="Times New Roman"/>
                <w:b w:val="false"/>
                <w:i w:val="false"/>
                <w:color w:val="000000"/>
                <w:sz w:val="20"/>
              </w:rPr>
              <w:t>
Information about the procedure for the provision of a state service can be obtained by the phone number of the service provider: 8 (7172) 741680 or by the phone number of the Uniform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activities of a </w:t>
            </w:r>
            <w:r>
              <w:br/>
            </w:r>
            <w:r>
              <w:rPr>
                <w:rFonts w:ascii="Times New Roman"/>
                <w:b w:val="false"/>
                <w:i w:val="false"/>
                <w:color w:val="000000"/>
                <w:sz w:val="20"/>
              </w:rPr>
              <w:t>bookmaker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obtaining a license</w:t>
      </w:r>
    </w:p>
    <w:p>
      <w:pPr>
        <w:spacing w:after="0"/>
        <w:ind w:left="0"/>
        <w:jc w:val="both"/>
      </w:pPr>
      <w:r>
        <w:rPr>
          <w:rFonts w:ascii="Times New Roman"/>
          <w:b w:val="false"/>
          <w:i w:val="false"/>
          <w:color w:val="000000"/>
          <w:sz w:val="28"/>
        </w:rPr>
        <w:t>
      To ________________________________________________________________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(full name, business identification number of a legal entity</w:t>
      </w:r>
    </w:p>
    <w:p>
      <w:pPr>
        <w:spacing w:after="0"/>
        <w:ind w:left="0"/>
        <w:jc w:val="both"/>
      </w:pPr>
      <w:r>
        <w:rPr>
          <w:rFonts w:ascii="Times New Roman"/>
          <w:b w:val="false"/>
          <w:i w:val="false"/>
          <w:color w:val="000000"/>
          <w:sz w:val="28"/>
        </w:rPr>
        <w:t>
      (including a foreign legal entity), business identification number</w:t>
      </w:r>
    </w:p>
    <w:p>
      <w:pPr>
        <w:spacing w:after="0"/>
        <w:ind w:left="0"/>
        <w:jc w:val="both"/>
      </w:pPr>
      <w:r>
        <w:rPr>
          <w:rFonts w:ascii="Times New Roman"/>
          <w:b w:val="false"/>
          <w:i w:val="false"/>
          <w:color w:val="000000"/>
          <w:sz w:val="28"/>
        </w:rPr>
        <w:t>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issue a license to carry out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full name of the activity type)</w:t>
      </w:r>
    </w:p>
    <w:p>
      <w:pPr>
        <w:spacing w:after="0"/>
        <w:ind w:left="0"/>
        <w:jc w:val="both"/>
      </w:pPr>
      <w:r>
        <w:rPr>
          <w:rFonts w:ascii="Times New Roman"/>
          <w:b w:val="false"/>
          <w:i w:val="false"/>
          <w:color w:val="000000"/>
          <w:sz w:val="28"/>
        </w:rPr>
        <w:t>
      Address of the legal entity_______________________________________________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w:t>
      </w:r>
    </w:p>
    <w:p>
      <w:pPr>
        <w:spacing w:after="0"/>
        <w:ind w:left="0"/>
        <w:jc w:val="both"/>
      </w:pPr>
      <w:r>
        <w:rPr>
          <w:rFonts w:ascii="Times New Roman"/>
          <w:b w:val="false"/>
          <w:i w:val="false"/>
          <w:color w:val="000000"/>
          <w:sz w:val="28"/>
        </w:rPr>
        <w:t>
      district, locality, street name, house/building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w:t>
      </w:r>
    </w:p>
    <w:p>
      <w:pPr>
        <w:spacing w:after="0"/>
        <w:ind w:left="0"/>
        <w:jc w:val="both"/>
      </w:pPr>
      <w:r>
        <w:rPr>
          <w:rFonts w:ascii="Times New Roman"/>
          <w:b w:val="false"/>
          <w:i w:val="false"/>
          <w:color w:val="000000"/>
          <w:sz w:val="28"/>
        </w:rPr>
        <w:t>
      Phone numbers__________________________________________________</w:t>
      </w:r>
    </w:p>
    <w:p>
      <w:pPr>
        <w:spacing w:after="0"/>
        <w:ind w:left="0"/>
        <w:jc w:val="both"/>
      </w:pPr>
      <w:r>
        <w:rPr>
          <w:rFonts w:ascii="Times New Roman"/>
          <w:b w:val="false"/>
          <w:i w:val="false"/>
          <w:color w:val="000000"/>
          <w:sz w:val="28"/>
        </w:rPr>
        <w:t>
      Fax 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activities of a </w:t>
            </w:r>
            <w:r>
              <w:br/>
            </w:r>
            <w:r>
              <w:rPr>
                <w:rFonts w:ascii="Times New Roman"/>
                <w:b w:val="false"/>
                <w:i w:val="false"/>
                <w:color w:val="000000"/>
                <w:sz w:val="20"/>
              </w:rPr>
              <w:t>bookmaker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8" w:id="7"/>
    <w:p>
      <w:pPr>
        <w:spacing w:after="0"/>
        <w:ind w:left="0"/>
        <w:jc w:val="left"/>
      </w:pPr>
      <w:r>
        <w:rPr>
          <w:rFonts w:ascii="Times New Roman"/>
          <w:b/>
          <w:i w:val="false"/>
          <w:color w:val="000000"/>
        </w:rPr>
        <w:t xml:space="preserve"> Information on the availability of a building (part of a building, structure, facility) under ownership rights, </w:t>
      </w:r>
      <w:r>
        <w:br/>
      </w:r>
      <w:r>
        <w:rPr>
          <w:rFonts w:ascii="Times New Roman"/>
          <w:b/>
          <w:i w:val="false"/>
          <w:color w:val="000000"/>
        </w:rPr>
        <w:t xml:space="preserve">complying with sanitary, epidemiological, and fire safety standards established by the legislation </w:t>
      </w:r>
      <w:r>
        <w:br/>
      </w:r>
      <w:r>
        <w:rPr>
          <w:rFonts w:ascii="Times New Roman"/>
          <w:b/>
          <w:i w:val="false"/>
          <w:color w:val="000000"/>
        </w:rPr>
        <w:t>of the Republic of Kazakhstan</w:t>
      </w:r>
    </w:p>
    <w:bookmarkEnd w:id="7"/>
    <w:p>
      <w:pPr>
        <w:spacing w:after="0"/>
        <w:ind w:left="0"/>
        <w:jc w:val="both"/>
      </w:pPr>
      <w:r>
        <w:rPr>
          <w:rFonts w:ascii="Times New Roman"/>
          <w:b w:val="false"/>
          <w:i w:val="false"/>
          <w:color w:val="ff0000"/>
          <w:sz w:val="28"/>
        </w:rPr>
        <w:t>
      Footnote. Appendix 3 as amended by the order of the Minister of Tourism and Sports of the Republic of Kazakhstan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real estate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building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title document for real estate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cash registers (number, location address, electronic cash register address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permits in the areas of sanitary and epidemiological welfare of the population* and fire safety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Note (for facilities of high epidemiological significance – obtaining a sanitary and epidemiological conclusion; for facilities of minor epidemiological significance – notification of the start of operations)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activities of a </w:t>
            </w:r>
            <w:r>
              <w:br/>
            </w:r>
            <w:r>
              <w:rPr>
                <w:rFonts w:ascii="Times New Roman"/>
                <w:b w:val="false"/>
                <w:i w:val="false"/>
                <w:color w:val="000000"/>
                <w:sz w:val="20"/>
              </w:rPr>
              <w:t>bookmaker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availability of gambling equipment on the right of ownership</w:t>
      </w:r>
    </w:p>
    <w:p>
      <w:pPr>
        <w:spacing w:after="0"/>
        <w:ind w:left="0"/>
        <w:jc w:val="both"/>
      </w:pPr>
      <w:r>
        <w:rPr>
          <w:rFonts w:ascii="Times New Roman"/>
          <w:b w:val="false"/>
          <w:i w:val="false"/>
          <w:color w:val="ff0000"/>
          <w:sz w:val="28"/>
        </w:rPr>
        <w:t>
      Footnote. The information as amended by the order of the Acting Minister of Tourism and Sports of the Republic of Kazakhstan dated 26.12.2023 No. 342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agreement for the purchased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transfer-acceptance certificate for the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(for a bookmaker office or a betting house or a casino or a gaming machine hall)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
    <w:p>
      <w:pPr>
        <w:spacing w:after="0"/>
        <w:ind w:left="0"/>
        <w:jc w:val="both"/>
      </w:pPr>
      <w:r>
        <w:rPr>
          <w:rFonts w:ascii="Times New Roman"/>
          <w:b w:val="false"/>
          <w:i w:val="false"/>
          <w:color w:val="000000"/>
          <w:sz w:val="28"/>
        </w:rPr>
        <w:t>
      Table continued</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or inventory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 (new, 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the body, issued the certificate of compliance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testing the equipment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register (fiscalizer) number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coefficient of winning technologically incorporated into the gaming machine (for gaming machines)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 xml:space="preserve">for the provision of the state service </w:t>
            </w:r>
            <w:r>
              <w:br/>
            </w:r>
            <w:r>
              <w:rPr>
                <w:rFonts w:ascii="Times New Roman"/>
                <w:b w:val="false"/>
                <w:i w:val="false"/>
                <w:color w:val="000000"/>
                <w:sz w:val="20"/>
              </w:rPr>
              <w:t>"Issuance of a license</w:t>
            </w:r>
            <w:r>
              <w:br/>
            </w:r>
            <w:r>
              <w:rPr>
                <w:rFonts w:ascii="Times New Roman"/>
                <w:b w:val="false"/>
                <w:i w:val="false"/>
                <w:color w:val="000000"/>
                <w:sz w:val="20"/>
              </w:rPr>
              <w:t xml:space="preserve">to engage in the activities </w:t>
            </w:r>
            <w:r>
              <w:br/>
            </w:r>
            <w:r>
              <w:rPr>
                <w:rFonts w:ascii="Times New Roman"/>
                <w:b w:val="false"/>
                <w:i w:val="false"/>
                <w:color w:val="000000"/>
                <w:sz w:val="20"/>
              </w:rPr>
              <w:t>of a bookmaker office"</w:t>
            </w:r>
          </w:p>
        </w:tc>
      </w:tr>
    </w:tbl>
    <w:bookmarkStart w:name="z224" w:id="9"/>
    <w:p>
      <w:pPr>
        <w:spacing w:after="0"/>
        <w:ind w:left="0"/>
        <w:jc w:val="both"/>
      </w:pPr>
      <w:r>
        <w:rPr>
          <w:rFonts w:ascii="Times New Roman"/>
          <w:b w:val="false"/>
          <w:i w:val="false"/>
          <w:color w:val="000000"/>
          <w:sz w:val="28"/>
        </w:rPr>
        <w:t>
      Form</w:t>
      </w:r>
    </w:p>
    <w:bookmarkEnd w:id="9"/>
    <w:bookmarkStart w:name="z225" w:id="10"/>
    <w:p>
      <w:pPr>
        <w:spacing w:after="0"/>
        <w:ind w:left="0"/>
        <w:jc w:val="left"/>
      </w:pPr>
      <w:r>
        <w:rPr>
          <w:rFonts w:ascii="Times New Roman"/>
          <w:b/>
          <w:i w:val="false"/>
          <w:color w:val="000000"/>
        </w:rPr>
        <w:t xml:space="preserve"> Information about availability of agreements with legal entities, received a license to engage  in security guard services in accordance with the procedure established by the legislation  of the Republic of Kazakhstan</w:t>
      </w:r>
    </w:p>
    <w:bookmarkEnd w:id="10"/>
    <w:p>
      <w:pPr>
        <w:spacing w:after="0"/>
        <w:ind w:left="0"/>
        <w:jc w:val="both"/>
      </w:pPr>
      <w:r>
        <w:rPr>
          <w:rFonts w:ascii="Times New Roman"/>
          <w:b w:val="false"/>
          <w:i w:val="false"/>
          <w:color w:val="ff0000"/>
          <w:sz w:val="28"/>
        </w:rPr>
        <w:t>
      Footnote. Information as amended by the order of the Minister of Culture and Sports of the Republic of Kazakhstan dated 18.01.2021 No. 9 (shall be enforced upon expiry of twenty-one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 to provide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with whom the agreement for the provision of security guard services is concluded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entity, providing the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 license to engage in security guard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state service "Issuance of a license</w:t>
            </w:r>
            <w:r>
              <w:br/>
            </w:r>
            <w:r>
              <w:rPr>
                <w:rFonts w:ascii="Times New Roman"/>
                <w:b w:val="false"/>
                <w:i w:val="false"/>
                <w:color w:val="000000"/>
                <w:sz w:val="20"/>
              </w:rPr>
              <w:t xml:space="preserve">to engage in activities of a </w:t>
            </w:r>
            <w:r>
              <w:br/>
            </w:r>
            <w:r>
              <w:rPr>
                <w:rFonts w:ascii="Times New Roman"/>
                <w:b w:val="false"/>
                <w:i w:val="false"/>
                <w:color w:val="000000"/>
                <w:sz w:val="20"/>
              </w:rPr>
              <w:t>bookmaker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to reissuance of a license</w:t>
      </w:r>
    </w:p>
    <w:p>
      <w:pPr>
        <w:spacing w:after="0"/>
        <w:ind w:left="0"/>
        <w:jc w:val="both"/>
      </w:pPr>
      <w:r>
        <w:rPr>
          <w:rFonts w:ascii="Times New Roman"/>
          <w:b w:val="false"/>
          <w:i w:val="false"/>
          <w:color w:val="000000"/>
          <w:sz w:val="28"/>
        </w:rPr>
        <w:t>
      To_______________________________________________________________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from______________________________________________________________</w:t>
      </w:r>
    </w:p>
    <w:p>
      <w:pPr>
        <w:spacing w:after="0"/>
        <w:ind w:left="0"/>
        <w:jc w:val="both"/>
      </w:pPr>
      <w:r>
        <w:rPr>
          <w:rFonts w:ascii="Times New Roman"/>
          <w:b w:val="false"/>
          <w:i w:val="false"/>
          <w:color w:val="000000"/>
          <w:sz w:val="28"/>
        </w:rPr>
        <w:t>
      (full name, business identification number of a legal</w:t>
      </w:r>
    </w:p>
    <w:p>
      <w:pPr>
        <w:spacing w:after="0"/>
        <w:ind w:left="0"/>
        <w:jc w:val="both"/>
      </w:pPr>
      <w:r>
        <w:rPr>
          <w:rFonts w:ascii="Times New Roman"/>
          <w:b w:val="false"/>
          <w:i w:val="false"/>
          <w:color w:val="000000"/>
          <w:sz w:val="28"/>
        </w:rPr>
        <w:t>
      entity (including a foreign legal entity), business identification</w:t>
      </w:r>
    </w:p>
    <w:p>
      <w:pPr>
        <w:spacing w:after="0"/>
        <w:ind w:left="0"/>
        <w:jc w:val="both"/>
      </w:pPr>
      <w:r>
        <w:rPr>
          <w:rFonts w:ascii="Times New Roman"/>
          <w:b w:val="false"/>
          <w:i w:val="false"/>
          <w:color w:val="000000"/>
          <w:sz w:val="28"/>
        </w:rPr>
        <w:t>
      number of a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reissue a license No.________ dated "___" _______ 20___ ,</w:t>
      </w:r>
    </w:p>
    <w:p>
      <w:pPr>
        <w:spacing w:after="0"/>
        <w:ind w:left="0"/>
        <w:jc w:val="both"/>
      </w:pPr>
      <w:r>
        <w:rPr>
          <w:rFonts w:ascii="Times New Roman"/>
          <w:b w:val="false"/>
          <w:i w:val="false"/>
          <w:color w:val="000000"/>
          <w:sz w:val="28"/>
        </w:rPr>
        <w:t>
      issued by ___________________________________________________________</w:t>
      </w:r>
    </w:p>
    <w:p>
      <w:pPr>
        <w:spacing w:after="0"/>
        <w:ind w:left="0"/>
        <w:jc w:val="both"/>
      </w:pPr>
      <w:r>
        <w:rPr>
          <w:rFonts w:ascii="Times New Roman"/>
          <w:b w:val="false"/>
          <w:i w:val="false"/>
          <w:color w:val="000000"/>
          <w:sz w:val="28"/>
        </w:rPr>
        <w:t>
      (license number (s), date of issue, name of the licensor who issued the license</w:t>
      </w:r>
    </w:p>
    <w:p>
      <w:pPr>
        <w:spacing w:after="0"/>
        <w:ind w:left="0"/>
        <w:jc w:val="both"/>
      </w:pPr>
      <w:r>
        <w:rPr>
          <w:rFonts w:ascii="Times New Roman"/>
          <w:b w:val="false"/>
          <w:i w:val="false"/>
          <w:color w:val="000000"/>
          <w:sz w:val="28"/>
        </w:rPr>
        <w:t>
      To carry out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type of activities and (or) subtype(s) of activities)</w:t>
      </w:r>
    </w:p>
    <w:p>
      <w:pPr>
        <w:spacing w:after="0"/>
        <w:ind w:left="0"/>
        <w:jc w:val="both"/>
      </w:pPr>
      <w:r>
        <w:rPr>
          <w:rFonts w:ascii="Times New Roman"/>
          <w:b w:val="false"/>
          <w:i w:val="false"/>
          <w:color w:val="000000"/>
          <w:sz w:val="28"/>
        </w:rPr>
        <w:t>
      according to the following ground(s) (indicate "X" in the appropriate box):</w:t>
      </w:r>
    </w:p>
    <w:p>
      <w:pPr>
        <w:spacing w:after="0"/>
        <w:ind w:left="0"/>
        <w:jc w:val="both"/>
      </w:pPr>
      <w:r>
        <w:rPr>
          <w:rFonts w:ascii="Times New Roman"/>
          <w:b w:val="false"/>
          <w:i w:val="false"/>
          <w:color w:val="000000"/>
          <w:sz w:val="28"/>
        </w:rPr>
        <w:t>
      1) reorganization of a legal entity - licensee, in accordance with the procedure,</w:t>
      </w:r>
    </w:p>
    <w:p>
      <w:pPr>
        <w:spacing w:after="0"/>
        <w:ind w:left="0"/>
        <w:jc w:val="both"/>
      </w:pPr>
      <w:r>
        <w:rPr>
          <w:rFonts w:ascii="Times New Roman"/>
          <w:b w:val="false"/>
          <w:i w:val="false"/>
          <w:color w:val="000000"/>
          <w:sz w:val="28"/>
        </w:rPr>
        <w:t>
      specified by article 34 of the Law of the Republic of Kazakhstan "On permits and</w:t>
      </w:r>
    </w:p>
    <w:p>
      <w:pPr>
        <w:spacing w:after="0"/>
        <w:ind w:left="0"/>
        <w:jc w:val="both"/>
      </w:pPr>
      <w:r>
        <w:rPr>
          <w:rFonts w:ascii="Times New Roman"/>
          <w:b w:val="false"/>
          <w:i w:val="false"/>
          <w:color w:val="000000"/>
          <w:sz w:val="28"/>
        </w:rPr>
        <w:t>
      notifications" through (indicate "X" in the appropriate box):</w:t>
      </w:r>
    </w:p>
    <w:p>
      <w:pPr>
        <w:spacing w:after="0"/>
        <w:ind w:left="0"/>
        <w:jc w:val="both"/>
      </w:pPr>
      <w:r>
        <w:rPr>
          <w:rFonts w:ascii="Times New Roman"/>
          <w:b w:val="false"/>
          <w:i w:val="false"/>
          <w:color w:val="000000"/>
          <w:sz w:val="28"/>
        </w:rPr>
        <w:t>
      consolidation ____</w:t>
      </w:r>
    </w:p>
    <w:p>
      <w:pPr>
        <w:spacing w:after="0"/>
        <w:ind w:left="0"/>
        <w:jc w:val="both"/>
      </w:pPr>
      <w:r>
        <w:rPr>
          <w:rFonts w:ascii="Times New Roman"/>
          <w:b w:val="false"/>
          <w:i w:val="false"/>
          <w:color w:val="000000"/>
          <w:sz w:val="28"/>
        </w:rPr>
        <w:t>
      transformation ____</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spin-off ____</w:t>
      </w:r>
    </w:p>
    <w:p>
      <w:pPr>
        <w:spacing w:after="0"/>
        <w:ind w:left="0"/>
        <w:jc w:val="both"/>
      </w:pPr>
      <w:r>
        <w:rPr>
          <w:rFonts w:ascii="Times New Roman"/>
          <w:b w:val="false"/>
          <w:i w:val="false"/>
          <w:color w:val="000000"/>
          <w:sz w:val="28"/>
        </w:rPr>
        <w:t>
      split-up ____</w:t>
      </w:r>
    </w:p>
    <w:p>
      <w:pPr>
        <w:spacing w:after="0"/>
        <w:ind w:left="0"/>
        <w:jc w:val="both"/>
      </w:pPr>
      <w:r>
        <w:rPr>
          <w:rFonts w:ascii="Times New Roman"/>
          <w:b w:val="false"/>
          <w:i w:val="false"/>
          <w:color w:val="000000"/>
          <w:sz w:val="28"/>
        </w:rPr>
        <w:t>
      2) change of the name of the legal entity-licensee ________</w:t>
      </w:r>
    </w:p>
    <w:p>
      <w:pPr>
        <w:spacing w:after="0"/>
        <w:ind w:left="0"/>
        <w:jc w:val="both"/>
      </w:pPr>
      <w:r>
        <w:rPr>
          <w:rFonts w:ascii="Times New Roman"/>
          <w:b w:val="false"/>
          <w:i w:val="false"/>
          <w:color w:val="000000"/>
          <w:sz w:val="28"/>
        </w:rPr>
        <w:t>
      3) change of the location of the legal entity-licensee ____</w:t>
      </w:r>
    </w:p>
    <w:p>
      <w:pPr>
        <w:spacing w:after="0"/>
        <w:ind w:left="0"/>
        <w:jc w:val="both"/>
      </w:pPr>
      <w:r>
        <w:rPr>
          <w:rFonts w:ascii="Times New Roman"/>
          <w:b w:val="false"/>
          <w:i w:val="false"/>
          <w:color w:val="000000"/>
          <w:sz w:val="28"/>
        </w:rPr>
        <w:t>
      4) alienation by the licensee of a license issued under the class of "permissions issued</w:t>
      </w:r>
    </w:p>
    <w:p>
      <w:pPr>
        <w:spacing w:after="0"/>
        <w:ind w:left="0"/>
        <w:jc w:val="both"/>
      </w:pPr>
      <w:r>
        <w:rPr>
          <w:rFonts w:ascii="Times New Roman"/>
          <w:b w:val="false"/>
          <w:i w:val="false"/>
          <w:color w:val="000000"/>
          <w:sz w:val="28"/>
        </w:rPr>
        <w:t xml:space="preserve">
      for objects", together with the object in favor of third parties in cases where the alienation of the license </w:t>
      </w:r>
    </w:p>
    <w:p>
      <w:pPr>
        <w:spacing w:after="0"/>
        <w:ind w:left="0"/>
        <w:jc w:val="both"/>
      </w:pPr>
      <w:r>
        <w:rPr>
          <w:rFonts w:ascii="Times New Roman"/>
          <w:b w:val="false"/>
          <w:i w:val="false"/>
          <w:color w:val="000000"/>
          <w:sz w:val="28"/>
        </w:rPr>
        <w:t>
      provided for by Appendix 1 to the Law of the Republic of Kazakhstan</w:t>
      </w:r>
    </w:p>
    <w:p>
      <w:pPr>
        <w:spacing w:after="0"/>
        <w:ind w:left="0"/>
        <w:jc w:val="both"/>
      </w:pPr>
      <w:r>
        <w:rPr>
          <w:rFonts w:ascii="Times New Roman"/>
          <w:b w:val="false"/>
          <w:i w:val="false"/>
          <w:color w:val="000000"/>
          <w:sz w:val="28"/>
        </w:rPr>
        <w:t>
      "On Permissions and Notifications"___________________</w:t>
      </w:r>
    </w:p>
    <w:p>
      <w:pPr>
        <w:spacing w:after="0"/>
        <w:ind w:left="0"/>
        <w:jc w:val="both"/>
      </w:pPr>
      <w:r>
        <w:rPr>
          <w:rFonts w:ascii="Times New Roman"/>
          <w:b w:val="false"/>
          <w:i w:val="false"/>
          <w:color w:val="000000"/>
          <w:sz w:val="28"/>
        </w:rPr>
        <w:t>
      5) change of the address of the location of an object without physically moving it for</w:t>
      </w:r>
    </w:p>
    <w:p>
      <w:pPr>
        <w:spacing w:after="0"/>
        <w:ind w:left="0"/>
        <w:jc w:val="both"/>
      </w:pPr>
      <w:r>
        <w:rPr>
          <w:rFonts w:ascii="Times New Roman"/>
          <w:b w:val="false"/>
          <w:i w:val="false"/>
          <w:color w:val="000000"/>
          <w:sz w:val="28"/>
        </w:rPr>
        <w:t>
      a license issued under the class "permits issued to objects" or for</w:t>
      </w:r>
    </w:p>
    <w:p>
      <w:pPr>
        <w:spacing w:after="0"/>
        <w:ind w:left="0"/>
        <w:jc w:val="both"/>
      </w:pPr>
      <w:r>
        <w:rPr>
          <w:rFonts w:ascii="Times New Roman"/>
          <w:b w:val="false"/>
          <w:i w:val="false"/>
          <w:color w:val="000000"/>
          <w:sz w:val="28"/>
        </w:rPr>
        <w:t>
      annexes to a license indicating the objects _____________</w:t>
      </w:r>
    </w:p>
    <w:p>
      <w:pPr>
        <w:spacing w:after="0"/>
        <w:ind w:left="0"/>
        <w:jc w:val="both"/>
      </w:pPr>
      <w:r>
        <w:rPr>
          <w:rFonts w:ascii="Times New Roman"/>
          <w:b w:val="false"/>
          <w:i w:val="false"/>
          <w:color w:val="000000"/>
          <w:sz w:val="28"/>
        </w:rPr>
        <w:t>
      6) existence of the requirement on the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change of the name of the type of activities________________________</w:t>
      </w:r>
    </w:p>
    <w:p>
      <w:pPr>
        <w:spacing w:after="0"/>
        <w:ind w:left="0"/>
        <w:jc w:val="both"/>
      </w:pPr>
      <w:r>
        <w:rPr>
          <w:rFonts w:ascii="Times New Roman"/>
          <w:b w:val="false"/>
          <w:i w:val="false"/>
          <w:color w:val="000000"/>
          <w:sz w:val="28"/>
        </w:rPr>
        <w:t>
      8) change of the name of the subtype of activities _____________________</w:t>
      </w:r>
    </w:p>
    <w:p>
      <w:pPr>
        <w:spacing w:after="0"/>
        <w:ind w:left="0"/>
        <w:jc w:val="both"/>
      </w:pPr>
      <w:r>
        <w:rPr>
          <w:rFonts w:ascii="Times New Roman"/>
          <w:b w:val="false"/>
          <w:i w:val="false"/>
          <w:color w:val="000000"/>
          <w:sz w:val="28"/>
        </w:rPr>
        <w:t>
      Address of the legal entity_________________________________________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(country - for a foreign legal entity, postal code, region, city,</w:t>
      </w:r>
    </w:p>
    <w:p>
      <w:pPr>
        <w:spacing w:after="0"/>
        <w:ind w:left="0"/>
        <w:jc w:val="both"/>
      </w:pPr>
      <w:r>
        <w:rPr>
          <w:rFonts w:ascii="Times New Roman"/>
          <w:b w:val="false"/>
          <w:i w:val="false"/>
          <w:color w:val="000000"/>
          <w:sz w:val="28"/>
        </w:rPr>
        <w:t>
      district, locality, street name, house/building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w:t>
      </w:r>
    </w:p>
    <w:p>
      <w:pPr>
        <w:spacing w:after="0"/>
        <w:ind w:left="0"/>
        <w:jc w:val="both"/>
      </w:pPr>
      <w:r>
        <w:rPr>
          <w:rFonts w:ascii="Times New Roman"/>
          <w:b w:val="false"/>
          <w:i w:val="false"/>
          <w:color w:val="000000"/>
          <w:sz w:val="28"/>
        </w:rPr>
        <w:t>
      Phone numbers_______________________________________________________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"___" 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July 8, 2020 No. 195</w:t>
            </w:r>
          </w:p>
        </w:tc>
      </w:tr>
    </w:tbl>
    <w:p>
      <w:pPr>
        <w:spacing w:after="0"/>
        <w:ind w:left="0"/>
        <w:jc w:val="left"/>
      </w:pPr>
      <w:r>
        <w:rPr>
          <w:rFonts w:ascii="Times New Roman"/>
          <w:b/>
          <w:i w:val="false"/>
          <w:color w:val="000000"/>
        </w:rPr>
        <w:t xml:space="preserve"> Rules for the provision of a state service "Issuance of a license to engage in the activities of a betting house" Chapter 1. General Provisions</w:t>
      </w:r>
    </w:p>
    <w:p>
      <w:pPr>
        <w:spacing w:after="0"/>
        <w:ind w:left="0"/>
        <w:jc w:val="both"/>
      </w:pPr>
      <w:r>
        <w:rPr>
          <w:rFonts w:ascii="Times New Roman"/>
          <w:b w:val="false"/>
          <w:i w:val="false"/>
          <w:color w:val="000000"/>
          <w:sz w:val="28"/>
        </w:rPr>
        <w:t>
      1. These Rules for the provision of a state service "Issuance of a license to engage in activities of a betting house" (hereinafter referred to as the Rules) have been developed in accordance with subclause 1) of article 10 of the Law of the Republic of Kazakhstan "On State Services" (hereinafter referred to as the Law) and shall determine the procedure for the provision of a state service "Issuance of a license to engage in activities of a betting house"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Committee of Tourism Industry of the Ministry of Tourism and Sports of the Republic of Kazakhstan (hereinafter referred to as the service provider) to legal entities (hereinafter referred to as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Acting Minister of Tourism and Sports of the Republic of Kazakhstan dated 26.12.2023 No. 342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obtain a license, the service recipient shall be subject to qualification requirements, stipulated by article 13 of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xml:space="preserve">
      4. To receive a state service, the service recipient shall apply to the service provider through web portal "e-government" www.egov.kz, www.elicense.kz (hereinafter referred to as the portal). </w:t>
      </w:r>
    </w:p>
    <w:p>
      <w:pPr>
        <w:spacing w:after="0"/>
        <w:ind w:left="0"/>
        <w:jc w:val="both"/>
      </w:pPr>
      <w:r>
        <w:rPr>
          <w:rFonts w:ascii="Times New Roman"/>
          <w:b w:val="false"/>
          <w:i w:val="false"/>
          <w:color w:val="000000"/>
          <w:sz w:val="28"/>
        </w:rPr>
        <w:t>
      5. A list of basic requirements for the provision of a state service and result for the provision of a state service, as well as other information, taking into account the specifics for the provision of a state service, are set out in Appendix 1 to these Rules.</w:t>
      </w:r>
    </w:p>
    <w:p>
      <w:pPr>
        <w:spacing w:after="0"/>
        <w:ind w:left="0"/>
        <w:jc w:val="both"/>
      </w:pPr>
      <w:r>
        <w:rPr>
          <w:rFonts w:ascii="Times New Roman"/>
          <w:b w:val="false"/>
          <w:i w:val="false"/>
          <w:color w:val="000000"/>
          <w:sz w:val="28"/>
        </w:rPr>
        <w:t>
      The service provider obtains information about the state registration (re-registration) of a legal entity from the relevant information systems through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Minister of Tourism and Sports of the Republic of Kazakhstan dated 10.10.2024 No. 178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within two working days from the date of receipt of the documents, shall verify the completeness of the submitted documents specified in clause 8 of the list of basic requirements for the provision of a state service according to Appendix 1 to these Rules, in the event of provision of an incomplete package of documents and (or) documents with expired validity by the service recipient, shall prepare a reasoned refusal to further consider the application.</w:t>
      </w:r>
    </w:p>
    <w:p>
      <w:pPr>
        <w:spacing w:after="0"/>
        <w:ind w:left="0"/>
        <w:jc w:val="both"/>
      </w:pPr>
      <w:r>
        <w:rPr>
          <w:rFonts w:ascii="Times New Roman"/>
          <w:b w:val="false"/>
          <w:i w:val="false"/>
          <w:color w:val="000000"/>
          <w:sz w:val="28"/>
        </w:rPr>
        <w:t>
      If the service recipient provides a full package of documents, the service provider shall prepare, endorse / sign an order for issuing a license within 10 (ten) working days, renewal of a license - 3 (three) working days.</w:t>
      </w:r>
    </w:p>
    <w:p>
      <w:pPr>
        <w:spacing w:after="0"/>
        <w:ind w:left="0"/>
        <w:jc w:val="both"/>
      </w:pPr>
      <w:r>
        <w:rPr>
          <w:rFonts w:ascii="Times New Roman"/>
          <w:b w:val="false"/>
          <w:i w:val="false"/>
          <w:color w:val="000000"/>
          <w:sz w:val="28"/>
        </w:rPr>
        <w:t>
      When identifying grounds for refusal to provide a state service, the service provider shall notify the service recipient of the preliminary decision to refuse to provide the state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Notice of the hearing shall be sent at least 3 (three) working days before the end of the period for providing the state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the result of the provision of the state service or a reasoned response about the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service provider shall ensure data entry on the stage of provision of a state service into the information monitoring system of provision of state services in accordance with subclause 11) of clause 2 of article 5 of the Law.</w:t>
      </w:r>
    </w:p>
    <w:p>
      <w:pPr>
        <w:spacing w:after="0"/>
        <w:ind w:left="0"/>
        <w:jc w:val="both"/>
      </w:pPr>
      <w:r>
        <w:rPr>
          <w:rFonts w:ascii="Times New Roman"/>
          <w:b w:val="false"/>
          <w:i w:val="false"/>
          <w:color w:val="000000"/>
          <w:sz w:val="28"/>
        </w:rPr>
        <w:t>
      The authorized body in the field of gambling industry shall send information about amendments and (or) additions to these Rules, defining the procedure for providing public services to the Unified Contact Center and the operator of the information and communication infrastructure of “electronic government” within 3 (three) working days after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on the provision of public services</w:t>
      </w:r>
    </w:p>
    <w:p>
      <w:pPr>
        <w:spacing w:after="0"/>
        <w:ind w:left="0"/>
        <w:jc w:val="both"/>
      </w:pPr>
      <w:r>
        <w:rPr>
          <w:rFonts w:ascii="Times New Roman"/>
          <w:b w:val="false"/>
          <w:i w:val="false"/>
          <w:color w:val="000000"/>
          <w:sz w:val="28"/>
        </w:rPr>
        <w:t>
      8. Consideration of a complaint regarding the provision of state services shall be carried out by a higher administrative body, official, authorized body for assessing and monitoring the quality of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appealed.</w:t>
      </w:r>
    </w:p>
    <w:p>
      <w:pPr>
        <w:spacing w:after="0"/>
        <w:ind w:left="0"/>
        <w:jc w:val="both"/>
      </w:pPr>
      <w:r>
        <w:rPr>
          <w:rFonts w:ascii="Times New Roman"/>
          <w:b w:val="false"/>
          <w:i w:val="false"/>
          <w:color w:val="000000"/>
          <w:sz w:val="28"/>
        </w:rPr>
        <w:t>
      The service provider and (or) an official, whose decision, action (inaction) is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forward the complaint to the body considering the complaint if, within three working days, 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the laws of the Republic of Kazakhstan, legal recourse shall be allowed after appealing in a pre-trial manner.</w:t>
      </w:r>
    </w:p>
    <w:p>
      <w:pPr>
        <w:spacing w:after="0"/>
        <w:ind w:left="0"/>
        <w:jc w:val="both"/>
      </w:pPr>
      <w:r>
        <w:rPr>
          <w:rFonts w:ascii="Times New Roman"/>
          <w:b w:val="false"/>
          <w:i w:val="false"/>
          <w:color w:val="000000"/>
          <w:sz w:val="28"/>
        </w:rPr>
        <w:t>
      The complaint of a service recipient received by the service provider shall be subject to consideration within five working days from the date of its registration.</w:t>
      </w:r>
    </w:p>
    <w:p>
      <w:pPr>
        <w:spacing w:after="0"/>
        <w:ind w:left="0"/>
        <w:jc w:val="both"/>
      </w:pPr>
      <w:r>
        <w:rPr>
          <w:rFonts w:ascii="Times New Roman"/>
          <w:b w:val="false"/>
          <w:i w:val="false"/>
          <w:color w:val="000000"/>
          <w:sz w:val="28"/>
        </w:rPr>
        <w:t>
      The complaint of a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In case of disagreement with the results of the state service received, the service recipient shall have the right to appeal to court in accordance with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order of the Acting Minister of Culture and Sports of the Republic of Kazakhstan dated 22.12.2022 No. 383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disagreement with the results of the provided state service , the service recipient shall file a complaint with the court in accordance with the procedure established by the legislation of the Republic of Kazakhstan or to the authorized body for assessment and control over the quality of provision of state services.</w:t>
      </w:r>
    </w:p>
    <w:p>
      <w:pPr>
        <w:spacing w:after="0"/>
        <w:ind w:left="0"/>
        <w:jc w:val="both"/>
      </w:pPr>
      <w:r>
        <w:rPr>
          <w:rFonts w:ascii="Times New Roman"/>
          <w:b w:val="false"/>
          <w:i w:val="false"/>
          <w:color w:val="000000"/>
          <w:sz w:val="28"/>
        </w:rPr>
        <w:t>
      The complaint of the service recipient to the authorized body for assessment and control over the quality of provision of state services shall be subject to consideration within 15 (fifteen) working days from the date of its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state service "Issuance of a license </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betting house"</w:t>
            </w:r>
          </w:p>
        </w:tc>
      </w:tr>
    </w:tbl>
    <w:p>
      <w:pPr>
        <w:spacing w:after="0"/>
        <w:ind w:left="0"/>
        <w:jc w:val="both"/>
      </w:pPr>
      <w:r>
        <w:rPr>
          <w:rFonts w:ascii="Times New Roman"/>
          <w:b w:val="false"/>
          <w:i w:val="false"/>
          <w:color w:val="ff0000"/>
          <w:sz w:val="28"/>
        </w:rPr>
        <w:t>
      Footnote. Appendix 1 as amended by the order of the Acting Minister of Culture and Sports of the Republic of Kazakhstan dated 22.12.2022 No. 383 (shall be enforced upon expiry of sixty calendar days after the date of its first official publication); as amended by the order of the Acting Minister of Tourism and Sports of the Republic of Kazakhstan dated 26.12.2023 No. 342 (shall be enforced upon expiry of sixty calendar days after the date of its first official publication);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state service "Issuance of a license to engage in activities of a betting house"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Tourism Industry of the Ministry of Tourism and Sports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the provision of the state service from the time of submission of a package of documents to the portal:</w:t>
            </w:r>
          </w:p>
          <w:p>
            <w:pPr>
              <w:spacing w:after="20"/>
              <w:ind w:left="20"/>
              <w:jc w:val="both"/>
            </w:pPr>
            <w:r>
              <w:rPr>
                <w:rFonts w:ascii="Times New Roman"/>
                <w:b w:val="false"/>
                <w:i w:val="false"/>
                <w:color w:val="000000"/>
                <w:sz w:val="20"/>
              </w:rPr>
              <w:t>1) issuance of a license - 10 (ten) working days;</w:t>
            </w:r>
          </w:p>
          <w:p>
            <w:pPr>
              <w:spacing w:after="20"/>
              <w:ind w:left="20"/>
              <w:jc w:val="both"/>
            </w:pPr>
            <w:r>
              <w:rPr>
                <w:rFonts w:ascii="Times New Roman"/>
                <w:b w:val="false"/>
                <w:i w:val="false"/>
                <w:color w:val="000000"/>
                <w:sz w:val="20"/>
              </w:rPr>
              <w:t>2) reissuance of a license - 3 (three) working days.</w:t>
            </w:r>
          </w:p>
          <w:p>
            <w:pPr>
              <w:spacing w:after="20"/>
              <w:ind w:left="20"/>
              <w:jc w:val="both"/>
            </w:pPr>
            <w:r>
              <w:rPr>
                <w:rFonts w:ascii="Times New Roman"/>
                <w:b w:val="false"/>
                <w:i w:val="false"/>
                <w:color w:val="000000"/>
                <w:sz w:val="20"/>
              </w:rPr>
              <w:t>In the event of incomplete documents and/or documents that have expired, a written reasoned refusal by the service provider to accept the application – 2 (two) working days.</w:t>
            </w:r>
          </w:p>
          <w:p>
            <w:pPr>
              <w:spacing w:after="20"/>
              <w:ind w:left="20"/>
              <w:jc w:val="both"/>
            </w:pPr>
            <w:r>
              <w:rPr>
                <w:rFonts w:ascii="Times New Roman"/>
                <w:b w:val="false"/>
                <w:i w:val="false"/>
                <w:color w:val="000000"/>
                <w:sz w:val="20"/>
              </w:rPr>
              <w:t>If the service recipient has a valid license to operate in the gambling business, they must submit an application for a new license for the same type of activity 90 calendar days before the expiration of the current license. In this case, the start date of the new license is considered to be the day following the expiration date of the current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reissued license for the right to engage шт the activities of a betting house, or a reasoned refusal to provide the state service based on the grounds stipulated in clause 9 of the list of basic requirements to the provision of a state service.</w:t>
            </w:r>
          </w:p>
          <w:p>
            <w:pPr>
              <w:spacing w:after="20"/>
              <w:ind w:left="20"/>
              <w:jc w:val="both"/>
            </w:pPr>
            <w:r>
              <w:rPr>
                <w:rFonts w:ascii="Times New Roman"/>
                <w:b w:val="false"/>
                <w:i w:val="false"/>
                <w:color w:val="000000"/>
                <w:sz w:val="20"/>
              </w:rPr>
              <w:t>
Form of provision of the result of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for the provision of state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legal entities on a paid basis.</w:t>
            </w:r>
          </w:p>
          <w:p>
            <w:pPr>
              <w:spacing w:after="20"/>
              <w:ind w:left="20"/>
              <w:jc w:val="both"/>
            </w:pPr>
            <w:r>
              <w:rPr>
                <w:rFonts w:ascii="Times New Roman"/>
                <w:b w:val="false"/>
                <w:i w:val="false"/>
                <w:color w:val="000000"/>
                <w:sz w:val="20"/>
              </w:rPr>
              <w:t>
Rates of the annual license fee for the right to engage in the activities of a betting house in accordance with clause 4 of article 554 of the Code of the Republic of Kazakhstan  "On taxes and other obligatory payments to the budget" (Tax Code) shall be:</w:t>
            </w:r>
          </w:p>
          <w:p>
            <w:pPr>
              <w:spacing w:after="20"/>
              <w:ind w:left="20"/>
              <w:jc w:val="both"/>
            </w:pPr>
            <w:r>
              <w:rPr>
                <w:rFonts w:ascii="Times New Roman"/>
                <w:b w:val="false"/>
                <w:i w:val="false"/>
                <w:color w:val="000000"/>
                <w:sz w:val="20"/>
              </w:rPr>
              <w:t>
the fee for issuing a license amounts to 640 monthly calculation indices (hereinafter referred to as the MCI);</w:t>
            </w:r>
          </w:p>
          <w:p>
            <w:pPr>
              <w:spacing w:after="20"/>
              <w:ind w:left="20"/>
              <w:jc w:val="both"/>
            </w:pPr>
            <w:r>
              <w:rPr>
                <w:rFonts w:ascii="Times New Roman"/>
                <w:b w:val="false"/>
                <w:i w:val="false"/>
                <w:color w:val="000000"/>
                <w:sz w:val="20"/>
              </w:rPr>
              <w:t>
the fee for reissuing a license amounts to  10 % of the rate when issuing a license.</w:t>
            </w:r>
          </w:p>
          <w:p>
            <w:pPr>
              <w:spacing w:after="20"/>
              <w:ind w:left="20"/>
              <w:jc w:val="both"/>
            </w:pPr>
            <w:r>
              <w:rPr>
                <w:rFonts w:ascii="Times New Roman"/>
                <w:b w:val="false"/>
                <w:i w:val="false"/>
                <w:color w:val="000000"/>
                <w:sz w:val="20"/>
              </w:rPr>
              <w:t>
Payment is made in cash and non-cash through second-tier banks and organizations, that carry out certain types of banking operations, as well as via the payment gateway of "e-government" (hereinafter referred to as the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and the information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to 18.30 with a lunch break from 13.00 to 14.30, except for weekends and holidays, in accordance with the labor legislation of the Republic of Kazakhstan;</w:t>
            </w:r>
          </w:p>
          <w:p>
            <w:pPr>
              <w:spacing w:after="20"/>
              <w:ind w:left="20"/>
              <w:jc w:val="both"/>
            </w:pPr>
            <w:r>
              <w:rPr>
                <w:rFonts w:ascii="Times New Roman"/>
                <w:b w:val="false"/>
                <w:i w:val="false"/>
                <w:color w:val="000000"/>
                <w:sz w:val="20"/>
              </w:rPr>
              <w:t>
Of the portal – 24 hours, except for technical breaks associated with repair work (when the service recipient applies after the end of working hours, on weekends and holidays according to the labor legislation of the Republic of Kazakhstan, acceptance of the application and the issuance of the result for the provision of a state service shall be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xml:space="preserve">
1) application of a legal entity for a license in the form of an electronic request certified by an electronic digital signature (hereinafter referred to as the EDS) of the service recipient, according to </w:t>
            </w:r>
            <w:r>
              <w:rPr>
                <w:rFonts w:ascii="Times New Roman"/>
                <w:b w:val="false"/>
                <w:i w:val="false"/>
                <w:color w:val="000000"/>
                <w:sz w:val="20"/>
              </w:rPr>
              <w:t>Appendix 2</w:t>
            </w:r>
            <w:r>
              <w:rPr>
                <w:rFonts w:ascii="Times New Roman"/>
                <w:b w:val="false"/>
                <w:i w:val="false"/>
                <w:color w:val="000000"/>
                <w:sz w:val="20"/>
              </w:rPr>
              <w:t xml:space="preserve"> to these Rules. The service provider obtains information about the state registration (re-registration) of a legal entity from the relevant information systems through the “e-government” gateway;</w:t>
            </w:r>
          </w:p>
          <w:p>
            <w:pPr>
              <w:spacing w:after="20"/>
              <w:ind w:left="20"/>
              <w:jc w:val="both"/>
            </w:pPr>
            <w:r>
              <w:rPr>
                <w:rFonts w:ascii="Times New Roman"/>
                <w:b w:val="false"/>
                <w:i w:val="false"/>
                <w:color w:val="000000"/>
                <w:sz w:val="20"/>
              </w:rPr>
              <w:t>2) document of payment to the budget of a license fee (except for the cases of payment via the PGEG) in the form of an electronic document;</w:t>
            </w:r>
          </w:p>
          <w:p>
            <w:pPr>
              <w:spacing w:after="20"/>
              <w:ind w:left="20"/>
              <w:jc w:val="both"/>
            </w:pPr>
            <w:r>
              <w:rPr>
                <w:rFonts w:ascii="Times New Roman"/>
                <w:b w:val="false"/>
                <w:i w:val="false"/>
                <w:color w:val="000000"/>
                <w:sz w:val="20"/>
              </w:rPr>
              <w:t xml:space="preserve">3) information on the ownership or other legal basis for the existence of a building (part of a building, structure, facility) in a hotel complex with a rating of at least three stars (if no data is available in the information system www.elicense.kz, provide supporting documents): certificate or accreditation certificate for a hotel complex of at least three stars), complying with the sanitary, epidemiological, and fire safety standards established by the legislation of the Republic of Kazakhstan, in the form, according to </w:t>
            </w:r>
            <w:r>
              <w:rPr>
                <w:rFonts w:ascii="Times New Roman"/>
                <w:b w:val="false"/>
                <w:i w:val="false"/>
                <w:color w:val="000000"/>
                <w:sz w:val="20"/>
              </w:rPr>
              <w:t>Appendix 3</w:t>
            </w:r>
            <w:r>
              <w:rPr>
                <w:rFonts w:ascii="Times New Roman"/>
                <w:b w:val="false"/>
                <w:i w:val="false"/>
                <w:color w:val="000000"/>
                <w:sz w:val="20"/>
              </w:rPr>
              <w:t xml:space="preserve"> to these Rules with the provision of copies of permits in the areas of sanitary and epidemiological welfare of the population in accordance with </w:t>
            </w:r>
            <w:r>
              <w:rPr>
                <w:rFonts w:ascii="Times New Roman"/>
                <w:b w:val="false"/>
                <w:i w:val="false"/>
                <w:color w:val="000000"/>
                <w:sz w:val="20"/>
              </w:rPr>
              <w:t>paragraph 4</w:t>
            </w:r>
            <w:r>
              <w:rPr>
                <w:rFonts w:ascii="Times New Roman"/>
                <w:b w:val="false"/>
                <w:i w:val="false"/>
                <w:color w:val="000000"/>
                <w:sz w:val="20"/>
              </w:rPr>
              <w:t xml:space="preserve"> of Article 94 of the Code of the Republic of Kazakhstan "On Public Health and Healthcare System"  (for facilities of high epidemiological significance - obtaining a sanitary and epidemiological conclusion, for facilities of minor epidemiological significance - notification of the start of activities) and in the field of fire safety in accordance with </w:t>
            </w:r>
            <w:r>
              <w:rPr>
                <w:rFonts w:ascii="Times New Roman"/>
                <w:b w:val="false"/>
                <w:i w:val="false"/>
                <w:color w:val="000000"/>
                <w:sz w:val="20"/>
              </w:rPr>
              <w:t>paragraph 2</w:t>
            </w:r>
            <w:r>
              <w:rPr>
                <w:rFonts w:ascii="Times New Roman"/>
                <w:b w:val="false"/>
                <w:i w:val="false"/>
                <w:color w:val="000000"/>
                <w:sz w:val="20"/>
              </w:rPr>
              <w:t xml:space="preserve"> of Article 61 of the Law of the Republic of Kazakhstan “On Civil Protection”;</w:t>
            </w:r>
          </w:p>
          <w:p>
            <w:pPr>
              <w:spacing w:after="20"/>
              <w:ind w:left="20"/>
              <w:jc w:val="both"/>
            </w:pPr>
            <w:r>
              <w:rPr>
                <w:rFonts w:ascii="Times New Roman"/>
                <w:b w:val="false"/>
                <w:i w:val="false"/>
                <w:color w:val="000000"/>
                <w:sz w:val="20"/>
              </w:rPr>
              <w:t xml:space="preserve">4) information on the availability of gambling equipment owned (with supporting documents: goods declaration, inventory list, invoices, purchase agreement for the acquisition of inventory), in the form specified in </w:t>
            </w:r>
            <w:r>
              <w:rPr>
                <w:rFonts w:ascii="Times New Roman"/>
                <w:b w:val="false"/>
                <w:i w:val="false"/>
                <w:color w:val="000000"/>
                <w:sz w:val="20"/>
              </w:rPr>
              <w:t>Appendix 4</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xml:space="preserve">5) information on the existence of contracts with legal entities that have obtained a license to carry out security activities in accordance with the procedure established by the legislation of the Republic of Kazakhstan in accordance with </w:t>
            </w:r>
            <w:r>
              <w:rPr>
                <w:rFonts w:ascii="Times New Roman"/>
                <w:b w:val="false"/>
                <w:i w:val="false"/>
                <w:color w:val="000000"/>
                <w:sz w:val="20"/>
              </w:rPr>
              <w:t>paragraph 1</w:t>
            </w:r>
            <w:r>
              <w:rPr>
                <w:rFonts w:ascii="Times New Roman"/>
                <w:b w:val="false"/>
                <w:i w:val="false"/>
                <w:color w:val="000000"/>
                <w:sz w:val="20"/>
              </w:rPr>
              <w:t xml:space="preserve"> of Article 5 of the Law of the Republic of Kazakhstan "On Security Activity" (with provision of supporting documents) in the form according to </w:t>
            </w:r>
            <w:r>
              <w:rPr>
                <w:rFonts w:ascii="Times New Roman"/>
                <w:b w:val="false"/>
                <w:i w:val="false"/>
                <w:color w:val="000000"/>
                <w:sz w:val="20"/>
              </w:rPr>
              <w:t>Appendix 5</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6) rules for the operation of the totalizator in accordance with the Standard Rules for the Operation of the Totalizator, Acceptance of Bets, and Conduct of Gambling and/or Betting, approved in the gambling business in accordance with paragraph 2-1 of Article 15 of the Law of the Republic of Kazakhstan "On Gambling Industry" in Kazakh and Russian languages in the form of an electronic copy of the document;</w:t>
            </w:r>
          </w:p>
          <w:p>
            <w:pPr>
              <w:spacing w:after="20"/>
              <w:ind w:left="20"/>
              <w:jc w:val="both"/>
            </w:pPr>
            <w:r>
              <w:rPr>
                <w:rFonts w:ascii="Times New Roman"/>
                <w:b w:val="false"/>
                <w:i w:val="false"/>
                <w:color w:val="000000"/>
                <w:sz w:val="20"/>
              </w:rPr>
              <w:t>7) an agreement with a second-tier bank in the Republic of Kazakhstan to open a deposit in the amount of 10,000 MCI, as established by the law on the republican budget for the relevant financial year, subject to the deposit being issued on demand (demand deposit) in the form of an electronic copy of the document;</w:t>
            </w:r>
          </w:p>
          <w:p>
            <w:pPr>
              <w:spacing w:after="20"/>
              <w:ind w:left="20"/>
              <w:jc w:val="both"/>
            </w:pPr>
            <w:r>
              <w:rPr>
                <w:rFonts w:ascii="Times New Roman"/>
                <w:b w:val="false"/>
                <w:i w:val="false"/>
                <w:color w:val="000000"/>
                <w:sz w:val="20"/>
              </w:rPr>
              <w:t>for reissuance of the license:</w:t>
            </w:r>
          </w:p>
          <w:p>
            <w:pPr>
              <w:spacing w:after="20"/>
              <w:ind w:left="20"/>
              <w:jc w:val="both"/>
            </w:pPr>
            <w:r>
              <w:rPr>
                <w:rFonts w:ascii="Times New Roman"/>
                <w:b w:val="false"/>
                <w:i w:val="false"/>
                <w:color w:val="000000"/>
                <w:sz w:val="20"/>
              </w:rPr>
              <w:t>1) an application from a legal entity for the renewal of a license in the form of an electronic request certified by the service recipient's electronic digital signature, in accordance with Appendix 6 to these Rules;</w:t>
            </w:r>
          </w:p>
          <w:p>
            <w:pPr>
              <w:spacing w:after="20"/>
              <w:ind w:left="20"/>
              <w:jc w:val="both"/>
            </w:pPr>
            <w:r>
              <w:rPr>
                <w:rFonts w:ascii="Times New Roman"/>
                <w:b w:val="false"/>
                <w:i w:val="false"/>
                <w:color w:val="000000"/>
                <w:sz w:val="20"/>
              </w:rPr>
              <w:t>
2) a document confirming payment of the license fee to the budget (except in cases of payment via the PGEG) in the form of an electronic document;</w:t>
            </w:r>
          </w:p>
          <w:p>
            <w:pPr>
              <w:spacing w:after="20"/>
              <w:ind w:left="20"/>
              <w:jc w:val="both"/>
            </w:pPr>
            <w:r>
              <w:rPr>
                <w:rFonts w:ascii="Times New Roman"/>
                <w:b w:val="false"/>
                <w:i w:val="false"/>
                <w:color w:val="000000"/>
                <w:sz w:val="20"/>
              </w:rPr>
              <w:t>3) electronic copies of documents containing information about changes that served as the basis for reissuing the license and/or annexes to the license, except for documents whose information is contained in state information systems. Information about the state registration (re-registration) of a legal entity, a document confirming ownership or other legal right to real estate, a document confirming payment by the service recipient to the budget of the amount of the fee (in the case of payment via the PGEG), the service provider obtains from the relevant state information systems through the “e-government” gateway. When submitting an application through the portal, the status of acceptance of the request for state services is sent to the service recipient's “personal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set forth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carrying out the activities in the field of gambling industry is prohibited by the laws of the Republic of Kazakhstan for this category of service recipient;</w:t>
            </w:r>
          </w:p>
          <w:p>
            <w:pPr>
              <w:spacing w:after="20"/>
              <w:ind w:left="20"/>
              <w:jc w:val="both"/>
            </w:pPr>
            <w:r>
              <w:rPr>
                <w:rFonts w:ascii="Times New Roman"/>
                <w:b w:val="false"/>
                <w:i w:val="false"/>
                <w:color w:val="000000"/>
                <w:sz w:val="20"/>
              </w:rPr>
              <w:t>
2) a license fee was not paid;</w:t>
            </w:r>
          </w:p>
          <w:p>
            <w:pPr>
              <w:spacing w:after="20"/>
              <w:ind w:left="20"/>
              <w:jc w:val="both"/>
            </w:pPr>
            <w:r>
              <w:rPr>
                <w:rFonts w:ascii="Times New Roman"/>
                <w:b w:val="false"/>
                <w:i w:val="false"/>
                <w:color w:val="000000"/>
                <w:sz w:val="20"/>
              </w:rPr>
              <w:t>
3) The service recipient of the state service does not meet the qualifications established by article 13 of the Law of the Republic of Kazakhstan "On Gambling Industry";</w:t>
            </w:r>
          </w:p>
          <w:p>
            <w:pPr>
              <w:spacing w:after="20"/>
              <w:ind w:left="20"/>
              <w:jc w:val="both"/>
            </w:pPr>
            <w:r>
              <w:rPr>
                <w:rFonts w:ascii="Times New Roman"/>
                <w:b w:val="false"/>
                <w:i w:val="false"/>
                <w:color w:val="000000"/>
                <w:sz w:val="20"/>
              </w:rPr>
              <w:t>
4) establishing the unreliability of the documents submitted by the service recipient to obtain the state service, and (or) the data (information) contained in them;</w:t>
            </w:r>
          </w:p>
          <w:p>
            <w:pPr>
              <w:spacing w:after="20"/>
              <w:ind w:left="20"/>
              <w:jc w:val="both"/>
            </w:pPr>
            <w:r>
              <w:rPr>
                <w:rFonts w:ascii="Times New Roman"/>
                <w:b w:val="false"/>
                <w:i w:val="false"/>
                <w:color w:val="000000"/>
                <w:sz w:val="20"/>
              </w:rPr>
              <w:t>
5) non-compliance of the service recipient and (or) submitted materials, objects, data and information necessary for the provision of the state service with the requirements established by the Rules;</w:t>
            </w:r>
          </w:p>
          <w:p>
            <w:pPr>
              <w:spacing w:after="20"/>
              <w:ind w:left="20"/>
              <w:jc w:val="both"/>
            </w:pPr>
            <w:r>
              <w:rPr>
                <w:rFonts w:ascii="Times New Roman"/>
                <w:b w:val="false"/>
                <w:i w:val="false"/>
                <w:color w:val="000000"/>
                <w:sz w:val="20"/>
              </w:rPr>
              <w:t>
6) There is a court decision (verdict) that has entered into legal force on the suspension or prohibition of activities in the field of gambling industry in relation to the service recipient;</w:t>
            </w:r>
          </w:p>
          <w:p>
            <w:pPr>
              <w:spacing w:after="20"/>
              <w:ind w:left="20"/>
              <w:jc w:val="both"/>
            </w:pPr>
            <w:r>
              <w:rPr>
                <w:rFonts w:ascii="Times New Roman"/>
                <w:b w:val="false"/>
                <w:i w:val="false"/>
                <w:color w:val="000000"/>
                <w:sz w:val="20"/>
              </w:rPr>
              <w:t>
7) the court, based on the representation of the enforcement agent, is temporarily prohibited from issuing a license to the service recipient-debtor;</w:t>
            </w:r>
          </w:p>
          <w:p>
            <w:pPr>
              <w:spacing w:after="20"/>
              <w:ind w:left="20"/>
              <w:jc w:val="both"/>
            </w:pPr>
            <w:r>
              <w:rPr>
                <w:rFonts w:ascii="Times New Roman"/>
                <w:b w:val="false"/>
                <w:i w:val="false"/>
                <w:color w:val="000000"/>
                <w:sz w:val="20"/>
              </w:rPr>
              <w:t>
8) lack of consent of the service recipient provided in accordance with article 8 of the Law of the Republic of Kazakhstan “On personal data and their protection”, on access to limited access personal data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particularities of the provision of a state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service recipient has an opportunity to receive information about the procedure and status for the provision of a state service in the remote access mode via the "personal account" of the portal, as well as the Uniform Contact Center.</w:t>
            </w:r>
          </w:p>
          <w:p>
            <w:pPr>
              <w:spacing w:after="20"/>
              <w:ind w:left="20"/>
              <w:jc w:val="both"/>
            </w:pPr>
            <w:r>
              <w:rPr>
                <w:rFonts w:ascii="Times New Roman"/>
                <w:b w:val="false"/>
                <w:i w:val="false"/>
                <w:color w:val="000000"/>
                <w:sz w:val="20"/>
              </w:rPr>
              <w:t>
Information about the procedure for the provision of a state service can be obtained by the phone number of the service provider: 8 (7172) 741680 or by the phone number of the Uniform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"Issuance of a license </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betting house"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obtaining a license </w:t>
      </w:r>
    </w:p>
    <w:p>
      <w:pPr>
        <w:spacing w:after="0"/>
        <w:ind w:left="0"/>
        <w:jc w:val="both"/>
      </w:pPr>
      <w:r>
        <w:rPr>
          <w:rFonts w:ascii="Times New Roman"/>
          <w:b w:val="false"/>
          <w:i w:val="false"/>
          <w:color w:val="000000"/>
          <w:sz w:val="28"/>
        </w:rPr>
        <w:t>
      To 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(full name, business identification number of a legal entity</w:t>
      </w:r>
    </w:p>
    <w:p>
      <w:pPr>
        <w:spacing w:after="0"/>
        <w:ind w:left="0"/>
        <w:jc w:val="both"/>
      </w:pPr>
      <w:r>
        <w:rPr>
          <w:rFonts w:ascii="Times New Roman"/>
          <w:b w:val="false"/>
          <w:i w:val="false"/>
          <w:color w:val="000000"/>
          <w:sz w:val="28"/>
        </w:rPr>
        <w:t>
      (including a foreign legal entity), business identification number</w:t>
      </w:r>
    </w:p>
    <w:p>
      <w:pPr>
        <w:spacing w:after="0"/>
        <w:ind w:left="0"/>
        <w:jc w:val="both"/>
      </w:pPr>
      <w:r>
        <w:rPr>
          <w:rFonts w:ascii="Times New Roman"/>
          <w:b w:val="false"/>
          <w:i w:val="false"/>
          <w:color w:val="000000"/>
          <w:sz w:val="28"/>
        </w:rPr>
        <w:t>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issue a license to carry out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full name of the activity type)</w:t>
      </w:r>
    </w:p>
    <w:p>
      <w:pPr>
        <w:spacing w:after="0"/>
        <w:ind w:left="0"/>
        <w:jc w:val="both"/>
      </w:pPr>
      <w:r>
        <w:rPr>
          <w:rFonts w:ascii="Times New Roman"/>
          <w:b w:val="false"/>
          <w:i w:val="false"/>
          <w:color w:val="000000"/>
          <w:sz w:val="28"/>
        </w:rPr>
        <w:t>
      Address of the legal entity_______________________________________________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w:t>
      </w:r>
    </w:p>
    <w:p>
      <w:pPr>
        <w:spacing w:after="0"/>
        <w:ind w:left="0"/>
        <w:jc w:val="both"/>
      </w:pPr>
      <w:r>
        <w:rPr>
          <w:rFonts w:ascii="Times New Roman"/>
          <w:b w:val="false"/>
          <w:i w:val="false"/>
          <w:color w:val="000000"/>
          <w:sz w:val="28"/>
        </w:rPr>
        <w:t>
      district, locality, street name, house/building number</w:t>
      </w:r>
    </w:p>
    <w:p>
      <w:pPr>
        <w:spacing w:after="0"/>
        <w:ind w:left="0"/>
        <w:jc w:val="both"/>
      </w:pPr>
      <w:r>
        <w:rPr>
          <w:rFonts w:ascii="Times New Roman"/>
          <w:b w:val="false"/>
          <w:i w:val="false"/>
          <w:color w:val="000000"/>
          <w:sz w:val="28"/>
        </w:rPr>
        <w:t>
      (stationary premise)</w:t>
      </w:r>
    </w:p>
    <w:p>
      <w:pPr>
        <w:spacing w:after="0"/>
        <w:ind w:left="0"/>
        <w:jc w:val="both"/>
      </w:pPr>
      <w:r>
        <w:rPr>
          <w:rFonts w:ascii="Times New Roman"/>
          <w:b w:val="false"/>
          <w:i w:val="false"/>
          <w:color w:val="000000"/>
          <w:sz w:val="28"/>
        </w:rPr>
        <w:t>
      E-mail_______________________________________________________</w:t>
      </w:r>
    </w:p>
    <w:p>
      <w:pPr>
        <w:spacing w:after="0"/>
        <w:ind w:left="0"/>
        <w:jc w:val="both"/>
      </w:pPr>
      <w:r>
        <w:rPr>
          <w:rFonts w:ascii="Times New Roman"/>
          <w:b w:val="false"/>
          <w:i w:val="false"/>
          <w:color w:val="000000"/>
          <w:sz w:val="28"/>
        </w:rPr>
        <w:t>
      Phone numbers________________________________________________</w:t>
      </w:r>
    </w:p>
    <w:p>
      <w:pPr>
        <w:spacing w:after="0"/>
        <w:ind w:left="0"/>
        <w:jc w:val="both"/>
      </w:pPr>
      <w:r>
        <w:rPr>
          <w:rFonts w:ascii="Times New Roman"/>
          <w:b w:val="false"/>
          <w:i w:val="false"/>
          <w:color w:val="000000"/>
          <w:sz w:val="28"/>
        </w:rPr>
        <w:t>
      Fax 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"Issuance of a license </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betting house"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availability of a building (part of a building, structure, facility) </w:t>
      </w:r>
      <w:r>
        <w:br/>
      </w:r>
      <w:r>
        <w:rPr>
          <w:rFonts w:ascii="Times New Roman"/>
          <w:b/>
          <w:i w:val="false"/>
          <w:color w:val="000000"/>
        </w:rPr>
        <w:t xml:space="preserve">under ownership rights, complying with sanitary, epidemiological, </w:t>
      </w:r>
      <w:r>
        <w:br/>
      </w:r>
      <w:r>
        <w:rPr>
          <w:rFonts w:ascii="Times New Roman"/>
          <w:b/>
          <w:i w:val="false"/>
          <w:color w:val="000000"/>
        </w:rPr>
        <w:t>and fire safety standards established by the legislation of the Republic of Kazakhstan</w:t>
      </w:r>
    </w:p>
    <w:p>
      <w:pPr>
        <w:spacing w:after="0"/>
        <w:ind w:left="0"/>
        <w:jc w:val="both"/>
      </w:pPr>
      <w:r>
        <w:rPr>
          <w:rFonts w:ascii="Times New Roman"/>
          <w:b w:val="false"/>
          <w:i w:val="false"/>
          <w:color w:val="ff0000"/>
          <w:sz w:val="28"/>
        </w:rPr>
        <w:t>
      Footnote. Appendix 3 as amended by the order of the Minister of Tourism and Sports of the Republic of Kazakhstan dated 10.10.2024 No. 178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real estate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building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title document for real estate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cash registers (number, location address, electronic cash register address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permits in the areas of sanitary and epidemiological welfare of the population* and fire safety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Note (for facilities of high epidemiological significance – obtaining a sanitary and epidemiological conclusion; for facilities of minor epidemiological significance – notification of the start of operations)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state service "Issuance of a license </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betting house"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availability of gambling equipment on the right of ownership</w:t>
      </w:r>
    </w:p>
    <w:p>
      <w:pPr>
        <w:spacing w:after="0"/>
        <w:ind w:left="0"/>
        <w:jc w:val="both"/>
      </w:pPr>
      <w:r>
        <w:rPr>
          <w:rFonts w:ascii="Times New Roman"/>
          <w:b w:val="false"/>
          <w:i w:val="false"/>
          <w:color w:val="ff0000"/>
          <w:sz w:val="28"/>
        </w:rPr>
        <w:t>
      Footnote. The information as amended by the order of the Acting Minister of Tourism and Sports of the Republic of Kazakhstan dated 26.12.2023 No. 342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gambling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agreement for the purchased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transfer-acceptance certificate for the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(for a bookmaker office or a betting house or a casino or a gaming machine hall)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1"/>
    <w:p>
      <w:pPr>
        <w:spacing w:after="0"/>
        <w:ind w:left="0"/>
        <w:jc w:val="both"/>
      </w:pPr>
      <w:r>
        <w:rPr>
          <w:rFonts w:ascii="Times New Roman"/>
          <w:b w:val="false"/>
          <w:i w:val="false"/>
          <w:color w:val="000000"/>
          <w:sz w:val="28"/>
        </w:rPr>
        <w:t>
      Table continued</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or inventory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 (new, 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the body, issued the certificate of compliance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testing the equipment (for new gaming machines)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register (fiscalizer) number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coefficient of winning technologically incorporated into the gaming machine (for gaming machines)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the state service "Issuance </w:t>
            </w:r>
            <w:r>
              <w:br/>
            </w:r>
            <w:r>
              <w:rPr>
                <w:rFonts w:ascii="Times New Roman"/>
                <w:b w:val="false"/>
                <w:i w:val="false"/>
                <w:color w:val="000000"/>
                <w:sz w:val="20"/>
              </w:rPr>
              <w:t xml:space="preserve">of a license to engage in the activities </w:t>
            </w:r>
            <w:r>
              <w:br/>
            </w:r>
            <w:r>
              <w:rPr>
                <w:rFonts w:ascii="Times New Roman"/>
                <w:b w:val="false"/>
                <w:i w:val="false"/>
                <w:color w:val="000000"/>
                <w:sz w:val="20"/>
              </w:rPr>
              <w:t>of a betting house"</w:t>
            </w:r>
          </w:p>
        </w:tc>
      </w:tr>
    </w:tbl>
    <w:bookmarkStart w:name="z293" w:id="12"/>
    <w:p>
      <w:pPr>
        <w:spacing w:after="0"/>
        <w:ind w:left="0"/>
        <w:jc w:val="both"/>
      </w:pPr>
      <w:r>
        <w:rPr>
          <w:rFonts w:ascii="Times New Roman"/>
          <w:b w:val="false"/>
          <w:i w:val="false"/>
          <w:color w:val="000000"/>
          <w:sz w:val="28"/>
        </w:rPr>
        <w:t>
      Form</w:t>
      </w:r>
    </w:p>
    <w:bookmarkEnd w:id="12"/>
    <w:bookmarkStart w:name="z294" w:id="13"/>
    <w:p>
      <w:pPr>
        <w:spacing w:after="0"/>
        <w:ind w:left="0"/>
        <w:jc w:val="left"/>
      </w:pPr>
      <w:r>
        <w:rPr>
          <w:rFonts w:ascii="Times New Roman"/>
          <w:b/>
          <w:i w:val="false"/>
          <w:color w:val="000000"/>
        </w:rPr>
        <w:t xml:space="preserve"> Information about availability of agreements with legal entities, received a license to engage in security guard  services in accordance with the procedure established by the legislation of the Republic of Kazakhstan</w:t>
      </w:r>
    </w:p>
    <w:bookmarkEnd w:id="13"/>
    <w:p>
      <w:pPr>
        <w:spacing w:after="0"/>
        <w:ind w:left="0"/>
        <w:jc w:val="both"/>
      </w:pPr>
      <w:r>
        <w:rPr>
          <w:rFonts w:ascii="Times New Roman"/>
          <w:b w:val="false"/>
          <w:i w:val="false"/>
          <w:color w:val="ff0000"/>
          <w:sz w:val="28"/>
        </w:rPr>
        <w:t>
      Footnote. Information as amended by the order of the Minister of Culture and Sports of the Republic of Kazakhstan dated 18.01.2021 No. 9 (shall be enforced upon expiry of twenty-one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 to provide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with whom the agreement for the provision of security guard services is concluded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entity, providing the security guard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 license to engage in security guard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state service "Issuance of a license </w:t>
            </w:r>
            <w:r>
              <w:br/>
            </w:r>
            <w:r>
              <w:rPr>
                <w:rFonts w:ascii="Times New Roman"/>
                <w:b w:val="false"/>
                <w:i w:val="false"/>
                <w:color w:val="000000"/>
                <w:sz w:val="20"/>
              </w:rPr>
              <w:t xml:space="preserve">to engage in the activities of a </w:t>
            </w:r>
            <w:r>
              <w:br/>
            </w:r>
            <w:r>
              <w:rPr>
                <w:rFonts w:ascii="Times New Roman"/>
                <w:b w:val="false"/>
                <w:i w:val="false"/>
                <w:color w:val="000000"/>
                <w:sz w:val="20"/>
              </w:rPr>
              <w:t>betting house"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to reissuance of a license</w:t>
      </w:r>
    </w:p>
    <w:p>
      <w:pPr>
        <w:spacing w:after="0"/>
        <w:ind w:left="0"/>
        <w:jc w:val="both"/>
      </w:pPr>
      <w:r>
        <w:rPr>
          <w:rFonts w:ascii="Times New Roman"/>
          <w:b w:val="false"/>
          <w:i w:val="false"/>
          <w:color w:val="000000"/>
          <w:sz w:val="28"/>
        </w:rPr>
        <w:t>
      To_______________________________________________________________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from______________________________________________________________</w:t>
      </w:r>
    </w:p>
    <w:p>
      <w:pPr>
        <w:spacing w:after="0"/>
        <w:ind w:left="0"/>
        <w:jc w:val="both"/>
      </w:pPr>
      <w:r>
        <w:rPr>
          <w:rFonts w:ascii="Times New Roman"/>
          <w:b w:val="false"/>
          <w:i w:val="false"/>
          <w:color w:val="000000"/>
          <w:sz w:val="28"/>
        </w:rPr>
        <w:t>
      (full name, business identification number of a legal</w:t>
      </w:r>
    </w:p>
    <w:p>
      <w:pPr>
        <w:spacing w:after="0"/>
        <w:ind w:left="0"/>
        <w:jc w:val="both"/>
      </w:pPr>
      <w:r>
        <w:rPr>
          <w:rFonts w:ascii="Times New Roman"/>
          <w:b w:val="false"/>
          <w:i w:val="false"/>
          <w:color w:val="000000"/>
          <w:sz w:val="28"/>
        </w:rPr>
        <w:t>
      entity (including a foreign legal entity), business identification</w:t>
      </w:r>
    </w:p>
    <w:p>
      <w:pPr>
        <w:spacing w:after="0"/>
        <w:ind w:left="0"/>
        <w:jc w:val="both"/>
      </w:pPr>
      <w:r>
        <w:rPr>
          <w:rFonts w:ascii="Times New Roman"/>
          <w:b w:val="false"/>
          <w:i w:val="false"/>
          <w:color w:val="000000"/>
          <w:sz w:val="28"/>
        </w:rPr>
        <w:t>
      number of a branch or representative office of a foreign legal entity - in case</w:t>
      </w:r>
    </w:p>
    <w:p>
      <w:pPr>
        <w:spacing w:after="0"/>
        <w:ind w:left="0"/>
        <w:jc w:val="both"/>
      </w:pPr>
      <w:r>
        <w:rPr>
          <w:rFonts w:ascii="Times New Roman"/>
          <w:b w:val="false"/>
          <w:i w:val="false"/>
          <w:color w:val="000000"/>
          <w:sz w:val="28"/>
        </w:rPr>
        <w:t>
      if the legal entity does not have a business identification number)</w:t>
      </w:r>
    </w:p>
    <w:p>
      <w:pPr>
        <w:spacing w:after="0"/>
        <w:ind w:left="0"/>
        <w:jc w:val="both"/>
      </w:pPr>
      <w:r>
        <w:rPr>
          <w:rFonts w:ascii="Times New Roman"/>
          <w:b w:val="false"/>
          <w:i w:val="false"/>
          <w:color w:val="000000"/>
          <w:sz w:val="28"/>
        </w:rPr>
        <w:t>
      I hereby request to reissue a license No.________ dated "___" _______ 20___ ,</w:t>
      </w:r>
    </w:p>
    <w:p>
      <w:pPr>
        <w:spacing w:after="0"/>
        <w:ind w:left="0"/>
        <w:jc w:val="both"/>
      </w:pPr>
      <w:r>
        <w:rPr>
          <w:rFonts w:ascii="Times New Roman"/>
          <w:b w:val="false"/>
          <w:i w:val="false"/>
          <w:color w:val="000000"/>
          <w:sz w:val="28"/>
        </w:rPr>
        <w:t>
      issued by ___________________________________________________________</w:t>
      </w:r>
    </w:p>
    <w:p>
      <w:pPr>
        <w:spacing w:after="0"/>
        <w:ind w:left="0"/>
        <w:jc w:val="both"/>
      </w:pPr>
      <w:r>
        <w:rPr>
          <w:rFonts w:ascii="Times New Roman"/>
          <w:b w:val="false"/>
          <w:i w:val="false"/>
          <w:color w:val="000000"/>
          <w:sz w:val="28"/>
        </w:rPr>
        <w:t>
      (license number (s), date of issue, name of the licensor who issued the license</w:t>
      </w:r>
    </w:p>
    <w:p>
      <w:pPr>
        <w:spacing w:after="0"/>
        <w:ind w:left="0"/>
        <w:jc w:val="both"/>
      </w:pPr>
      <w:r>
        <w:rPr>
          <w:rFonts w:ascii="Times New Roman"/>
          <w:b w:val="false"/>
          <w:i w:val="false"/>
          <w:color w:val="000000"/>
          <w:sz w:val="28"/>
        </w:rPr>
        <w:t>
      To carry out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type of activities and (or) subtype(s) of activities)</w:t>
      </w:r>
    </w:p>
    <w:p>
      <w:pPr>
        <w:spacing w:after="0"/>
        <w:ind w:left="0"/>
        <w:jc w:val="both"/>
      </w:pPr>
      <w:r>
        <w:rPr>
          <w:rFonts w:ascii="Times New Roman"/>
          <w:b w:val="false"/>
          <w:i w:val="false"/>
          <w:color w:val="000000"/>
          <w:sz w:val="28"/>
        </w:rPr>
        <w:t>
      according to the following ground(s) (indicate "X" in the appropriate box):</w:t>
      </w:r>
    </w:p>
    <w:p>
      <w:pPr>
        <w:spacing w:after="0"/>
        <w:ind w:left="0"/>
        <w:jc w:val="both"/>
      </w:pPr>
      <w:r>
        <w:rPr>
          <w:rFonts w:ascii="Times New Roman"/>
          <w:b w:val="false"/>
          <w:i w:val="false"/>
          <w:color w:val="000000"/>
          <w:sz w:val="28"/>
        </w:rPr>
        <w:t>
      1) reorganization of a legal entity - licensee, in accordance with the procedure,</w:t>
      </w:r>
    </w:p>
    <w:p>
      <w:pPr>
        <w:spacing w:after="0"/>
        <w:ind w:left="0"/>
        <w:jc w:val="both"/>
      </w:pPr>
      <w:r>
        <w:rPr>
          <w:rFonts w:ascii="Times New Roman"/>
          <w:b w:val="false"/>
          <w:i w:val="false"/>
          <w:color w:val="000000"/>
          <w:sz w:val="28"/>
        </w:rPr>
        <w:t>
      specified by article 34 of the Law of the Republic of Kazakhstan "On permits and</w:t>
      </w:r>
    </w:p>
    <w:p>
      <w:pPr>
        <w:spacing w:after="0"/>
        <w:ind w:left="0"/>
        <w:jc w:val="both"/>
      </w:pPr>
      <w:r>
        <w:rPr>
          <w:rFonts w:ascii="Times New Roman"/>
          <w:b w:val="false"/>
          <w:i w:val="false"/>
          <w:color w:val="000000"/>
          <w:sz w:val="28"/>
        </w:rPr>
        <w:t>
      notifications" through (indicate "X" in the appropriate box):</w:t>
      </w:r>
    </w:p>
    <w:p>
      <w:pPr>
        <w:spacing w:after="0"/>
        <w:ind w:left="0"/>
        <w:jc w:val="both"/>
      </w:pPr>
      <w:r>
        <w:rPr>
          <w:rFonts w:ascii="Times New Roman"/>
          <w:b w:val="false"/>
          <w:i w:val="false"/>
          <w:color w:val="000000"/>
          <w:sz w:val="28"/>
        </w:rPr>
        <w:t>
      consolidation ____</w:t>
      </w:r>
    </w:p>
    <w:p>
      <w:pPr>
        <w:spacing w:after="0"/>
        <w:ind w:left="0"/>
        <w:jc w:val="both"/>
      </w:pPr>
      <w:r>
        <w:rPr>
          <w:rFonts w:ascii="Times New Roman"/>
          <w:b w:val="false"/>
          <w:i w:val="false"/>
          <w:color w:val="000000"/>
          <w:sz w:val="28"/>
        </w:rPr>
        <w:t>
      transformation ____</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spin-off ____</w:t>
      </w:r>
    </w:p>
    <w:p>
      <w:pPr>
        <w:spacing w:after="0"/>
        <w:ind w:left="0"/>
        <w:jc w:val="both"/>
      </w:pPr>
      <w:r>
        <w:rPr>
          <w:rFonts w:ascii="Times New Roman"/>
          <w:b w:val="false"/>
          <w:i w:val="false"/>
          <w:color w:val="000000"/>
          <w:sz w:val="28"/>
        </w:rPr>
        <w:t>
      split-up ____</w:t>
      </w:r>
    </w:p>
    <w:p>
      <w:pPr>
        <w:spacing w:after="0"/>
        <w:ind w:left="0"/>
        <w:jc w:val="both"/>
      </w:pPr>
      <w:r>
        <w:rPr>
          <w:rFonts w:ascii="Times New Roman"/>
          <w:b w:val="false"/>
          <w:i w:val="false"/>
          <w:color w:val="000000"/>
          <w:sz w:val="28"/>
        </w:rPr>
        <w:t>
      2) change of the name of the legal entity-licensee ________</w:t>
      </w:r>
    </w:p>
    <w:p>
      <w:pPr>
        <w:spacing w:after="0"/>
        <w:ind w:left="0"/>
        <w:jc w:val="both"/>
      </w:pPr>
      <w:r>
        <w:rPr>
          <w:rFonts w:ascii="Times New Roman"/>
          <w:b w:val="false"/>
          <w:i w:val="false"/>
          <w:color w:val="000000"/>
          <w:sz w:val="28"/>
        </w:rPr>
        <w:t>
      3) change of the location of the legal entity-licensee ____</w:t>
      </w:r>
    </w:p>
    <w:p>
      <w:pPr>
        <w:spacing w:after="0"/>
        <w:ind w:left="0"/>
        <w:jc w:val="both"/>
      </w:pPr>
      <w:r>
        <w:rPr>
          <w:rFonts w:ascii="Times New Roman"/>
          <w:b w:val="false"/>
          <w:i w:val="false"/>
          <w:color w:val="000000"/>
          <w:sz w:val="28"/>
        </w:rPr>
        <w:t>
      4) alienation by the licensee of a license issued under the class of "permissions issued</w:t>
      </w:r>
    </w:p>
    <w:p>
      <w:pPr>
        <w:spacing w:after="0"/>
        <w:ind w:left="0"/>
        <w:jc w:val="both"/>
      </w:pPr>
      <w:r>
        <w:rPr>
          <w:rFonts w:ascii="Times New Roman"/>
          <w:b w:val="false"/>
          <w:i w:val="false"/>
          <w:color w:val="000000"/>
          <w:sz w:val="28"/>
        </w:rPr>
        <w:t xml:space="preserve">
      for objects", together with the object in favor of third parties in cases where the alienation of the license </w:t>
      </w:r>
    </w:p>
    <w:p>
      <w:pPr>
        <w:spacing w:after="0"/>
        <w:ind w:left="0"/>
        <w:jc w:val="both"/>
      </w:pPr>
      <w:r>
        <w:rPr>
          <w:rFonts w:ascii="Times New Roman"/>
          <w:b w:val="false"/>
          <w:i w:val="false"/>
          <w:color w:val="000000"/>
          <w:sz w:val="28"/>
        </w:rPr>
        <w:t>
      provided for by Appendix 1 to the Law of the Republic of Kazakhstan</w:t>
      </w:r>
    </w:p>
    <w:p>
      <w:pPr>
        <w:spacing w:after="0"/>
        <w:ind w:left="0"/>
        <w:jc w:val="both"/>
      </w:pPr>
      <w:r>
        <w:rPr>
          <w:rFonts w:ascii="Times New Roman"/>
          <w:b w:val="false"/>
          <w:i w:val="false"/>
          <w:color w:val="000000"/>
          <w:sz w:val="28"/>
        </w:rPr>
        <w:t>
      "On Permissions and Notifications"___________________</w:t>
      </w:r>
    </w:p>
    <w:p>
      <w:pPr>
        <w:spacing w:after="0"/>
        <w:ind w:left="0"/>
        <w:jc w:val="both"/>
      </w:pPr>
      <w:r>
        <w:rPr>
          <w:rFonts w:ascii="Times New Roman"/>
          <w:b w:val="false"/>
          <w:i w:val="false"/>
          <w:color w:val="000000"/>
          <w:sz w:val="28"/>
        </w:rPr>
        <w:t>
      5) change of the address of the location of an object without physically moving it for</w:t>
      </w:r>
    </w:p>
    <w:p>
      <w:pPr>
        <w:spacing w:after="0"/>
        <w:ind w:left="0"/>
        <w:jc w:val="both"/>
      </w:pPr>
      <w:r>
        <w:rPr>
          <w:rFonts w:ascii="Times New Roman"/>
          <w:b w:val="false"/>
          <w:i w:val="false"/>
          <w:color w:val="000000"/>
          <w:sz w:val="28"/>
        </w:rPr>
        <w:t>
      a license issued under the class "permits issued to objects" or for annexes to a license indicating the objects _____________</w:t>
      </w:r>
    </w:p>
    <w:p>
      <w:pPr>
        <w:spacing w:after="0"/>
        <w:ind w:left="0"/>
        <w:jc w:val="both"/>
      </w:pPr>
      <w:r>
        <w:rPr>
          <w:rFonts w:ascii="Times New Roman"/>
          <w:b w:val="false"/>
          <w:i w:val="false"/>
          <w:color w:val="000000"/>
          <w:sz w:val="28"/>
        </w:rPr>
        <w:t>
      6) existence of the requirement on the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change of the name of the type of activities________________________</w:t>
      </w:r>
    </w:p>
    <w:p>
      <w:pPr>
        <w:spacing w:after="0"/>
        <w:ind w:left="0"/>
        <w:jc w:val="both"/>
      </w:pPr>
      <w:r>
        <w:rPr>
          <w:rFonts w:ascii="Times New Roman"/>
          <w:b w:val="false"/>
          <w:i w:val="false"/>
          <w:color w:val="000000"/>
          <w:sz w:val="28"/>
        </w:rPr>
        <w:t>
      8) change of the name of the subtype of activities _____________________</w:t>
      </w:r>
    </w:p>
    <w:p>
      <w:pPr>
        <w:spacing w:after="0"/>
        <w:ind w:left="0"/>
        <w:jc w:val="both"/>
      </w:pPr>
      <w:r>
        <w:rPr>
          <w:rFonts w:ascii="Times New Roman"/>
          <w:b w:val="false"/>
          <w:i w:val="false"/>
          <w:color w:val="000000"/>
          <w:sz w:val="28"/>
        </w:rPr>
        <w:t>
      Address of the legal entity_________________________________________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(country - for a foreign legal entity, postal code, region, city,</w:t>
      </w:r>
    </w:p>
    <w:p>
      <w:pPr>
        <w:spacing w:after="0"/>
        <w:ind w:left="0"/>
        <w:jc w:val="both"/>
      </w:pPr>
      <w:r>
        <w:rPr>
          <w:rFonts w:ascii="Times New Roman"/>
          <w:b w:val="false"/>
          <w:i w:val="false"/>
          <w:color w:val="000000"/>
          <w:sz w:val="28"/>
        </w:rPr>
        <w:t>
      district, settlement, street name, house / building number (stationary premise)</w:t>
      </w:r>
    </w:p>
    <w:p>
      <w:pPr>
        <w:spacing w:after="0"/>
        <w:ind w:left="0"/>
        <w:jc w:val="both"/>
      </w:pPr>
      <w:r>
        <w:rPr>
          <w:rFonts w:ascii="Times New Roman"/>
          <w:b w:val="false"/>
          <w:i w:val="false"/>
          <w:color w:val="000000"/>
          <w:sz w:val="28"/>
        </w:rPr>
        <w:t>
      E-mail_______________________________________________</w:t>
      </w:r>
    </w:p>
    <w:p>
      <w:pPr>
        <w:spacing w:after="0"/>
        <w:ind w:left="0"/>
        <w:jc w:val="both"/>
      </w:pPr>
      <w:r>
        <w:rPr>
          <w:rFonts w:ascii="Times New Roman"/>
          <w:b w:val="false"/>
          <w:i w:val="false"/>
          <w:color w:val="000000"/>
          <w:sz w:val="28"/>
        </w:rPr>
        <w:t>
      Phone numbers__________________________________________________</w:t>
      </w:r>
    </w:p>
    <w:p>
      <w:pPr>
        <w:spacing w:after="0"/>
        <w:ind w:left="0"/>
        <w:jc w:val="both"/>
      </w:pPr>
      <w:r>
        <w:rPr>
          <w:rFonts w:ascii="Times New Roman"/>
          <w:b w:val="false"/>
          <w:i w:val="false"/>
          <w:color w:val="000000"/>
          <w:sz w:val="28"/>
        </w:rPr>
        <w:t>
      Fax 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_________sheets are attached.</w:t>
      </w:r>
    </w:p>
    <w:p>
      <w:pPr>
        <w:spacing w:after="0"/>
        <w:ind w:left="0"/>
        <w:jc w:val="both"/>
      </w:pPr>
      <w:r>
        <w:rPr>
          <w:rFonts w:ascii="Times New Roman"/>
          <w:b w:val="false"/>
          <w:i w:val="false"/>
          <w:color w:val="000000"/>
          <w:sz w:val="28"/>
        </w:rPr>
        <w:t>
      Hereby it is certified that the applicant is not prohibited by the court to engage</w:t>
      </w:r>
    </w:p>
    <w:p>
      <w:pPr>
        <w:spacing w:after="0"/>
        <w:ind w:left="0"/>
        <w:jc w:val="both"/>
      </w:pPr>
      <w:r>
        <w:rPr>
          <w:rFonts w:ascii="Times New Roman"/>
          <w:b w:val="false"/>
          <w:i w:val="false"/>
          <w:color w:val="000000"/>
          <w:sz w:val="28"/>
        </w:rPr>
        <w:t>
      in the licensed type and (or) subtype of activities; all attached documents</w:t>
      </w:r>
    </w:p>
    <w:p>
      <w:pPr>
        <w:spacing w:after="0"/>
        <w:ind w:left="0"/>
        <w:jc w:val="both"/>
      </w:pPr>
      <w:r>
        <w:rPr>
          <w:rFonts w:ascii="Times New Roman"/>
          <w:b w:val="false"/>
          <w:i w:val="false"/>
          <w:color w:val="000000"/>
          <w:sz w:val="28"/>
        </w:rPr>
        <w:t>
      are true and valid.</w:t>
      </w:r>
    </w:p>
    <w:p>
      <w:pPr>
        <w:spacing w:after="0"/>
        <w:ind w:left="0"/>
        <w:jc w:val="both"/>
      </w:pPr>
      <w:r>
        <w:rPr>
          <w:rFonts w:ascii="Times New Roman"/>
          <w:b w:val="false"/>
          <w:i w:val="false"/>
          <w:color w:val="000000"/>
          <w:sz w:val="28"/>
        </w:rPr>
        <w:t>
      I agree to the use of information, constituting the secret, protected by the law,</w:t>
      </w:r>
    </w:p>
    <w:p>
      <w:pPr>
        <w:spacing w:after="0"/>
        <w:ind w:left="0"/>
        <w:jc w:val="both"/>
      </w:pPr>
      <w:r>
        <w:rPr>
          <w:rFonts w:ascii="Times New Roman"/>
          <w:b w:val="false"/>
          <w:i w:val="false"/>
          <w:color w:val="000000"/>
          <w:sz w:val="28"/>
        </w:rPr>
        <w:t>
      contained in the information systems.</w:t>
      </w:r>
    </w:p>
    <w:p>
      <w:pPr>
        <w:spacing w:after="0"/>
        <w:ind w:left="0"/>
        <w:jc w:val="both"/>
      </w:pPr>
      <w:r>
        <w:rPr>
          <w:rFonts w:ascii="Times New Roman"/>
          <w:b w:val="false"/>
          <w:i w:val="false"/>
          <w:color w:val="000000"/>
          <w:sz w:val="28"/>
        </w:rPr>
        <w:t>
      Head____________________________________________________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"___" 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July 8, 2020 No. 195</w:t>
            </w:r>
          </w:p>
        </w:tc>
      </w:tr>
    </w:tbl>
    <w:p>
      <w:pPr>
        <w:spacing w:after="0"/>
        <w:ind w:left="0"/>
        <w:jc w:val="left"/>
      </w:pPr>
      <w:r>
        <w:rPr>
          <w:rFonts w:ascii="Times New Roman"/>
          <w:b/>
          <w:i w:val="false"/>
          <w:color w:val="000000"/>
        </w:rPr>
        <w:t xml:space="preserve"> List of certain invalidated orders of the Minister of Culture and Sports of the Republic of Kazakhstan</w:t>
      </w:r>
    </w:p>
    <w:p>
      <w:pPr>
        <w:spacing w:after="0"/>
        <w:ind w:left="0"/>
        <w:jc w:val="both"/>
      </w:pPr>
      <w:r>
        <w:rPr>
          <w:rFonts w:ascii="Times New Roman"/>
          <w:b w:val="false"/>
          <w:i w:val="false"/>
          <w:color w:val="000000"/>
          <w:sz w:val="28"/>
        </w:rPr>
        <w:t>
      1. Order of the Minister of Culture and Sports of the Republic of Kazakhstan dated April 17, 2015 No. 140 "On approval of the standards of state services in the field of the gambling industry" (Registered in the Register of State Registration of Regulatory Legal Acts as No.11307, published in the information and legal system “Adilet” on July 9, 2015).</w:t>
      </w:r>
    </w:p>
    <w:p>
      <w:pPr>
        <w:spacing w:after="0"/>
        <w:ind w:left="0"/>
        <w:jc w:val="both"/>
      </w:pPr>
      <w:r>
        <w:rPr>
          <w:rFonts w:ascii="Times New Roman"/>
          <w:b w:val="false"/>
          <w:i w:val="false"/>
          <w:color w:val="000000"/>
          <w:sz w:val="28"/>
        </w:rPr>
        <w:t>
      2. Order of the Minister of Culture and Sports of the Republic of Kazakhstan dated May 14, 2015 No. 181 "On approval of the regulations of state services in the field of lottery activities and gambling industry" (Registered in the Register of State Registration of Regulatory Legal Acts as No.11446, published in the information and legal system “Adilet” on July 14, 2015).</w:t>
      </w:r>
    </w:p>
    <w:p>
      <w:pPr>
        <w:spacing w:after="0"/>
        <w:ind w:left="0"/>
        <w:jc w:val="both"/>
      </w:pPr>
      <w:r>
        <w:rPr>
          <w:rFonts w:ascii="Times New Roman"/>
          <w:b w:val="false"/>
          <w:i w:val="false"/>
          <w:color w:val="000000"/>
          <w:sz w:val="28"/>
        </w:rPr>
        <w:t>
      3. Subclause 2) of clause 1 of the order of the Minister of Culture and Sports of the Republic of Kazakhstan dated January 28, 2016 No. 19 "On amendments to certain orders of the Minister of Culture and Sports of the Republic of Kazakhstan" (Registered in the Register of State Registration of Regulatory Legal Acts as No.13402, published in the information and legal system “Adilet” on March 17, 2016).</w:t>
      </w:r>
    </w:p>
    <w:p>
      <w:pPr>
        <w:spacing w:after="0"/>
        <w:ind w:left="0"/>
        <w:jc w:val="both"/>
      </w:pPr>
      <w:r>
        <w:rPr>
          <w:rFonts w:ascii="Times New Roman"/>
          <w:b w:val="false"/>
          <w:i w:val="false"/>
          <w:color w:val="000000"/>
          <w:sz w:val="28"/>
        </w:rPr>
        <w:t>
      4. Subclause 2) of clause 1 of the order of the Minister of Culture and Sports of the Republic of Kazakhstan dated February 26, 2016 No. 57 "On amendments to certain orders of the Minister of Culture and Sports of the Republic of Kazakhstan" (Registered in the Register of State Registration of Regulatory Legal Acts as No.13545, published in the information and legal system “Adilet” on April 4, 2016).</w:t>
      </w:r>
    </w:p>
    <w:p>
      <w:pPr>
        <w:spacing w:after="0"/>
        <w:ind w:left="0"/>
        <w:jc w:val="both"/>
      </w:pPr>
      <w:r>
        <w:rPr>
          <w:rFonts w:ascii="Times New Roman"/>
          <w:b w:val="false"/>
          <w:i w:val="false"/>
          <w:color w:val="000000"/>
          <w:sz w:val="28"/>
        </w:rPr>
        <w:t>
      5. Clause 3 of the List of certain orders of the Minister of Culture and Sports of the Republic of Kazakhstan, to which amendments and additions are being made, approved by the order of the Minister of Culture and Sports of the Republic of Kazakhstan dated July 3, 2017 No. 203 "On amendments and additions to certain orders of the Minister of Culture and Sports of the Republic of Kazakhstan" (Registered in the Register of State Registration of Regulatory Legal Acts as No.15611, published in the Reference Control Bank of Regulatory Legal Acts of the Republic of Kazakhstan on September 13, 2017).</w:t>
      </w:r>
    </w:p>
    <w:p>
      <w:pPr>
        <w:spacing w:after="0"/>
        <w:ind w:left="0"/>
        <w:jc w:val="both"/>
      </w:pPr>
      <w:r>
        <w:rPr>
          <w:rFonts w:ascii="Times New Roman"/>
          <w:b w:val="false"/>
          <w:i w:val="false"/>
          <w:color w:val="000000"/>
          <w:sz w:val="28"/>
        </w:rPr>
        <w:t>
      6. Subclause 2) of clause 1 of the order of the Minister of Culture and Sports of the Republic of Kazakhstan dated October 11, 2017 No. 273 "On amendments and additions to certain orders of the Minister of Culture and Sports of the Republic of Kazakhstan" (Registered in the Register of State Registration of Regulatory Legal Acts as No.15945, published in the Reference Control Bank of Regulatory Legal Acts of the Republic of Kazakhstan on November 6, 2017).</w:t>
      </w:r>
    </w:p>
    <w:p>
      <w:pPr>
        <w:spacing w:after="0"/>
        <w:ind w:left="0"/>
        <w:jc w:val="both"/>
      </w:pPr>
      <w:r>
        <w:rPr>
          <w:rFonts w:ascii="Times New Roman"/>
          <w:b w:val="false"/>
          <w:i w:val="false"/>
          <w:color w:val="000000"/>
          <w:sz w:val="28"/>
        </w:rPr>
        <w:t>
      7. Order of the Minister of Culture and Sports of the Republic of Kazakhstan dated December 25, 2018 No. 374 "On amendments to the order of the Minister of Culture and Sports of the Republic of Kazakhstan dated April 17, 2015 No. 140 "On approval of the standards of state services in the field of lottery activities and gambling industry" (Registered in the Register of State Registration of Regulatory Legal Acts as No.18056, published in the Reference Control Bank of Regulatory Legal Acts of the Republic of Kazakhstan on January 4, 2019).</w:t>
      </w:r>
    </w:p>
    <w:p>
      <w:pPr>
        <w:spacing w:after="0"/>
        <w:ind w:left="0"/>
        <w:jc w:val="both"/>
      </w:pPr>
      <w:r>
        <w:rPr>
          <w:rFonts w:ascii="Times New Roman"/>
          <w:b w:val="false"/>
          <w:i w:val="false"/>
          <w:color w:val="000000"/>
          <w:sz w:val="28"/>
        </w:rPr>
        <w:t>
      8. Order of the Minister of Culture and Sports of the Republic of Kazakhstan dated July 22, 2019 No. 207 "On amendments to the order of the Minister of Culture and Sports of the Republic of Kazakhstan dated April 17, 2015 No. 140 "On approval of the standards of state services in the field of the gambling industry" (Registered in the Register of State Registration of Regulatory Legal Acts as No.19077, published in the Reference Control Bank of Regulatory Legal Acts of the Republic of Kazakhstan on August 2,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