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e122" w14:textId="50ce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public services in the field of forestry and specially protected natural areas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Ecology, Geology and Natural Resources of the Republic of Kazakhstan dated June 15, 2020 No. 143. Registered in the Ministry of Justice of the Republic of Kazakhstan on June 17, 2020 No. 20864</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 of article 10 of the Law of the Republic of Kazakhstan dated April 15, 2013 "On public services" </w:t>
      </w:r>
      <w:r>
        <w:rPr>
          <w:rFonts w:ascii="Times New Roman"/>
          <w:b/>
          <w:i w:val="false"/>
          <w:color w:val="000000"/>
          <w:sz w:val="28"/>
        </w:rPr>
        <w:t>I HEREBY ORDER:</w:t>
      </w:r>
      <w:r>
        <w:rPr>
          <w:rFonts w:ascii="Times New Roman"/>
          <w:b w:val="false"/>
          <w:i w:val="false"/>
          <w:color w:val="000000"/>
          <w:sz w:val="28"/>
        </w:rPr>
        <w:t xml:space="preserve"> </w:t>
      </w:r>
    </w:p>
    <w:bookmarkStart w:name="z6" w:id="0"/>
    <w:p>
      <w:pPr>
        <w:spacing w:after="0"/>
        <w:ind w:left="0"/>
        <w:jc w:val="both"/>
      </w:pPr>
      <w:r>
        <w:rPr>
          <w:rFonts w:ascii="Times New Roman"/>
          <w:b w:val="false"/>
          <w:i w:val="false"/>
          <w:color w:val="000000"/>
          <w:sz w:val="28"/>
        </w:rPr>
        <w:t xml:space="preserve">
      1. To approve the attached: </w:t>
      </w:r>
    </w:p>
    <w:bookmarkEnd w:id="0"/>
    <w:bookmarkStart w:name="z7" w:id="1"/>
    <w:p>
      <w:pPr>
        <w:spacing w:after="0"/>
        <w:ind w:left="0"/>
        <w:jc w:val="both"/>
      </w:pPr>
      <w:r>
        <w:rPr>
          <w:rFonts w:ascii="Times New Roman"/>
          <w:b w:val="false"/>
          <w:i w:val="false"/>
          <w:color w:val="000000"/>
          <w:sz w:val="28"/>
        </w:rPr>
        <w:t xml:space="preserve">
      1) Rules for provision of the public service "Coordination of construction sites for objects affecting the condition and reproduction of forests" in accordance with Appendix 1 to this order; </w:t>
      </w:r>
    </w:p>
    <w:bookmarkEnd w:id="1"/>
    <w:bookmarkStart w:name="z8" w:id="2"/>
    <w:p>
      <w:pPr>
        <w:spacing w:after="0"/>
        <w:ind w:left="0"/>
        <w:jc w:val="both"/>
      </w:pPr>
      <w:r>
        <w:rPr>
          <w:rFonts w:ascii="Times New Roman"/>
          <w:b w:val="false"/>
          <w:i w:val="false"/>
          <w:color w:val="000000"/>
          <w:sz w:val="28"/>
        </w:rPr>
        <w:t xml:space="preserve">
      2) Rules for provision of the public service "Coordination of works in the state forest fund, not related to forest management" in accordance with Appendix 2 to this order. </w:t>
      </w:r>
    </w:p>
    <w:bookmarkEnd w:id="2"/>
    <w:bookmarkStart w:name="z9" w:id="3"/>
    <w:p>
      <w:pPr>
        <w:spacing w:after="0"/>
        <w:ind w:left="0"/>
        <w:jc w:val="both"/>
      </w:pPr>
      <w:r>
        <w:rPr>
          <w:rFonts w:ascii="Times New Roman"/>
          <w:b w:val="false"/>
          <w:i w:val="false"/>
          <w:color w:val="000000"/>
          <w:sz w:val="28"/>
        </w:rPr>
        <w:t xml:space="preserve">
      2. The Committee for Forestry and Wildlife of the Ministry of Ecology, Geology and Natural Resources of the Republic of Kazakhstan, in the manner prescribed by law, to ensure: </w:t>
      </w:r>
    </w:p>
    <w:bookmarkEnd w:id="3"/>
    <w:bookmarkStart w:name="z10" w:id="4"/>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4"/>
    <w:bookmarkStart w:name="z11" w:id="5"/>
    <w:p>
      <w:pPr>
        <w:spacing w:after="0"/>
        <w:ind w:left="0"/>
        <w:jc w:val="both"/>
      </w:pPr>
      <w:r>
        <w:rPr>
          <w:rFonts w:ascii="Times New Roman"/>
          <w:b w:val="false"/>
          <w:i w:val="false"/>
          <w:color w:val="000000"/>
          <w:sz w:val="28"/>
        </w:rPr>
        <w:t xml:space="preserve">
      2) placement of this order on the Internet resource of the Ministry of Ecology, Geology and Natural Resources of the Republic of Kazakhstan after its official publication; </w:t>
      </w:r>
    </w:p>
    <w:bookmarkEnd w:id="5"/>
    <w:bookmarkStart w:name="z12" w:id="6"/>
    <w:p>
      <w:pPr>
        <w:spacing w:after="0"/>
        <w:ind w:left="0"/>
        <w:jc w:val="both"/>
      </w:pPr>
      <w:r>
        <w:rPr>
          <w:rFonts w:ascii="Times New Roman"/>
          <w:b w:val="false"/>
          <w:i w:val="false"/>
          <w:color w:val="000000"/>
          <w:sz w:val="28"/>
        </w:rPr>
        <w:t>
      3) within ten working days after the state registration of this order, submission of information to the Department of Legal Service of the Ministry of Ecology, Geology and Natural Resources of the Republic of Kazakhstan on implementation of the measures provided for in subparagraphs 1) and 2) of this paragraph.</w:t>
      </w:r>
    </w:p>
    <w:bookmarkEnd w:id="6"/>
    <w:bookmarkStart w:name="z13" w:id="7"/>
    <w:p>
      <w:pPr>
        <w:spacing w:after="0"/>
        <w:ind w:left="0"/>
        <w:jc w:val="both"/>
      </w:pPr>
      <w:r>
        <w:rPr>
          <w:rFonts w:ascii="Times New Roman"/>
          <w:b w:val="false"/>
          <w:i w:val="false"/>
          <w:color w:val="000000"/>
          <w:sz w:val="28"/>
        </w:rPr>
        <w:t>
      4. The supervising vice minister of ecology, geology and natural resources of the Republic of Kazakhstan is authorized to control the execution of this order.</w:t>
      </w:r>
    </w:p>
    <w:bookmarkEnd w:id="7"/>
    <w:bookmarkStart w:name="z14" w:id="8"/>
    <w:p>
      <w:pPr>
        <w:spacing w:after="0"/>
        <w:ind w:left="0"/>
        <w:jc w:val="both"/>
      </w:pPr>
      <w:r>
        <w:rPr>
          <w:rFonts w:ascii="Times New Roman"/>
          <w:b w:val="false"/>
          <w:i w:val="false"/>
          <w:color w:val="000000"/>
          <w:sz w:val="28"/>
        </w:rPr>
        <w:t>
      5. This order comes into effect upon the expiration of twenty one calendar days after the day of its first official publication.</w:t>
      </w:r>
    </w:p>
    <w:bookmarkEnd w:id="8"/>
    <w:tbl>
      <w:tblPr>
        <w:tblW w:w="0" w:type="auto"/>
        <w:tblCellSpacing w:w="0" w:type="auto"/>
        <w:tblBorders>
          <w:top w:val="none"/>
          <w:left w:val="none"/>
          <w:bottom w:val="none"/>
          <w:right w:val="none"/>
          <w:insideH w:val="none"/>
          <w:insideV w:val="none"/>
        </w:tblBorders>
      </w:tblPr>
      <w:tblGrid>
        <w:gridCol w:w="7773"/>
        <w:gridCol w:w="4227"/>
      </w:tblGrid>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ecology, geology </w:t>
            </w:r>
            <w:r>
              <w:br/>
            </w:r>
            <w:r>
              <w:rPr>
                <w:rFonts w:ascii="Times New Roman"/>
                <w:b w:val="false"/>
                <w:i/>
                <w:color w:val="000000"/>
                <w:sz w:val="20"/>
              </w:rPr>
              <w:t xml:space="preserve">and natural resources of the </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 Mirzagaliyev </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national economy of the</w:t>
      </w:r>
      <w:r>
        <w:br/>
      </w:r>
      <w:r>
        <w:rPr>
          <w:rFonts w:ascii="Times New Roman"/>
          <w:b w:val="false"/>
          <w:i w:val="false"/>
          <w:color w:val="000000"/>
          <w:sz w:val="28"/>
        </w:rPr>
        <w:t xml:space="preserve">Republic of Kazakhstan </w:t>
      </w:r>
    </w:p>
    <w:bookmarkEnd w:id="9"/>
    <w:bookmarkStart w:name="z17" w:id="10"/>
    <w:p>
      <w:pPr>
        <w:spacing w:after="0"/>
        <w:ind w:left="0"/>
        <w:jc w:val="both"/>
      </w:pPr>
      <w:r>
        <w:rPr>
          <w:rFonts w:ascii="Times New Roman"/>
          <w:b w:val="false"/>
          <w:i w:val="false"/>
          <w:color w:val="000000"/>
          <w:sz w:val="28"/>
        </w:rPr>
        <w:t>
      "AGREED"</w:t>
      </w:r>
      <w:r>
        <w:br/>
      </w:r>
      <w:r>
        <w:rPr>
          <w:rFonts w:ascii="Times New Roman"/>
          <w:b w:val="false"/>
          <w:i w:val="false"/>
          <w:color w:val="000000"/>
          <w:sz w:val="28"/>
        </w:rPr>
        <w:t xml:space="preserve">Ministry of digital development, </w:t>
      </w:r>
      <w:r>
        <w:br/>
      </w:r>
      <w:r>
        <w:rPr>
          <w:rFonts w:ascii="Times New Roman"/>
          <w:b w:val="false"/>
          <w:i w:val="false"/>
          <w:color w:val="000000"/>
          <w:sz w:val="28"/>
        </w:rPr>
        <w:t>innovations and aero-space industry of the</w:t>
      </w:r>
      <w:r>
        <w:br/>
      </w:r>
      <w:r>
        <w:rPr>
          <w:rFonts w:ascii="Times New Roman"/>
          <w:b w:val="false"/>
          <w:i w:val="false"/>
          <w:color w:val="000000"/>
          <w:sz w:val="28"/>
        </w:rPr>
        <w:t xml:space="preserve">Republic of Kazakhstan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order of the</w:t>
            </w:r>
            <w:r>
              <w:br/>
            </w:r>
            <w:r>
              <w:rPr>
                <w:rFonts w:ascii="Times New Roman"/>
                <w:b w:val="false"/>
                <w:i w:val="false"/>
                <w:color w:val="000000"/>
                <w:sz w:val="20"/>
              </w:rPr>
              <w:t xml:space="preserve">Minister of ecology, geology and </w:t>
            </w:r>
            <w:r>
              <w:br/>
            </w:r>
            <w:r>
              <w:rPr>
                <w:rFonts w:ascii="Times New Roman"/>
                <w:b w:val="false"/>
                <w:i w:val="false"/>
                <w:color w:val="000000"/>
                <w:sz w:val="20"/>
              </w:rPr>
              <w:t>natural resources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June 15, 2020 № 143 </w:t>
            </w:r>
          </w:p>
        </w:tc>
      </w:tr>
    </w:tbl>
    <w:bookmarkStart w:name="z19" w:id="11"/>
    <w:p>
      <w:pPr>
        <w:spacing w:after="0"/>
        <w:ind w:left="0"/>
        <w:jc w:val="left"/>
      </w:pPr>
      <w:r>
        <w:rPr>
          <w:rFonts w:ascii="Times New Roman"/>
          <w:b/>
          <w:i w:val="false"/>
          <w:color w:val="000000"/>
        </w:rPr>
        <w:t xml:space="preserve"> Rules for provision of public service "Coordination of construction sites for objects affecting the condition and reproduction of forest" </w:t>
      </w:r>
    </w:p>
    <w:bookmarkEnd w:id="11"/>
    <w:bookmarkStart w:name="z20" w:id="12"/>
    <w:p>
      <w:pPr>
        <w:spacing w:after="0"/>
        <w:ind w:left="0"/>
        <w:jc w:val="left"/>
      </w:pPr>
      <w:r>
        <w:rPr>
          <w:rFonts w:ascii="Times New Roman"/>
          <w:b/>
          <w:i w:val="false"/>
          <w:color w:val="000000"/>
        </w:rPr>
        <w:t xml:space="preserve"> Chapter 1. General provisions </w:t>
      </w:r>
    </w:p>
    <w:bookmarkEnd w:id="12"/>
    <w:bookmarkStart w:name="z21" w:id="13"/>
    <w:p>
      <w:pPr>
        <w:spacing w:after="0"/>
        <w:ind w:left="0"/>
        <w:jc w:val="both"/>
      </w:pPr>
      <w:r>
        <w:rPr>
          <w:rFonts w:ascii="Times New Roman"/>
          <w:b w:val="false"/>
          <w:i w:val="false"/>
          <w:color w:val="000000"/>
          <w:sz w:val="28"/>
        </w:rPr>
        <w:t xml:space="preserve">
      1. The Rules for provision of public service "Coordination of construction sites for objects affecting the condition and reproduction of forest" (hereinafter - the Rules) are developed in accordance with subparagraph 1) of article 10 of the Law of the Republic of Kazakhstan dated April 15, 2013 "On public services" (hereinafter – the Law) and determine the procedure for rendering the public service "Coordination of construction sites for objects affecting the condition and reproduction of forest" (hereinafter - the public service). </w:t>
      </w:r>
    </w:p>
    <w:bookmarkEnd w:id="13"/>
    <w:bookmarkStart w:name="z22" w:id="14"/>
    <w:p>
      <w:pPr>
        <w:spacing w:after="0"/>
        <w:ind w:left="0"/>
        <w:jc w:val="both"/>
      </w:pPr>
      <w:r>
        <w:rPr>
          <w:rFonts w:ascii="Times New Roman"/>
          <w:b w:val="false"/>
          <w:i w:val="false"/>
          <w:color w:val="000000"/>
          <w:sz w:val="28"/>
        </w:rPr>
        <w:t xml:space="preserve">
      2. The public service is provided by the Committee for Forestry and Wildlife of the Ministry of Ecology, Geology and Natural Resources of the Republic of Kazakhstan (hereinafter referred to as the service provider) to individual and (or) legal entities (hereinafter referred to as the service recipient). </w:t>
      </w:r>
    </w:p>
    <w:bookmarkEnd w:id="14"/>
    <w:bookmarkStart w:name="z23" w:id="15"/>
    <w:p>
      <w:pPr>
        <w:spacing w:after="0"/>
        <w:ind w:left="0"/>
        <w:jc w:val="both"/>
      </w:pPr>
      <w:r>
        <w:rPr>
          <w:rFonts w:ascii="Times New Roman"/>
          <w:b w:val="false"/>
          <w:i w:val="false"/>
          <w:color w:val="000000"/>
          <w:sz w:val="28"/>
        </w:rPr>
        <w:t xml:space="preserve">
      3. These Rules have been developed by the Ministry of Ecology, Geology and Natural Resources of the Republic of Kazakhstan (hereinafter - the Ministry). </w:t>
      </w:r>
    </w:p>
    <w:bookmarkEnd w:id="15"/>
    <w:bookmarkStart w:name="z24" w:id="16"/>
    <w:p>
      <w:pPr>
        <w:spacing w:after="0"/>
        <w:ind w:left="0"/>
        <w:jc w:val="left"/>
      </w:pPr>
      <w:r>
        <w:rPr>
          <w:rFonts w:ascii="Times New Roman"/>
          <w:b/>
          <w:i w:val="false"/>
          <w:color w:val="000000"/>
        </w:rPr>
        <w:t xml:space="preserve"> Chapter 2. Procedure for provision of public service</w:t>
      </w:r>
    </w:p>
    <w:bookmarkEnd w:id="16"/>
    <w:bookmarkStart w:name="z25" w:id="17"/>
    <w:p>
      <w:pPr>
        <w:spacing w:after="0"/>
        <w:ind w:left="0"/>
        <w:jc w:val="both"/>
      </w:pPr>
      <w:r>
        <w:rPr>
          <w:rFonts w:ascii="Times New Roman"/>
          <w:b w:val="false"/>
          <w:i w:val="false"/>
          <w:color w:val="000000"/>
          <w:sz w:val="28"/>
        </w:rPr>
        <w:t xml:space="preserve">
      4. To receive a public service, service recipients submit an application in the form in accordance with Appendix 1 to these Rules through the “electronic government” web portal www.egov.kz (hereinafter referred to as the portal). </w:t>
      </w:r>
    </w:p>
    <w:bookmarkEnd w:id="17"/>
    <w:bookmarkStart w:name="z26" w:id="18"/>
    <w:p>
      <w:pPr>
        <w:spacing w:after="0"/>
        <w:ind w:left="0"/>
        <w:jc w:val="both"/>
      </w:pPr>
      <w:r>
        <w:rPr>
          <w:rFonts w:ascii="Times New Roman"/>
          <w:b w:val="false"/>
          <w:i w:val="false"/>
          <w:color w:val="000000"/>
          <w:sz w:val="28"/>
        </w:rPr>
        <w:t xml:space="preserve">
      The list of basic requirements for provision of public service, including the characteristics of the process, the form, content and result of provision, as well as other information, taking into account the specifics of the provision of public service, are set out in the public service standard "Coordination of construction sites for objects affecting the condition and reproduction of forest" in the form according to Appendix 2 to these Rules. </w:t>
      </w:r>
    </w:p>
    <w:bookmarkEnd w:id="18"/>
    <w:bookmarkStart w:name="z27" w:id="19"/>
    <w:p>
      <w:pPr>
        <w:spacing w:after="0"/>
        <w:ind w:left="0"/>
        <w:jc w:val="both"/>
      </w:pPr>
      <w:r>
        <w:rPr>
          <w:rFonts w:ascii="Times New Roman"/>
          <w:b w:val="false"/>
          <w:i w:val="false"/>
          <w:color w:val="000000"/>
          <w:sz w:val="28"/>
        </w:rPr>
        <w:t xml:space="preserve">
      The list of documents required for provision of public service when the service recipient applies: </w:t>
      </w:r>
    </w:p>
    <w:bookmarkEnd w:id="19"/>
    <w:bookmarkStart w:name="z28" w:id="20"/>
    <w:p>
      <w:pPr>
        <w:spacing w:after="0"/>
        <w:ind w:left="0"/>
        <w:jc w:val="both"/>
      </w:pPr>
      <w:r>
        <w:rPr>
          <w:rFonts w:ascii="Times New Roman"/>
          <w:b w:val="false"/>
          <w:i w:val="false"/>
          <w:color w:val="000000"/>
          <w:sz w:val="28"/>
        </w:rPr>
        <w:t>
      1) an application in the form in accordance with Appendix 1 to these Rules in the form of an electronic document certified by the EDS of the service recipient.</w:t>
      </w:r>
    </w:p>
    <w:bookmarkEnd w:id="20"/>
    <w:bookmarkStart w:name="z29" w:id="21"/>
    <w:p>
      <w:pPr>
        <w:spacing w:after="0"/>
        <w:ind w:left="0"/>
        <w:jc w:val="both"/>
      </w:pPr>
      <w:r>
        <w:rPr>
          <w:rFonts w:ascii="Times New Roman"/>
          <w:b w:val="false"/>
          <w:i w:val="false"/>
          <w:color w:val="000000"/>
          <w:sz w:val="28"/>
        </w:rPr>
        <w:t>
      2) an electronic copy of the map with a detailed indication of the areas.</w:t>
      </w:r>
    </w:p>
    <w:bookmarkEnd w:id="21"/>
    <w:bookmarkStart w:name="z30" w:id="22"/>
    <w:p>
      <w:pPr>
        <w:spacing w:after="0"/>
        <w:ind w:left="0"/>
        <w:jc w:val="both"/>
      </w:pPr>
      <w:r>
        <w:rPr>
          <w:rFonts w:ascii="Times New Roman"/>
          <w:b w:val="false"/>
          <w:i w:val="false"/>
          <w:color w:val="000000"/>
          <w:sz w:val="28"/>
        </w:rPr>
        <w:t xml:space="preserve">
      The status of acceptance of the request for provision of a public service is sent to the portal to the "personal account" of the service recipient. </w:t>
      </w:r>
    </w:p>
    <w:bookmarkEnd w:id="22"/>
    <w:bookmarkStart w:name="z31" w:id="23"/>
    <w:p>
      <w:pPr>
        <w:spacing w:after="0"/>
        <w:ind w:left="0"/>
        <w:jc w:val="both"/>
      </w:pPr>
      <w:r>
        <w:rPr>
          <w:rFonts w:ascii="Times New Roman"/>
          <w:b w:val="false"/>
          <w:i w:val="false"/>
          <w:color w:val="000000"/>
          <w:sz w:val="28"/>
        </w:rPr>
        <w:t xml:space="preserve">
      The service provider receives information about identity documents, about state registration (re-registration) of a legal entity, about state registration as an individual entrepreneur, or about starting an activity as an individual entrepreneur, about the conduct of a state ecological expertise and state sanitary and epidemiological expertise from the relevant state systems through the gateway of the "electronic government". </w:t>
      </w:r>
    </w:p>
    <w:bookmarkEnd w:id="23"/>
    <w:bookmarkStart w:name="z32" w:id="24"/>
    <w:p>
      <w:pPr>
        <w:spacing w:after="0"/>
        <w:ind w:left="0"/>
        <w:jc w:val="both"/>
      </w:pPr>
      <w:r>
        <w:rPr>
          <w:rFonts w:ascii="Times New Roman"/>
          <w:b w:val="false"/>
          <w:i w:val="false"/>
          <w:color w:val="000000"/>
          <w:sz w:val="28"/>
        </w:rPr>
        <w:t xml:space="preserve">
      If the service recipient applies after 5 p.m. or on weekends and holidays, in accordance with the Labor Code of the Republic of Kazakhstan dated December 23, 2017 and Article 5 of the Law of the Republic of Kazakhstan dated December 13, 2001 "On holidays in the Republic of Kazakhstan", the application is accepted and the result of provision of a public service is issued on the next working day. </w:t>
      </w:r>
    </w:p>
    <w:bookmarkEnd w:id="24"/>
    <w:bookmarkStart w:name="z33" w:id="25"/>
    <w:p>
      <w:pPr>
        <w:spacing w:after="0"/>
        <w:ind w:left="0"/>
        <w:jc w:val="both"/>
      </w:pPr>
      <w:r>
        <w:rPr>
          <w:rFonts w:ascii="Times New Roman"/>
          <w:b w:val="false"/>
          <w:i w:val="false"/>
          <w:color w:val="000000"/>
          <w:sz w:val="28"/>
        </w:rPr>
        <w:t>
      The service provider checks the completeness of the submitted documents on the day of receipt of the documents. If the service recipient submits an incomplete package of documents and (or) expired documents, the service provider refuses to accept the application and sends it in the form of an electronic document to the "personal account" of the service recipient.</w:t>
      </w:r>
    </w:p>
    <w:bookmarkEnd w:id="25"/>
    <w:bookmarkStart w:name="z34" w:id="26"/>
    <w:p>
      <w:pPr>
        <w:spacing w:after="0"/>
        <w:ind w:left="0"/>
        <w:jc w:val="both"/>
      </w:pPr>
      <w:r>
        <w:rPr>
          <w:rFonts w:ascii="Times New Roman"/>
          <w:b w:val="false"/>
          <w:i w:val="false"/>
          <w:color w:val="000000"/>
          <w:sz w:val="28"/>
        </w:rPr>
        <w:t xml:space="preserve">
      If a complete package of documents is submitted, the service provider, within 1 (one) working day from the date of registration, examines them for compliance with the requirements for coordination of construction sites for objects, established by article 53 of the Forest Code of the Republic of Kazakhstan dated July 8, 2003 (hereinafter - the Code) and prepares a letter of coordination of construction sites for objects affecting the condition and reproduction of forests, or a reasoned refusal to provide a public service. The result is sent to the "personal account" of the service recipient in the form of an electronic document signed with an electronic digital signature of the authorized person of the service provider. </w:t>
      </w:r>
    </w:p>
    <w:bookmarkEnd w:id="26"/>
    <w:bookmarkStart w:name="z35" w:id="27"/>
    <w:p>
      <w:pPr>
        <w:spacing w:after="0"/>
        <w:ind w:left="0"/>
        <w:jc w:val="both"/>
      </w:pPr>
      <w:r>
        <w:rPr>
          <w:rFonts w:ascii="Times New Roman"/>
          <w:b w:val="false"/>
          <w:i w:val="false"/>
          <w:color w:val="000000"/>
          <w:sz w:val="28"/>
        </w:rPr>
        <w:t xml:space="preserve">
      5. The service provider refuses to provide a public service on the following grounds: </w:t>
      </w:r>
    </w:p>
    <w:bookmarkEnd w:id="27"/>
    <w:bookmarkStart w:name="z36" w:id="28"/>
    <w:p>
      <w:pPr>
        <w:spacing w:after="0"/>
        <w:ind w:left="0"/>
        <w:jc w:val="both"/>
      </w:pPr>
      <w:r>
        <w:rPr>
          <w:rFonts w:ascii="Times New Roman"/>
          <w:b w:val="false"/>
          <w:i w:val="false"/>
          <w:color w:val="000000"/>
          <w:sz w:val="28"/>
        </w:rPr>
        <w:t xml:space="preserve">
      1) establishing the inaccuracy of the documents submitted by the service recipient for obtaining public service, and (or) the data (information) contained therein; </w:t>
      </w:r>
    </w:p>
    <w:bookmarkEnd w:id="28"/>
    <w:bookmarkStart w:name="z37" w:id="29"/>
    <w:p>
      <w:pPr>
        <w:spacing w:after="0"/>
        <w:ind w:left="0"/>
        <w:jc w:val="both"/>
      </w:pPr>
      <w:r>
        <w:rPr>
          <w:rFonts w:ascii="Times New Roman"/>
          <w:b w:val="false"/>
          <w:i w:val="false"/>
          <w:color w:val="000000"/>
          <w:sz w:val="28"/>
        </w:rPr>
        <w:t xml:space="preserve">
      2) inconsistency of the service recipient and (or) the submitted materials, data and information necessary for provision of public service with the requirements for coordination of construction sites for objects established by Article 53 of the Code. </w:t>
      </w:r>
    </w:p>
    <w:bookmarkEnd w:id="29"/>
    <w:bookmarkStart w:name="z38" w:id="30"/>
    <w:p>
      <w:pPr>
        <w:spacing w:after="0"/>
        <w:ind w:left="0"/>
        <w:jc w:val="both"/>
      </w:pPr>
      <w:r>
        <w:rPr>
          <w:rFonts w:ascii="Times New Roman"/>
          <w:b w:val="false"/>
          <w:i w:val="false"/>
          <w:color w:val="000000"/>
          <w:sz w:val="28"/>
        </w:rPr>
        <w:t xml:space="preserve">
      3) in relation to the service recipient there is a court decision (verdict) that has entered into legal force on prohibition of activities or certain types of activities requiring the receipt of a certain public service; </w:t>
      </w:r>
    </w:p>
    <w:bookmarkEnd w:id="30"/>
    <w:bookmarkStart w:name="z39" w:id="31"/>
    <w:p>
      <w:pPr>
        <w:spacing w:after="0"/>
        <w:ind w:left="0"/>
        <w:jc w:val="both"/>
      </w:pPr>
      <w:r>
        <w:rPr>
          <w:rFonts w:ascii="Times New Roman"/>
          <w:b w:val="false"/>
          <w:i w:val="false"/>
          <w:color w:val="000000"/>
          <w:sz w:val="28"/>
        </w:rPr>
        <w:t xml:space="preserve">
      4) in relation to the service recipient there is a court decision that has entered into legal force, on the basis of which the service recipient is deprived of a special right related to the receipt of a public service. </w:t>
      </w:r>
    </w:p>
    <w:bookmarkEnd w:id="31"/>
    <w:bookmarkStart w:name="z40" w:id="32"/>
    <w:p>
      <w:pPr>
        <w:spacing w:after="0"/>
        <w:ind w:left="0"/>
        <w:jc w:val="both"/>
      </w:pPr>
      <w:r>
        <w:rPr>
          <w:rFonts w:ascii="Times New Roman"/>
          <w:b w:val="false"/>
          <w:i w:val="false"/>
          <w:color w:val="000000"/>
          <w:sz w:val="28"/>
        </w:rPr>
        <w:t>
      A reasoned refusal to provide a public service, signed by the electronic digital signature of the head of the service provider, is sent to the applicant in the form of an electronic document.</w:t>
      </w:r>
    </w:p>
    <w:bookmarkEnd w:id="32"/>
    <w:bookmarkStart w:name="z41" w:id="33"/>
    <w:p>
      <w:pPr>
        <w:spacing w:after="0"/>
        <w:ind w:left="0"/>
        <w:jc w:val="both"/>
      </w:pPr>
      <w:r>
        <w:rPr>
          <w:rFonts w:ascii="Times New Roman"/>
          <w:b w:val="false"/>
          <w:i w:val="false"/>
          <w:color w:val="000000"/>
          <w:sz w:val="28"/>
        </w:rPr>
        <w:t>
      6. The service provider ensures that data is entered into the information system for monitoring the provision of public services on the stage of provision of a public service in the manner established by the authorized body in the field of informatization in accordance with subparagraph 11) of paragraph 2 of Article 5 of the Law.</w:t>
      </w:r>
    </w:p>
    <w:bookmarkEnd w:id="33"/>
    <w:bookmarkStart w:name="z42" w:id="34"/>
    <w:p>
      <w:pPr>
        <w:spacing w:after="0"/>
        <w:ind w:left="0"/>
        <w:jc w:val="left"/>
      </w:pPr>
      <w:r>
        <w:rPr>
          <w:rFonts w:ascii="Times New Roman"/>
          <w:b/>
          <w:i w:val="false"/>
          <w:color w:val="000000"/>
        </w:rPr>
        <w:t xml:space="preserve"> Chapter 3. Procedure for appealing decisions, actions (inaction) of the service provider and (or) their officials on the issues of provision of public services </w:t>
      </w:r>
    </w:p>
    <w:bookmarkEnd w:id="34"/>
    <w:bookmarkStart w:name="z43" w:id="35"/>
    <w:p>
      <w:pPr>
        <w:spacing w:after="0"/>
        <w:ind w:left="0"/>
        <w:jc w:val="both"/>
      </w:pPr>
      <w:r>
        <w:rPr>
          <w:rFonts w:ascii="Times New Roman"/>
          <w:b w:val="false"/>
          <w:i w:val="false"/>
          <w:color w:val="000000"/>
          <w:sz w:val="28"/>
        </w:rPr>
        <w:t xml:space="preserve">
      7. A complaint against the decision, action (inaction) of the service provider on provision of public services can be submitted to the name of the head of the service provider, to the authorized body for assessment and control over the quality of provision of public services, in accordance with the Law. </w:t>
      </w:r>
    </w:p>
    <w:bookmarkEnd w:id="35"/>
    <w:bookmarkStart w:name="z44" w:id="36"/>
    <w:p>
      <w:pPr>
        <w:spacing w:after="0"/>
        <w:ind w:left="0"/>
        <w:jc w:val="both"/>
      </w:pPr>
      <w:r>
        <w:rPr>
          <w:rFonts w:ascii="Times New Roman"/>
          <w:b w:val="false"/>
          <w:i w:val="false"/>
          <w:color w:val="000000"/>
          <w:sz w:val="28"/>
        </w:rPr>
        <w:t>
      The service recipient's complaint received by the service provider, in accordance with paragraph 2 of Article 25 of the Law, is subject to consideration within 5 (five) working days from the date of its registration.</w:t>
      </w:r>
    </w:p>
    <w:bookmarkEnd w:id="36"/>
    <w:bookmarkStart w:name="z45" w:id="37"/>
    <w:p>
      <w:pPr>
        <w:spacing w:after="0"/>
        <w:ind w:left="0"/>
        <w:jc w:val="both"/>
      </w:pPr>
      <w:r>
        <w:rPr>
          <w:rFonts w:ascii="Times New Roman"/>
          <w:b w:val="false"/>
          <w:i w:val="false"/>
          <w:color w:val="000000"/>
          <w:sz w:val="28"/>
        </w:rPr>
        <w:t xml:space="preserve">
      The service recipient's complaint received by the authorized body for assessment and control over the quality of provision of public services is subject to consideration within 15 (fifteen) working days from the date of its registration. </w:t>
      </w:r>
    </w:p>
    <w:bookmarkEnd w:id="37"/>
    <w:bookmarkStart w:name="z46" w:id="38"/>
    <w:p>
      <w:pPr>
        <w:spacing w:after="0"/>
        <w:ind w:left="0"/>
        <w:jc w:val="both"/>
      </w:pPr>
      <w:r>
        <w:rPr>
          <w:rFonts w:ascii="Times New Roman"/>
          <w:b w:val="false"/>
          <w:i w:val="false"/>
          <w:color w:val="000000"/>
          <w:sz w:val="28"/>
        </w:rPr>
        <w:t>
      In cases of disagreement with the results of provision of a public service, the service recipient applies to the court in accordance with subparagraph 6) of paragraph 1 of Article 4 of the Law.</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provision of </w:t>
            </w:r>
            <w:r>
              <w:br/>
            </w:r>
            <w:r>
              <w:rPr>
                <w:rFonts w:ascii="Times New Roman"/>
                <w:b w:val="false"/>
                <w:i w:val="false"/>
                <w:color w:val="000000"/>
                <w:sz w:val="20"/>
              </w:rPr>
              <w:t xml:space="preserve">public service </w:t>
            </w:r>
            <w:r>
              <w:br/>
            </w:r>
            <w:r>
              <w:rPr>
                <w:rFonts w:ascii="Times New Roman"/>
                <w:b w:val="false"/>
                <w:i w:val="false"/>
                <w:color w:val="000000"/>
                <w:sz w:val="20"/>
              </w:rPr>
              <w:t xml:space="preserve">“Coordination of construction sites </w:t>
            </w:r>
            <w:r>
              <w:br/>
            </w:r>
            <w:r>
              <w:rPr>
                <w:rFonts w:ascii="Times New Roman"/>
                <w:b w:val="false"/>
                <w:i w:val="false"/>
                <w:color w:val="000000"/>
                <w:sz w:val="20"/>
              </w:rPr>
              <w:t xml:space="preserve">for objects affecting the condition </w:t>
            </w:r>
            <w:r>
              <w:br/>
            </w:r>
            <w:r>
              <w:rPr>
                <w:rFonts w:ascii="Times New Roman"/>
                <w:b w:val="false"/>
                <w:i w:val="false"/>
                <w:color w:val="000000"/>
                <w:sz w:val="20"/>
              </w:rPr>
              <w:t xml:space="preserve">and reproduction of forests”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To__________________________</w:t>
            </w:r>
            <w:r>
              <w:br/>
            </w:r>
            <w:r>
              <w:rPr>
                <w:rFonts w:ascii="Times New Roman"/>
                <w:b w:val="false"/>
                <w:i w:val="false"/>
                <w:color w:val="000000"/>
                <w:sz w:val="20"/>
              </w:rPr>
              <w:t>(full name of the state body)</w:t>
            </w:r>
            <w:r>
              <w:br/>
            </w:r>
            <w:r>
              <w:rPr>
                <w:rFonts w:ascii="Times New Roman"/>
                <w:b w:val="false"/>
                <w:i w:val="false"/>
                <w:color w:val="000000"/>
                <w:sz w:val="20"/>
              </w:rPr>
              <w:t xml:space="preserve">from </w:t>
            </w:r>
            <w:r>
              <w:br/>
            </w:r>
            <w:r>
              <w:rPr>
                <w:rFonts w:ascii="Times New Roman"/>
                <w:b w:val="false"/>
                <w:i w:val="false"/>
                <w:color w:val="000000"/>
                <w:sz w:val="20"/>
              </w:rPr>
              <w:t>____________________________</w:t>
            </w:r>
            <w:r>
              <w:br/>
            </w:r>
            <w:r>
              <w:rPr>
                <w:rFonts w:ascii="Times New Roman"/>
                <w:b w:val="false"/>
                <w:i w:val="false"/>
                <w:color w:val="000000"/>
                <w:sz w:val="20"/>
              </w:rPr>
              <w:t xml:space="preserve">(full name of individual or legal </w:t>
            </w:r>
            <w:r>
              <w:br/>
            </w:r>
            <w:r>
              <w:rPr>
                <w:rFonts w:ascii="Times New Roman"/>
                <w:b w:val="false"/>
                <w:i w:val="false"/>
                <w:color w:val="000000"/>
                <w:sz w:val="20"/>
              </w:rPr>
              <w:t>entity)</w:t>
            </w:r>
            <w:r>
              <w:br/>
            </w:r>
            <w:r>
              <w:rPr>
                <w:rFonts w:ascii="Times New Roman"/>
                <w:b w:val="false"/>
                <w:i w:val="false"/>
                <w:color w:val="000000"/>
                <w:sz w:val="20"/>
              </w:rPr>
              <w:t xml:space="preserve">Address of applicant </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(zip code, city, district, region, </w:t>
            </w:r>
            <w:r>
              <w:br/>
            </w:r>
            <w:r>
              <w:rPr>
                <w:rFonts w:ascii="Times New Roman"/>
                <w:b w:val="false"/>
                <w:i w:val="false"/>
                <w:color w:val="000000"/>
                <w:sz w:val="20"/>
              </w:rPr>
              <w:t xml:space="preserve">street, house No., telephone) </w:t>
            </w:r>
            <w:r>
              <w:br/>
            </w:r>
            <w:r>
              <w:rPr>
                <w:rFonts w:ascii="Times New Roman"/>
                <w:b w:val="false"/>
                <w:i w:val="false"/>
                <w:color w:val="000000"/>
                <w:sz w:val="20"/>
              </w:rPr>
              <w:t>Applicant's details ____________</w:t>
            </w:r>
            <w:r>
              <w:br/>
            </w:r>
            <w:r>
              <w:rPr>
                <w:rFonts w:ascii="Times New Roman"/>
                <w:b w:val="false"/>
                <w:i w:val="false"/>
                <w:color w:val="000000"/>
                <w:sz w:val="20"/>
              </w:rPr>
              <w:t xml:space="preserve">(for individuals - IIN, for legal </w:t>
            </w:r>
            <w:r>
              <w:br/>
            </w:r>
            <w:r>
              <w:rPr>
                <w:rFonts w:ascii="Times New Roman"/>
                <w:b w:val="false"/>
                <w:i w:val="false"/>
                <w:color w:val="000000"/>
                <w:sz w:val="20"/>
              </w:rPr>
              <w:t>entities - BIN)</w:t>
            </w:r>
            <w:r>
              <w:br/>
            </w:r>
            <w:r>
              <w:rPr>
                <w:rFonts w:ascii="Times New Roman"/>
                <w:b w:val="false"/>
                <w:i w:val="false"/>
                <w:color w:val="000000"/>
                <w:sz w:val="20"/>
              </w:rPr>
              <w:t xml:space="preserve">License information for project </w:t>
            </w:r>
            <w:r>
              <w:br/>
            </w:r>
            <w:r>
              <w:rPr>
                <w:rFonts w:ascii="Times New Roman"/>
                <w:b w:val="false"/>
                <w:i w:val="false"/>
                <w:color w:val="000000"/>
                <w:sz w:val="20"/>
              </w:rPr>
              <w:t>activities __</w:t>
            </w:r>
            <w:r>
              <w:br/>
            </w:r>
            <w:r>
              <w:rPr>
                <w:rFonts w:ascii="Times New Roman"/>
                <w:b w:val="false"/>
                <w:i w:val="false"/>
                <w:color w:val="000000"/>
                <w:sz w:val="20"/>
              </w:rPr>
              <w:t>____________________________</w:t>
            </w:r>
            <w:r>
              <w:br/>
            </w:r>
            <w:r>
              <w:rPr>
                <w:rFonts w:ascii="Times New Roman"/>
                <w:b w:val="false"/>
                <w:i w:val="false"/>
                <w:color w:val="000000"/>
                <w:sz w:val="20"/>
              </w:rPr>
              <w:t>(number, date of issue)</w:t>
            </w:r>
          </w:p>
        </w:tc>
      </w:tr>
    </w:tbl>
    <w:bookmarkStart w:name="z50" w:id="39"/>
    <w:p>
      <w:pPr>
        <w:spacing w:after="0"/>
        <w:ind w:left="0"/>
        <w:jc w:val="left"/>
      </w:pPr>
      <w:r>
        <w:rPr>
          <w:rFonts w:ascii="Times New Roman"/>
          <w:b/>
          <w:i w:val="false"/>
          <w:color w:val="000000"/>
        </w:rPr>
        <w:t xml:space="preserve"> Application </w:t>
      </w:r>
    </w:p>
    <w:bookmarkEnd w:id="39"/>
    <w:bookmarkStart w:name="z51" w:id="40"/>
    <w:p>
      <w:pPr>
        <w:spacing w:after="0"/>
        <w:ind w:left="0"/>
        <w:jc w:val="both"/>
      </w:pPr>
      <w:r>
        <w:rPr>
          <w:rFonts w:ascii="Times New Roman"/>
          <w:b w:val="false"/>
          <w:i w:val="false"/>
          <w:color w:val="000000"/>
          <w:sz w:val="28"/>
        </w:rPr>
        <w:t>
      I ask __________________________________________________________,</w:t>
      </w:r>
    </w:p>
    <w:bookmarkEnd w:id="40"/>
    <w:bookmarkStart w:name="z52" w:id="41"/>
    <w:p>
      <w:pPr>
        <w:spacing w:after="0"/>
        <w:ind w:left="0"/>
        <w:jc w:val="both"/>
      </w:pPr>
      <w:r>
        <w:rPr>
          <w:rFonts w:ascii="Times New Roman"/>
          <w:b w:val="false"/>
          <w:i w:val="false"/>
          <w:color w:val="000000"/>
          <w:sz w:val="28"/>
        </w:rPr>
        <w:t>
      (purpose of the application)</w:t>
      </w:r>
    </w:p>
    <w:bookmarkEnd w:id="41"/>
    <w:bookmarkStart w:name="z53" w:id="42"/>
    <w:p>
      <w:pPr>
        <w:spacing w:after="0"/>
        <w:ind w:left="0"/>
        <w:jc w:val="both"/>
      </w:pPr>
      <w:r>
        <w:rPr>
          <w:rFonts w:ascii="Times New Roman"/>
          <w:b w:val="false"/>
          <w:i w:val="false"/>
          <w:color w:val="000000"/>
          <w:sz w:val="28"/>
        </w:rPr>
        <w:t>
      _______________________________________________________________</w:t>
      </w:r>
    </w:p>
    <w:bookmarkEnd w:id="42"/>
    <w:bookmarkStart w:name="z54" w:id="43"/>
    <w:p>
      <w:pPr>
        <w:spacing w:after="0"/>
        <w:ind w:left="0"/>
        <w:jc w:val="both"/>
      </w:pPr>
      <w:r>
        <w:rPr>
          <w:rFonts w:ascii="Times New Roman"/>
          <w:b w:val="false"/>
          <w:i w:val="false"/>
          <w:color w:val="000000"/>
          <w:sz w:val="28"/>
        </w:rPr>
        <w:t>
      (name of the construction object)</w:t>
      </w:r>
    </w:p>
    <w:bookmarkEnd w:id="43"/>
    <w:bookmarkStart w:name="z55" w:id="44"/>
    <w:p>
      <w:pPr>
        <w:spacing w:after="0"/>
        <w:ind w:left="0"/>
        <w:jc w:val="both"/>
      </w:pPr>
      <w:r>
        <w:rPr>
          <w:rFonts w:ascii="Times New Roman"/>
          <w:b w:val="false"/>
          <w:i w:val="false"/>
          <w:color w:val="000000"/>
          <w:sz w:val="28"/>
        </w:rPr>
        <w:t>
      _______________________________________________________________</w:t>
      </w:r>
    </w:p>
    <w:bookmarkEnd w:id="44"/>
    <w:bookmarkStart w:name="z56" w:id="45"/>
    <w:p>
      <w:pPr>
        <w:spacing w:after="0"/>
        <w:ind w:left="0"/>
        <w:jc w:val="both"/>
      </w:pPr>
      <w:r>
        <w:rPr>
          <w:rFonts w:ascii="Times New Roman"/>
          <w:b w:val="false"/>
          <w:i w:val="false"/>
          <w:color w:val="000000"/>
          <w:sz w:val="28"/>
        </w:rPr>
        <w:t>
      (name of the site for construction of the object)</w:t>
      </w:r>
    </w:p>
    <w:bookmarkEnd w:id="45"/>
    <w:bookmarkStart w:name="z57" w:id="46"/>
    <w:p>
      <w:pPr>
        <w:spacing w:after="0"/>
        <w:ind w:left="0"/>
        <w:jc w:val="both"/>
      </w:pPr>
      <w:r>
        <w:rPr>
          <w:rFonts w:ascii="Times New Roman"/>
          <w:b w:val="false"/>
          <w:i w:val="false"/>
          <w:color w:val="000000"/>
          <w:sz w:val="28"/>
        </w:rPr>
        <w:t>
      with the aim of ________________________________________________________</w:t>
      </w:r>
    </w:p>
    <w:bookmarkEnd w:id="46"/>
    <w:bookmarkStart w:name="z58" w:id="47"/>
    <w:p>
      <w:pPr>
        <w:spacing w:after="0"/>
        <w:ind w:left="0"/>
        <w:jc w:val="both"/>
      </w:pPr>
      <w:r>
        <w:rPr>
          <w:rFonts w:ascii="Times New Roman"/>
          <w:b w:val="false"/>
          <w:i w:val="false"/>
          <w:color w:val="000000"/>
          <w:sz w:val="28"/>
        </w:rPr>
        <w:t>
      Conclusion of the state ecological expertise: _______________</w:t>
      </w:r>
    </w:p>
    <w:bookmarkEnd w:id="47"/>
    <w:bookmarkStart w:name="z59" w:id="48"/>
    <w:p>
      <w:pPr>
        <w:spacing w:after="0"/>
        <w:ind w:left="0"/>
        <w:jc w:val="both"/>
      </w:pPr>
      <w:r>
        <w:rPr>
          <w:rFonts w:ascii="Times New Roman"/>
          <w:b w:val="false"/>
          <w:i w:val="false"/>
          <w:color w:val="000000"/>
          <w:sz w:val="28"/>
        </w:rPr>
        <w:t>
       (expertise number, date of issue of the expertise)</w:t>
      </w:r>
    </w:p>
    <w:bookmarkEnd w:id="48"/>
    <w:bookmarkStart w:name="z60" w:id="49"/>
    <w:p>
      <w:pPr>
        <w:spacing w:after="0"/>
        <w:ind w:left="0"/>
        <w:jc w:val="both"/>
      </w:pPr>
      <w:r>
        <w:rPr>
          <w:rFonts w:ascii="Times New Roman"/>
          <w:b w:val="false"/>
          <w:i w:val="false"/>
          <w:color w:val="000000"/>
          <w:sz w:val="28"/>
        </w:rPr>
        <w:t>
      Conclusion of the state sanitary and epidemiological expertise:</w:t>
      </w:r>
    </w:p>
    <w:bookmarkEnd w:id="49"/>
    <w:bookmarkStart w:name="z61" w:id="50"/>
    <w:p>
      <w:pPr>
        <w:spacing w:after="0"/>
        <w:ind w:left="0"/>
        <w:jc w:val="both"/>
      </w:pPr>
      <w:r>
        <w:rPr>
          <w:rFonts w:ascii="Times New Roman"/>
          <w:b w:val="false"/>
          <w:i w:val="false"/>
          <w:color w:val="000000"/>
          <w:sz w:val="28"/>
        </w:rPr>
        <w:t>
      ________________________________________________________________</w:t>
      </w:r>
    </w:p>
    <w:bookmarkEnd w:id="50"/>
    <w:bookmarkStart w:name="z62" w:id="51"/>
    <w:p>
      <w:pPr>
        <w:spacing w:after="0"/>
        <w:ind w:left="0"/>
        <w:jc w:val="both"/>
      </w:pPr>
      <w:r>
        <w:rPr>
          <w:rFonts w:ascii="Times New Roman"/>
          <w:b w:val="false"/>
          <w:i w:val="false"/>
          <w:color w:val="000000"/>
          <w:sz w:val="28"/>
        </w:rPr>
        <w:t>
      (expertise number, date of issue of the expertise)</w:t>
      </w:r>
    </w:p>
    <w:bookmarkEnd w:id="51"/>
    <w:bookmarkStart w:name="z63" w:id="52"/>
    <w:p>
      <w:pPr>
        <w:spacing w:after="0"/>
        <w:ind w:left="0"/>
        <w:jc w:val="both"/>
      </w:pPr>
      <w:r>
        <w:rPr>
          <w:rFonts w:ascii="Times New Roman"/>
          <w:b w:val="false"/>
          <w:i w:val="false"/>
          <w:color w:val="000000"/>
          <w:sz w:val="28"/>
        </w:rPr>
        <w:t>
      Information on approval by the Regional territorial forestry and wildlife inspectorate at the construction site</w:t>
      </w:r>
    </w:p>
    <w:bookmarkEnd w:id="52"/>
    <w:bookmarkStart w:name="z64" w:id="53"/>
    <w:p>
      <w:pPr>
        <w:spacing w:after="0"/>
        <w:ind w:left="0"/>
        <w:jc w:val="both"/>
      </w:pPr>
      <w:r>
        <w:rPr>
          <w:rFonts w:ascii="Times New Roman"/>
          <w:b w:val="false"/>
          <w:i w:val="false"/>
          <w:color w:val="000000"/>
          <w:sz w:val="28"/>
        </w:rPr>
        <w:t>
       dated "__" _________ 20__ No. ________________</w:t>
      </w:r>
    </w:p>
    <w:bookmarkEnd w:id="53"/>
    <w:bookmarkStart w:name="z65" w:id="54"/>
    <w:p>
      <w:pPr>
        <w:spacing w:after="0"/>
        <w:ind w:left="0"/>
        <w:jc w:val="both"/>
      </w:pPr>
      <w:r>
        <w:rPr>
          <w:rFonts w:ascii="Times New Roman"/>
          <w:b w:val="false"/>
          <w:i w:val="false"/>
          <w:color w:val="000000"/>
          <w:sz w:val="28"/>
        </w:rPr>
        <w:t xml:space="preserve">
      The following is attached to the application: </w:t>
      </w:r>
    </w:p>
    <w:bookmarkEnd w:id="54"/>
    <w:bookmarkStart w:name="z66" w:id="55"/>
    <w:p>
      <w:pPr>
        <w:spacing w:after="0"/>
        <w:ind w:left="0"/>
        <w:jc w:val="both"/>
      </w:pPr>
      <w:r>
        <w:rPr>
          <w:rFonts w:ascii="Times New Roman"/>
          <w:b w:val="false"/>
          <w:i w:val="false"/>
          <w:color w:val="000000"/>
          <w:sz w:val="28"/>
        </w:rPr>
        <w:t xml:space="preserve">
      __________________________________________________________________ </w:t>
      </w:r>
    </w:p>
    <w:bookmarkEnd w:id="55"/>
    <w:bookmarkStart w:name="z67" w:id="56"/>
    <w:p>
      <w:pPr>
        <w:spacing w:after="0"/>
        <w:ind w:left="0"/>
        <w:jc w:val="both"/>
      </w:pPr>
      <w:r>
        <w:rPr>
          <w:rFonts w:ascii="Times New Roman"/>
          <w:b w:val="false"/>
          <w:i w:val="false"/>
          <w:color w:val="000000"/>
          <w:sz w:val="28"/>
        </w:rPr>
        <w:t xml:space="preserve">
      __________________________________________________________________ </w:t>
      </w:r>
    </w:p>
    <w:bookmarkEnd w:id="56"/>
    <w:bookmarkStart w:name="z68" w:id="57"/>
    <w:p>
      <w:pPr>
        <w:spacing w:after="0"/>
        <w:ind w:left="0"/>
        <w:jc w:val="both"/>
      </w:pPr>
      <w:r>
        <w:rPr>
          <w:rFonts w:ascii="Times New Roman"/>
          <w:b w:val="false"/>
          <w:i w:val="false"/>
          <w:color w:val="000000"/>
          <w:sz w:val="28"/>
        </w:rPr>
        <w:t xml:space="preserve">
      __________________________________________________________________ </w:t>
      </w:r>
    </w:p>
    <w:bookmarkEnd w:id="57"/>
    <w:bookmarkStart w:name="z69" w:id="58"/>
    <w:p>
      <w:pPr>
        <w:spacing w:after="0"/>
        <w:ind w:left="0"/>
        <w:jc w:val="both"/>
      </w:pPr>
      <w:r>
        <w:rPr>
          <w:rFonts w:ascii="Times New Roman"/>
          <w:b w:val="false"/>
          <w:i w:val="false"/>
          <w:color w:val="000000"/>
          <w:sz w:val="28"/>
        </w:rPr>
        <w:t>
       I agree to the use of information constituting a secret protected by law,</w:t>
      </w:r>
    </w:p>
    <w:bookmarkEnd w:id="58"/>
    <w:bookmarkStart w:name="z70" w:id="59"/>
    <w:p>
      <w:pPr>
        <w:spacing w:after="0"/>
        <w:ind w:left="0"/>
        <w:jc w:val="both"/>
      </w:pPr>
      <w:r>
        <w:rPr>
          <w:rFonts w:ascii="Times New Roman"/>
          <w:b w:val="false"/>
          <w:i w:val="false"/>
          <w:color w:val="000000"/>
          <w:sz w:val="28"/>
        </w:rPr>
        <w:t>
      contained in information systems.</w:t>
      </w:r>
    </w:p>
    <w:bookmarkEnd w:id="59"/>
    <w:bookmarkStart w:name="z71" w:id="60"/>
    <w:p>
      <w:pPr>
        <w:spacing w:after="0"/>
        <w:ind w:left="0"/>
        <w:jc w:val="both"/>
      </w:pPr>
      <w:r>
        <w:rPr>
          <w:rFonts w:ascii="Times New Roman"/>
          <w:b w:val="false"/>
          <w:i w:val="false"/>
          <w:color w:val="000000"/>
          <w:sz w:val="28"/>
        </w:rPr>
        <w:t>
       I confirm the accuracy of the information provided and I am aware of the responsibility</w:t>
      </w:r>
    </w:p>
    <w:bookmarkEnd w:id="60"/>
    <w:bookmarkStart w:name="z72" w:id="61"/>
    <w:p>
      <w:pPr>
        <w:spacing w:after="0"/>
        <w:ind w:left="0"/>
        <w:jc w:val="both"/>
      </w:pPr>
      <w:r>
        <w:rPr>
          <w:rFonts w:ascii="Times New Roman"/>
          <w:b w:val="false"/>
          <w:i w:val="false"/>
          <w:color w:val="000000"/>
          <w:sz w:val="28"/>
        </w:rPr>
        <w:t>
      for providing false information in accordance with the laws of the Republic of Kazakhstan.</w:t>
      </w:r>
    </w:p>
    <w:bookmarkEnd w:id="61"/>
    <w:bookmarkStart w:name="z73" w:id="62"/>
    <w:p>
      <w:pPr>
        <w:spacing w:after="0"/>
        <w:ind w:left="0"/>
        <w:jc w:val="both"/>
      </w:pPr>
      <w:r>
        <w:rPr>
          <w:rFonts w:ascii="Times New Roman"/>
          <w:b w:val="false"/>
          <w:i w:val="false"/>
          <w:color w:val="000000"/>
          <w:sz w:val="28"/>
        </w:rPr>
        <w:t>
      ____________________________________________________________________</w:t>
      </w:r>
    </w:p>
    <w:bookmarkEnd w:id="62"/>
    <w:bookmarkStart w:name="z74" w:id="63"/>
    <w:p>
      <w:pPr>
        <w:spacing w:after="0"/>
        <w:ind w:left="0"/>
        <w:jc w:val="both"/>
      </w:pPr>
      <w:r>
        <w:rPr>
          <w:rFonts w:ascii="Times New Roman"/>
          <w:b w:val="false"/>
          <w:i w:val="false"/>
          <w:color w:val="000000"/>
          <w:sz w:val="28"/>
        </w:rPr>
        <w:t>
      (surname, name, patronymic (if any))</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provision of </w:t>
            </w:r>
            <w:r>
              <w:br/>
            </w:r>
            <w:r>
              <w:rPr>
                <w:rFonts w:ascii="Times New Roman"/>
                <w:b w:val="false"/>
                <w:i w:val="false"/>
                <w:color w:val="000000"/>
                <w:sz w:val="20"/>
              </w:rPr>
              <w:t xml:space="preserve">public service </w:t>
            </w:r>
            <w:r>
              <w:br/>
            </w:r>
            <w:r>
              <w:rPr>
                <w:rFonts w:ascii="Times New Roman"/>
                <w:b w:val="false"/>
                <w:i w:val="false"/>
                <w:color w:val="000000"/>
                <w:sz w:val="20"/>
              </w:rPr>
              <w:t xml:space="preserve">“Coordination of construction sites </w:t>
            </w:r>
            <w:r>
              <w:br/>
            </w:r>
            <w:r>
              <w:rPr>
                <w:rFonts w:ascii="Times New Roman"/>
                <w:b w:val="false"/>
                <w:i w:val="false"/>
                <w:color w:val="000000"/>
                <w:sz w:val="20"/>
              </w:rPr>
              <w:t xml:space="preserve">for objects affecting the condition </w:t>
            </w:r>
            <w:r>
              <w:br/>
            </w:r>
            <w:r>
              <w:rPr>
                <w:rFonts w:ascii="Times New Roman"/>
                <w:b w:val="false"/>
                <w:i w:val="false"/>
                <w:color w:val="000000"/>
                <w:sz w:val="20"/>
              </w:rPr>
              <w:t xml:space="preserve">and reproduction of forests”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821"/>
        <w:gridCol w:w="81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service standard "Coordination of construction sites for objects affecting the condition and reproduction of forest"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provider name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Committee of Forestry and Wildlife of the Ministry of Ecology, Geology and Natural Resources of the Republic of Kazakhstan (hereinafter - the service provider)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a public service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 portal of "electronic government" www.egov.kz (hereinafter referred to as the portal)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for provision of a public service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the moment of registration of documents - 1 (one) working day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a public service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(fully automated).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provision of a public service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xml:space="preserve">
Coordination of construction sites for objects affecting the condition and reproduction of forest, or a reasoned refusal to provide a public service. </w:t>
            </w:r>
            <w:r>
              <w:br/>
            </w:r>
            <w:r>
              <w:rPr>
                <w:rFonts w:ascii="Times New Roman"/>
                <w:b w:val="false"/>
                <w:i w:val="false"/>
                <w:color w:val="000000"/>
                <w:sz w:val="20"/>
              </w:rPr>
              <w:t xml:space="preserve">
The form of providing the result of provision of a public service: electronic. </w:t>
            </w:r>
          </w:p>
          <w:bookmarkEnd w:id="6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Amount of payment charged from the service recipient when rendering a public service, and methods of collecting it in the cases provided for by the legislation of the Republic of Kazakhstan</w:t>
            </w:r>
            <w:r>
              <w:br/>
            </w:r>
            <w:r>
              <w:rPr>
                <w:rFonts w:ascii="Times New Roman"/>
                <w:b w:val="false"/>
                <w:i w:val="false"/>
                <w:color w:val="000000"/>
                <w:sz w:val="20"/>
              </w:rPr>
              <w:t>
 </w:t>
            </w:r>
          </w:p>
          <w:bookmarkEnd w:id="65"/>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service provider - from Monday to Friday from 9.00 to 18.30, with a lunch break from 13.00 to 14.30, excluding weekends and holidays, in accordance with the Labor Code of the Republic of Kazakhstan dated December 23, 2017 (hereinafter - the Code) and article 5 of the Law of the Republic of Kazakhstan dated December 13, 2001 "On holidays in the Republic of Kazakhstan" (hereinafter - the Law).</w:t>
            </w:r>
            <w:r>
              <w:br/>
            </w:r>
            <w:r>
              <w:rPr>
                <w:rFonts w:ascii="Times New Roman"/>
                <w:b w:val="false"/>
                <w:i w:val="false"/>
                <w:color w:val="000000"/>
                <w:sz w:val="20"/>
              </w:rPr>
              <w:t>
</w:t>
            </w:r>
            <w:r>
              <w:rPr>
                <w:rFonts w:ascii="Times New Roman"/>
                <w:b w:val="false"/>
                <w:i w:val="false"/>
                <w:color w:val="000000"/>
                <w:sz w:val="20"/>
              </w:rPr>
              <w:t xml:space="preserve">portal - around the clock, with the exception of technical breaks in connection with the repair work (when the service recipient applies after 17.00, on weekends and holidays in accordance with the Code and the Law, applications are accepted and the results of provision of a public service are issued on the next working day). </w:t>
            </w:r>
            <w:r>
              <w:br/>
            </w:r>
            <w:r>
              <w:rPr>
                <w:rFonts w:ascii="Times New Roman"/>
                <w:b w:val="false"/>
                <w:i w:val="false"/>
                <w:color w:val="000000"/>
                <w:sz w:val="20"/>
              </w:rPr>
              <w:t xml:space="preserve">
The addresses of the places of rendering a public service are posted on the portal. </w:t>
            </w:r>
          </w:p>
          <w:bookmarkEnd w:id="6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required for provision of a public service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1) an application in the form in accordance with Appendix 1 to these Rules;</w:t>
            </w:r>
            <w:r>
              <w:br/>
            </w:r>
            <w:r>
              <w:rPr>
                <w:rFonts w:ascii="Times New Roman"/>
                <w:b w:val="false"/>
                <w:i w:val="false"/>
                <w:color w:val="000000"/>
                <w:sz w:val="20"/>
              </w:rPr>
              <w:t xml:space="preserve">
2) an electronic copy of the map with a detailed indication of the areas. </w:t>
            </w:r>
          </w:p>
          <w:bookmarkEnd w:id="6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refusal to provide a public service established by the legislation of the Republic of Kazakhstan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1) establishing the inaccuracy of the documents submitted by the service recipient for obtaining public service, and (or) the data (information) contained therein;</w:t>
            </w:r>
            <w:r>
              <w:br/>
            </w:r>
            <w:r>
              <w:rPr>
                <w:rFonts w:ascii="Times New Roman"/>
                <w:b w:val="false"/>
                <w:i w:val="false"/>
                <w:color w:val="000000"/>
                <w:sz w:val="20"/>
              </w:rPr>
              <w:t>
</w:t>
            </w:r>
            <w:r>
              <w:rPr>
                <w:rFonts w:ascii="Times New Roman"/>
                <w:b w:val="false"/>
                <w:i w:val="false"/>
                <w:color w:val="000000"/>
                <w:sz w:val="20"/>
              </w:rPr>
              <w:t>2) non-compliance of the service recipient and (or) the submitted materials, data and information necessary for provision of a public service with the requirements for coordination of construction sites for objects established by Article 53 of the Forest Code of the Republic of Kazakhstan dated July 8, 2003;</w:t>
            </w:r>
            <w:r>
              <w:br/>
            </w:r>
            <w:r>
              <w:rPr>
                <w:rFonts w:ascii="Times New Roman"/>
                <w:b w:val="false"/>
                <w:i w:val="false"/>
                <w:color w:val="000000"/>
                <w:sz w:val="20"/>
              </w:rPr>
              <w:t>
</w:t>
            </w:r>
            <w:r>
              <w:rPr>
                <w:rFonts w:ascii="Times New Roman"/>
                <w:b w:val="false"/>
                <w:i w:val="false"/>
                <w:color w:val="000000"/>
                <w:sz w:val="20"/>
              </w:rPr>
              <w:t>3) in relation to the service recipient there is a court decision (verdict) that has entered into legal force on prohibition of activities or certain types of activities requiring the receipt of a certain public service;</w:t>
            </w:r>
            <w:r>
              <w:br/>
            </w:r>
            <w:r>
              <w:rPr>
                <w:rFonts w:ascii="Times New Roman"/>
                <w:b w:val="false"/>
                <w:i w:val="false"/>
                <w:color w:val="000000"/>
                <w:sz w:val="20"/>
              </w:rPr>
              <w:t xml:space="preserve">
4) in relation to the service recipient there is a court decision that has entered into legal force, on the basis of which the service recipient is deprived of a special right related to the receipt of a public service. </w:t>
            </w:r>
          </w:p>
          <w:bookmarkEnd w:id="6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requirements, taking into account the specifics of provision of a public service, including those provided in electronic form and through the State Corporation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The service recipient receives a public service in electronic form through the portal, subject to the availability of an electronic digital signature.</w:t>
            </w:r>
            <w:r>
              <w:br/>
            </w:r>
            <w:r>
              <w:rPr>
                <w:rFonts w:ascii="Times New Roman"/>
                <w:b w:val="false"/>
                <w:i w:val="false"/>
                <w:color w:val="000000"/>
                <w:sz w:val="20"/>
              </w:rPr>
              <w:t>
</w:t>
            </w:r>
            <w:r>
              <w:rPr>
                <w:rFonts w:ascii="Times New Roman"/>
                <w:b w:val="false"/>
                <w:i w:val="false"/>
                <w:color w:val="000000"/>
                <w:sz w:val="20"/>
              </w:rPr>
              <w:t>The service provider ensures that data is entered into the information system for monitoring the provision of public services on the stage of provision of a public service in the manner established by the authorized body in the field of informatization in accordance with subparagraph 11) of paragraph 2 of Article 5 of the Law of the Republic of Kazakhstan "On public services" dated April 15, 2013.</w:t>
            </w:r>
            <w:r>
              <w:br/>
            </w:r>
            <w:r>
              <w:rPr>
                <w:rFonts w:ascii="Times New Roman"/>
                <w:b w:val="false"/>
                <w:i w:val="false"/>
                <w:color w:val="000000"/>
                <w:sz w:val="20"/>
              </w:rPr>
              <w:t xml:space="preserve">
The service recipient has the opportunity to receive information about the procedure and status of provision of a public service in remote access mode through the "personal account" of the portal, the service provider's referral services, as well as the Unified Contact Center: 1414, 8-800-080-7777. </w:t>
            </w:r>
          </w:p>
          <w:bookmarkEnd w:id="6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order </w:t>
            </w:r>
          </w:p>
        </w:tc>
      </w:tr>
    </w:tbl>
    <w:bookmarkStart w:name="z87" w:id="70"/>
    <w:p>
      <w:pPr>
        <w:spacing w:after="0"/>
        <w:ind w:left="0"/>
        <w:jc w:val="left"/>
      </w:pPr>
      <w:r>
        <w:rPr>
          <w:rFonts w:ascii="Times New Roman"/>
          <w:b/>
          <w:i w:val="false"/>
          <w:color w:val="000000"/>
        </w:rPr>
        <w:t xml:space="preserve"> Rules for provision of public service "Coordination of works in the state forest fund, not related to forest management" </w:t>
      </w:r>
    </w:p>
    <w:bookmarkEnd w:id="70"/>
    <w:bookmarkStart w:name="z88" w:id="71"/>
    <w:p>
      <w:pPr>
        <w:spacing w:after="0"/>
        <w:ind w:left="0"/>
        <w:jc w:val="left"/>
      </w:pPr>
      <w:r>
        <w:rPr>
          <w:rFonts w:ascii="Times New Roman"/>
          <w:b/>
          <w:i w:val="false"/>
          <w:color w:val="000000"/>
        </w:rPr>
        <w:t xml:space="preserve"> Chapter 1. General provisions </w:t>
      </w:r>
    </w:p>
    <w:bookmarkEnd w:id="71"/>
    <w:bookmarkStart w:name="z89" w:id="72"/>
    <w:p>
      <w:pPr>
        <w:spacing w:after="0"/>
        <w:ind w:left="0"/>
        <w:jc w:val="both"/>
      </w:pPr>
      <w:r>
        <w:rPr>
          <w:rFonts w:ascii="Times New Roman"/>
          <w:b w:val="false"/>
          <w:i w:val="false"/>
          <w:color w:val="000000"/>
          <w:sz w:val="28"/>
        </w:rPr>
        <w:t xml:space="preserve">
      1. The Rules for provision of public service "Coordination of works in the state forest fund, not related to forest management" (hereinafter - the Rules), are developed in accordance with subparagraph 1) of article 10 of the Law of the Republic of Kazakhstan dated April 15, 2013 "On public services" (hereinafter referred to as the Law) and determine the procedure for provision of the public service "Coordination of works in the state forest fund, not related to forest management" (hereinafter referred to as the public service). </w:t>
      </w:r>
    </w:p>
    <w:bookmarkEnd w:id="72"/>
    <w:bookmarkStart w:name="z90" w:id="73"/>
    <w:p>
      <w:pPr>
        <w:spacing w:after="0"/>
        <w:ind w:left="0"/>
        <w:jc w:val="both"/>
      </w:pPr>
      <w:r>
        <w:rPr>
          <w:rFonts w:ascii="Times New Roman"/>
          <w:b w:val="false"/>
          <w:i w:val="false"/>
          <w:color w:val="000000"/>
          <w:sz w:val="28"/>
        </w:rPr>
        <w:t xml:space="preserve">
      2. The public service is provided by the Committee for Forestry and Wildlife of the Ministry of Ecology, Geology and Natural Resources of the Republic of Kazakhstan (hereinafter referred to as the service provider) to individual and (or) legal entities (hereinafter referred to as the service recipient). </w:t>
      </w:r>
    </w:p>
    <w:bookmarkEnd w:id="73"/>
    <w:bookmarkStart w:name="z91" w:id="74"/>
    <w:p>
      <w:pPr>
        <w:spacing w:after="0"/>
        <w:ind w:left="0"/>
        <w:jc w:val="both"/>
      </w:pPr>
      <w:r>
        <w:rPr>
          <w:rFonts w:ascii="Times New Roman"/>
          <w:b w:val="false"/>
          <w:i w:val="false"/>
          <w:color w:val="000000"/>
          <w:sz w:val="28"/>
        </w:rPr>
        <w:t xml:space="preserve">
      3. These Rules have been developed by the Ministry of Ecology, Geology and Natural Resources of the Republic of Kazakhstan (hereinafter - the Ministry). </w:t>
      </w:r>
    </w:p>
    <w:bookmarkEnd w:id="74"/>
    <w:bookmarkStart w:name="z92" w:id="75"/>
    <w:p>
      <w:pPr>
        <w:spacing w:after="0"/>
        <w:ind w:left="0"/>
        <w:jc w:val="left"/>
      </w:pPr>
      <w:r>
        <w:rPr>
          <w:rFonts w:ascii="Times New Roman"/>
          <w:b/>
          <w:i w:val="false"/>
          <w:color w:val="000000"/>
        </w:rPr>
        <w:t xml:space="preserve"> Chapter 2. Procedure for provision of public service</w:t>
      </w:r>
    </w:p>
    <w:bookmarkEnd w:id="75"/>
    <w:bookmarkStart w:name="z93" w:id="76"/>
    <w:p>
      <w:pPr>
        <w:spacing w:after="0"/>
        <w:ind w:left="0"/>
        <w:jc w:val="both"/>
      </w:pPr>
      <w:r>
        <w:rPr>
          <w:rFonts w:ascii="Times New Roman"/>
          <w:b w:val="false"/>
          <w:i w:val="false"/>
          <w:color w:val="000000"/>
          <w:sz w:val="28"/>
        </w:rPr>
        <w:t xml:space="preserve">
      4. To receive a public service, service recipients submit an application in the form in accordance with Appendix 1 to these Rules through the “electronic government” web portal www.egov.kz (hereinafter referred to as the portal). </w:t>
      </w:r>
    </w:p>
    <w:bookmarkEnd w:id="76"/>
    <w:bookmarkStart w:name="z94" w:id="77"/>
    <w:p>
      <w:pPr>
        <w:spacing w:after="0"/>
        <w:ind w:left="0"/>
        <w:jc w:val="both"/>
      </w:pPr>
      <w:r>
        <w:rPr>
          <w:rFonts w:ascii="Times New Roman"/>
          <w:b w:val="false"/>
          <w:i w:val="false"/>
          <w:color w:val="000000"/>
          <w:sz w:val="28"/>
        </w:rPr>
        <w:t>
      The list of basic requirements for provision of public service, including the characteristics of the process, the form, content and result of the provision, as well as other information, taking into account the specifics of provision of public services, are set out in the public service standard "coordination of works in the state forest fund, not related to forest management" in the form in accordance with Appendix 2 to these Rules.</w:t>
      </w:r>
    </w:p>
    <w:bookmarkEnd w:id="77"/>
    <w:bookmarkStart w:name="z95" w:id="78"/>
    <w:p>
      <w:pPr>
        <w:spacing w:after="0"/>
        <w:ind w:left="0"/>
        <w:jc w:val="both"/>
      </w:pPr>
      <w:r>
        <w:rPr>
          <w:rFonts w:ascii="Times New Roman"/>
          <w:b w:val="false"/>
          <w:i w:val="false"/>
          <w:color w:val="000000"/>
          <w:sz w:val="28"/>
        </w:rPr>
        <w:t xml:space="preserve">
      The status of acceptance of the request for provision of a public service is sent to the portal to the "personal account" of the service recipient. </w:t>
      </w:r>
    </w:p>
    <w:bookmarkEnd w:id="78"/>
    <w:bookmarkStart w:name="z96" w:id="79"/>
    <w:p>
      <w:pPr>
        <w:spacing w:after="0"/>
        <w:ind w:left="0"/>
        <w:jc w:val="both"/>
      </w:pPr>
      <w:r>
        <w:rPr>
          <w:rFonts w:ascii="Times New Roman"/>
          <w:b w:val="false"/>
          <w:i w:val="false"/>
          <w:color w:val="000000"/>
          <w:sz w:val="28"/>
        </w:rPr>
        <w:t xml:space="preserve">
      The service provider receives information about identity documents, about state registration (re-registration) of a legal entity, about state registration as an individual entrepreneur, or about starting an activity as an individual entrepreneur, about conduct of a state ecological expertise and state sanitary and epidemiological expertise from the relevant state systems through the gateway of the "electronic government". </w:t>
      </w:r>
    </w:p>
    <w:bookmarkEnd w:id="79"/>
    <w:bookmarkStart w:name="z97" w:id="80"/>
    <w:p>
      <w:pPr>
        <w:spacing w:after="0"/>
        <w:ind w:left="0"/>
        <w:jc w:val="both"/>
      </w:pPr>
      <w:r>
        <w:rPr>
          <w:rFonts w:ascii="Times New Roman"/>
          <w:b w:val="false"/>
          <w:i w:val="false"/>
          <w:color w:val="000000"/>
          <w:sz w:val="28"/>
        </w:rPr>
        <w:t xml:space="preserve">
      If the service recipient applies after 5 p.m. or on weekends and holidays, in accordance with the Labor Code of the Republic of Kazakhstan dated December 23, 2017 and Article 5 of the Law of the Republic of Kazakhstan dated December 13, 2001 "On holidays in the Republic of Kazakhstan", the application is accepted and the result of provision of a public service is issued on the next working day. </w:t>
      </w:r>
    </w:p>
    <w:bookmarkEnd w:id="80"/>
    <w:bookmarkStart w:name="z98" w:id="81"/>
    <w:p>
      <w:pPr>
        <w:spacing w:after="0"/>
        <w:ind w:left="0"/>
        <w:jc w:val="both"/>
      </w:pPr>
      <w:r>
        <w:rPr>
          <w:rFonts w:ascii="Times New Roman"/>
          <w:b w:val="false"/>
          <w:i w:val="false"/>
          <w:color w:val="000000"/>
          <w:sz w:val="28"/>
        </w:rPr>
        <w:t xml:space="preserve">
      The service provider checks the completeness of the submitted documents on the day of receipt of the documents. If the service recipient submits an incomplete package of documents and (or) expired documents, the service provider refuses to accept the application and sends it in the form of an electronic document to the "personal account" of the service recipient. </w:t>
      </w:r>
    </w:p>
    <w:bookmarkEnd w:id="81"/>
    <w:bookmarkStart w:name="z99" w:id="82"/>
    <w:p>
      <w:pPr>
        <w:spacing w:after="0"/>
        <w:ind w:left="0"/>
        <w:jc w:val="both"/>
      </w:pPr>
      <w:r>
        <w:rPr>
          <w:rFonts w:ascii="Times New Roman"/>
          <w:b w:val="false"/>
          <w:i w:val="false"/>
          <w:color w:val="000000"/>
          <w:sz w:val="28"/>
        </w:rPr>
        <w:t>
      If a full package of documents is submitted, the service provider, within 1 (one) working day from the date of registration, examines them for compliance with the requirements for the works in the state forest fund, not related to forest management and forest use, established by article 54 of the Forest Code of the Republic of Kazakhstan dated July 8, 2003 (hereinafter referred to as the Code) and prepares a letter of coordination of works in the state forest fund that are not related to forest management, or a reasoned refusal to provide a public service. The result is sent to the "personal account" of the service recipient in the form of an electronic document signed with an electronic digital signature of the authorized person of the service provider.</w:t>
      </w:r>
    </w:p>
    <w:bookmarkEnd w:id="82"/>
    <w:bookmarkStart w:name="z100" w:id="83"/>
    <w:p>
      <w:pPr>
        <w:spacing w:after="0"/>
        <w:ind w:left="0"/>
        <w:jc w:val="both"/>
      </w:pPr>
      <w:r>
        <w:rPr>
          <w:rFonts w:ascii="Times New Roman"/>
          <w:b w:val="false"/>
          <w:i w:val="false"/>
          <w:color w:val="000000"/>
          <w:sz w:val="28"/>
        </w:rPr>
        <w:t>
      5. The service provider refuses to provide a public service on the following grounds:</w:t>
      </w:r>
    </w:p>
    <w:bookmarkEnd w:id="83"/>
    <w:bookmarkStart w:name="z101" w:id="84"/>
    <w:p>
      <w:pPr>
        <w:spacing w:after="0"/>
        <w:ind w:left="0"/>
        <w:jc w:val="both"/>
      </w:pPr>
      <w:r>
        <w:rPr>
          <w:rFonts w:ascii="Times New Roman"/>
          <w:b w:val="false"/>
          <w:i w:val="false"/>
          <w:color w:val="000000"/>
          <w:sz w:val="28"/>
        </w:rPr>
        <w:t>
      1) establishing the inaccuracy of the documents submitted by the service recipient for obtaining a public service, and (or) the data (information) contained therein;</w:t>
      </w:r>
    </w:p>
    <w:bookmarkEnd w:id="84"/>
    <w:bookmarkStart w:name="z102" w:id="85"/>
    <w:p>
      <w:pPr>
        <w:spacing w:after="0"/>
        <w:ind w:left="0"/>
        <w:jc w:val="both"/>
      </w:pPr>
      <w:r>
        <w:rPr>
          <w:rFonts w:ascii="Times New Roman"/>
          <w:b w:val="false"/>
          <w:i w:val="false"/>
          <w:color w:val="000000"/>
          <w:sz w:val="28"/>
        </w:rPr>
        <w:t xml:space="preserve">
      2) non-compliance of the service recipient and (or) the submitted materials, data and information necessary for provision of public service with the requirements for works in the state forest fund not related to forest management and forest use, established by Article 54 of the Code; </w:t>
      </w:r>
    </w:p>
    <w:bookmarkEnd w:id="85"/>
    <w:bookmarkStart w:name="z103" w:id="86"/>
    <w:p>
      <w:pPr>
        <w:spacing w:after="0"/>
        <w:ind w:left="0"/>
        <w:jc w:val="both"/>
      </w:pPr>
      <w:r>
        <w:rPr>
          <w:rFonts w:ascii="Times New Roman"/>
          <w:b w:val="false"/>
          <w:i w:val="false"/>
          <w:color w:val="000000"/>
          <w:sz w:val="28"/>
        </w:rPr>
        <w:t>
      3) in relation to the service recipient there is a court decision (verdict) that has entered into legal force on prohibition of activities or certain types of activities requiring the receipt of a certain public service;</w:t>
      </w:r>
    </w:p>
    <w:bookmarkEnd w:id="86"/>
    <w:bookmarkStart w:name="z104" w:id="87"/>
    <w:p>
      <w:pPr>
        <w:spacing w:after="0"/>
        <w:ind w:left="0"/>
        <w:jc w:val="both"/>
      </w:pPr>
      <w:r>
        <w:rPr>
          <w:rFonts w:ascii="Times New Roman"/>
          <w:b w:val="false"/>
          <w:i w:val="false"/>
          <w:color w:val="000000"/>
          <w:sz w:val="28"/>
        </w:rPr>
        <w:t xml:space="preserve">
      4) in relation to the service recipient there is a court decision that has entered into legal force, on the basis of which the service recipient is deprived of a special right related to the receipt of a public service. </w:t>
      </w:r>
    </w:p>
    <w:bookmarkEnd w:id="87"/>
    <w:bookmarkStart w:name="z105" w:id="88"/>
    <w:p>
      <w:pPr>
        <w:spacing w:after="0"/>
        <w:ind w:left="0"/>
        <w:jc w:val="both"/>
      </w:pPr>
      <w:r>
        <w:rPr>
          <w:rFonts w:ascii="Times New Roman"/>
          <w:b w:val="false"/>
          <w:i w:val="false"/>
          <w:color w:val="000000"/>
          <w:sz w:val="28"/>
        </w:rPr>
        <w:t>
      A reasoned refusal to provide a public service, signed by the electronic digital signature of the head of the service provider, is sent to the applicant in the form of an electronic document.</w:t>
      </w:r>
    </w:p>
    <w:bookmarkEnd w:id="88"/>
    <w:bookmarkStart w:name="z106" w:id="89"/>
    <w:p>
      <w:pPr>
        <w:spacing w:after="0"/>
        <w:ind w:left="0"/>
        <w:jc w:val="both"/>
      </w:pPr>
      <w:r>
        <w:rPr>
          <w:rFonts w:ascii="Times New Roman"/>
          <w:b w:val="false"/>
          <w:i w:val="false"/>
          <w:color w:val="000000"/>
          <w:sz w:val="28"/>
        </w:rPr>
        <w:t xml:space="preserve">
      6. The service provider ensures that data is entered into the information system for monitoring the provision of public services on the stage of rendering a public service in the manner established by the authorized body in the field of informatization in accordance with subparagraph 11) of paragraph 2 of Article 5 of the Law. </w:t>
      </w:r>
    </w:p>
    <w:bookmarkEnd w:id="89"/>
    <w:bookmarkStart w:name="z107" w:id="90"/>
    <w:p>
      <w:pPr>
        <w:spacing w:after="0"/>
        <w:ind w:left="0"/>
        <w:jc w:val="left"/>
      </w:pPr>
      <w:r>
        <w:rPr>
          <w:rFonts w:ascii="Times New Roman"/>
          <w:b/>
          <w:i w:val="false"/>
          <w:color w:val="000000"/>
        </w:rPr>
        <w:t xml:space="preserve"> Chapter 3. Procedure for appealing decisions, actions (inaction) of the service provider and (or) their officials on the issues of provision of public services</w:t>
      </w:r>
    </w:p>
    <w:bookmarkEnd w:id="90"/>
    <w:bookmarkStart w:name="z108" w:id="91"/>
    <w:p>
      <w:pPr>
        <w:spacing w:after="0"/>
        <w:ind w:left="0"/>
        <w:jc w:val="both"/>
      </w:pPr>
      <w:r>
        <w:rPr>
          <w:rFonts w:ascii="Times New Roman"/>
          <w:b w:val="false"/>
          <w:i w:val="false"/>
          <w:color w:val="000000"/>
          <w:sz w:val="28"/>
        </w:rPr>
        <w:t xml:space="preserve">
      7. A complaint against the decision, action (inaction) of the service provider on provision of public services can be submitted to the name of the head of the service provider, to the authorized body for assessment and control over the quality of provision of public services, in accordance with the Law. </w:t>
      </w:r>
    </w:p>
    <w:bookmarkEnd w:id="91"/>
    <w:bookmarkStart w:name="z109" w:id="92"/>
    <w:p>
      <w:pPr>
        <w:spacing w:after="0"/>
        <w:ind w:left="0"/>
        <w:jc w:val="both"/>
      </w:pPr>
      <w:r>
        <w:rPr>
          <w:rFonts w:ascii="Times New Roman"/>
          <w:b w:val="false"/>
          <w:i w:val="false"/>
          <w:color w:val="000000"/>
          <w:sz w:val="28"/>
        </w:rPr>
        <w:t>
      The service recipient's complaint received by the service provider, in accordance with paragraph 2 of Article 25 of the Law, is subject to consideration within 5 (five) working days from the date of its registration.</w:t>
      </w:r>
    </w:p>
    <w:bookmarkEnd w:id="92"/>
    <w:bookmarkStart w:name="z110" w:id="93"/>
    <w:p>
      <w:pPr>
        <w:spacing w:after="0"/>
        <w:ind w:left="0"/>
        <w:jc w:val="both"/>
      </w:pPr>
      <w:r>
        <w:rPr>
          <w:rFonts w:ascii="Times New Roman"/>
          <w:b w:val="false"/>
          <w:i w:val="false"/>
          <w:color w:val="000000"/>
          <w:sz w:val="28"/>
        </w:rPr>
        <w:t>
      The service recipient's complaint received by the authorized body for assessment and control over the quality of provision of public services is subject to consideration within 15 (fifteen) working days from the date of its registration.</w:t>
      </w:r>
    </w:p>
    <w:bookmarkEnd w:id="93"/>
    <w:bookmarkStart w:name="z111" w:id="94"/>
    <w:p>
      <w:pPr>
        <w:spacing w:after="0"/>
        <w:ind w:left="0"/>
        <w:jc w:val="both"/>
      </w:pPr>
      <w:r>
        <w:rPr>
          <w:rFonts w:ascii="Times New Roman"/>
          <w:b w:val="false"/>
          <w:i w:val="false"/>
          <w:color w:val="000000"/>
          <w:sz w:val="28"/>
        </w:rPr>
        <w:t>
      In cases of disagreement with the results of provision of a public service, the service recipient applies to the court in accordance with subparagraph 6) of paragraph 1 of Article 4 of the Law.</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provision of </w:t>
            </w:r>
            <w:r>
              <w:br/>
            </w:r>
            <w:r>
              <w:rPr>
                <w:rFonts w:ascii="Times New Roman"/>
                <w:b w:val="false"/>
                <w:i w:val="false"/>
                <w:color w:val="000000"/>
                <w:sz w:val="20"/>
              </w:rPr>
              <w:t xml:space="preserve">public service </w:t>
            </w:r>
            <w:r>
              <w:br/>
            </w:r>
            <w:r>
              <w:rPr>
                <w:rFonts w:ascii="Times New Roman"/>
                <w:b w:val="false"/>
                <w:i w:val="false"/>
                <w:color w:val="000000"/>
                <w:sz w:val="20"/>
              </w:rPr>
              <w:t xml:space="preserve">"Coordination of works in the state </w:t>
            </w:r>
            <w:r>
              <w:br/>
            </w:r>
            <w:r>
              <w:rPr>
                <w:rFonts w:ascii="Times New Roman"/>
                <w:b w:val="false"/>
                <w:i w:val="false"/>
                <w:color w:val="000000"/>
                <w:sz w:val="20"/>
              </w:rPr>
              <w:t xml:space="preserve">forest fund, not related to forest </w:t>
            </w:r>
            <w:r>
              <w:br/>
            </w:r>
            <w:r>
              <w:rPr>
                <w:rFonts w:ascii="Times New Roman"/>
                <w:b w:val="false"/>
                <w:i w:val="false"/>
                <w:color w:val="000000"/>
                <w:sz w:val="20"/>
              </w:rPr>
              <w:t xml:space="preserve">management"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Committee of Forestry and </w:t>
            </w:r>
            <w:r>
              <w:br/>
            </w:r>
            <w:r>
              <w:rPr>
                <w:rFonts w:ascii="Times New Roman"/>
                <w:b w:val="false"/>
                <w:i w:val="false"/>
                <w:color w:val="000000"/>
                <w:sz w:val="20"/>
              </w:rPr>
              <w:t xml:space="preserve">Wildlife of the </w:t>
            </w:r>
            <w:r>
              <w:br/>
            </w:r>
            <w:r>
              <w:rPr>
                <w:rFonts w:ascii="Times New Roman"/>
                <w:b w:val="false"/>
                <w:i w:val="false"/>
                <w:color w:val="000000"/>
                <w:sz w:val="20"/>
              </w:rPr>
              <w:t xml:space="preserve">Ministry of ecology, geology and </w:t>
            </w:r>
            <w:r>
              <w:br/>
            </w:r>
            <w:r>
              <w:rPr>
                <w:rFonts w:ascii="Times New Roman"/>
                <w:b w:val="false"/>
                <w:i w:val="false"/>
                <w:color w:val="000000"/>
                <w:sz w:val="20"/>
              </w:rPr>
              <w:t xml:space="preserve">natural resources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from________________________</w:t>
            </w:r>
            <w:r>
              <w:br/>
            </w:r>
            <w:r>
              <w:rPr>
                <w:rFonts w:ascii="Times New Roman"/>
                <w:b w:val="false"/>
                <w:i w:val="false"/>
                <w:color w:val="000000"/>
                <w:sz w:val="20"/>
              </w:rPr>
              <w:t xml:space="preserve">(full name of a legal entity, </w:t>
            </w:r>
            <w:r>
              <w:br/>
            </w:r>
            <w:r>
              <w:rPr>
                <w:rFonts w:ascii="Times New Roman"/>
                <w:b w:val="false"/>
                <w:i w:val="false"/>
                <w:color w:val="000000"/>
                <w:sz w:val="20"/>
              </w:rPr>
              <w:t xml:space="preserve">surname, </w:t>
            </w:r>
            <w:r>
              <w:br/>
            </w:r>
            <w:r>
              <w:rPr>
                <w:rFonts w:ascii="Times New Roman"/>
                <w:b w:val="false"/>
                <w:i w:val="false"/>
                <w:color w:val="000000"/>
                <w:sz w:val="20"/>
              </w:rPr>
              <w:t xml:space="preserve">name, patronymic (if any) </w:t>
            </w:r>
            <w:r>
              <w:br/>
            </w:r>
            <w:r>
              <w:rPr>
                <w:rFonts w:ascii="Times New Roman"/>
                <w:b w:val="false"/>
                <w:i w:val="false"/>
                <w:color w:val="000000"/>
                <w:sz w:val="20"/>
              </w:rPr>
              <w:t xml:space="preserve">of individual) </w:t>
            </w:r>
          </w:p>
        </w:tc>
      </w:tr>
    </w:tbl>
    <w:bookmarkStart w:name="z115" w:id="95"/>
    <w:p>
      <w:pPr>
        <w:spacing w:after="0"/>
        <w:ind w:left="0"/>
        <w:jc w:val="both"/>
      </w:pPr>
      <w:r>
        <w:rPr>
          <w:rFonts w:ascii="Times New Roman"/>
          <w:b w:val="false"/>
          <w:i w:val="false"/>
          <w:color w:val="000000"/>
          <w:sz w:val="28"/>
        </w:rPr>
        <w:t>
      Applicant's address ______________________________________________</w:t>
      </w:r>
    </w:p>
    <w:bookmarkEnd w:id="95"/>
    <w:bookmarkStart w:name="z116" w:id="96"/>
    <w:p>
      <w:pPr>
        <w:spacing w:after="0"/>
        <w:ind w:left="0"/>
        <w:jc w:val="both"/>
      </w:pPr>
      <w:r>
        <w:rPr>
          <w:rFonts w:ascii="Times New Roman"/>
          <w:b w:val="false"/>
          <w:i w:val="false"/>
          <w:color w:val="000000"/>
          <w:sz w:val="28"/>
        </w:rPr>
        <w:t>
       (zip code, city, district, region, street, house No., phone number)</w:t>
      </w:r>
    </w:p>
    <w:bookmarkEnd w:id="96"/>
    <w:bookmarkStart w:name="z117" w:id="97"/>
    <w:p>
      <w:pPr>
        <w:spacing w:after="0"/>
        <w:ind w:left="0"/>
        <w:jc w:val="both"/>
      </w:pPr>
      <w:r>
        <w:rPr>
          <w:rFonts w:ascii="Times New Roman"/>
          <w:b w:val="false"/>
          <w:i w:val="false"/>
          <w:color w:val="000000"/>
          <w:sz w:val="28"/>
        </w:rPr>
        <w:t>
      Applicant's details ________________________________________________</w:t>
      </w:r>
    </w:p>
    <w:bookmarkEnd w:id="97"/>
    <w:bookmarkStart w:name="z118" w:id="98"/>
    <w:p>
      <w:pPr>
        <w:spacing w:after="0"/>
        <w:ind w:left="0"/>
        <w:jc w:val="both"/>
      </w:pPr>
      <w:r>
        <w:rPr>
          <w:rFonts w:ascii="Times New Roman"/>
          <w:b w:val="false"/>
          <w:i w:val="false"/>
          <w:color w:val="000000"/>
          <w:sz w:val="28"/>
        </w:rPr>
        <w:t>
       (for individuals - IIN, for legal entities - BIN)</w:t>
      </w:r>
    </w:p>
    <w:bookmarkEnd w:id="98"/>
    <w:bookmarkStart w:name="z119" w:id="99"/>
    <w:p>
      <w:pPr>
        <w:spacing w:after="0"/>
        <w:ind w:left="0"/>
        <w:jc w:val="both"/>
      </w:pPr>
      <w:r>
        <w:rPr>
          <w:rFonts w:ascii="Times New Roman"/>
          <w:b w:val="false"/>
          <w:i w:val="false"/>
          <w:color w:val="000000"/>
          <w:sz w:val="28"/>
        </w:rPr>
        <w:t>
      License information for project activities _______________________</w:t>
      </w:r>
    </w:p>
    <w:bookmarkEnd w:id="99"/>
    <w:bookmarkStart w:name="z120" w:id="100"/>
    <w:p>
      <w:pPr>
        <w:spacing w:after="0"/>
        <w:ind w:left="0"/>
        <w:jc w:val="both"/>
      </w:pPr>
      <w:r>
        <w:rPr>
          <w:rFonts w:ascii="Times New Roman"/>
          <w:b w:val="false"/>
          <w:i w:val="false"/>
          <w:color w:val="000000"/>
          <w:sz w:val="28"/>
        </w:rPr>
        <w:t>
       (number, date of issue)</w:t>
      </w:r>
    </w:p>
    <w:bookmarkEnd w:id="100"/>
    <w:bookmarkStart w:name="z121" w:id="101"/>
    <w:p>
      <w:pPr>
        <w:spacing w:after="0"/>
        <w:ind w:left="0"/>
        <w:jc w:val="left"/>
      </w:pPr>
      <w:r>
        <w:rPr>
          <w:rFonts w:ascii="Times New Roman"/>
          <w:b/>
          <w:i w:val="false"/>
          <w:color w:val="000000"/>
        </w:rPr>
        <w:t xml:space="preserve"> Application </w:t>
      </w:r>
    </w:p>
    <w:bookmarkEnd w:id="101"/>
    <w:bookmarkStart w:name="z122" w:id="102"/>
    <w:p>
      <w:pPr>
        <w:spacing w:after="0"/>
        <w:ind w:left="0"/>
        <w:jc w:val="both"/>
      </w:pPr>
      <w:r>
        <w:rPr>
          <w:rFonts w:ascii="Times New Roman"/>
          <w:b w:val="false"/>
          <w:i w:val="false"/>
          <w:color w:val="000000"/>
          <w:sz w:val="28"/>
        </w:rPr>
        <w:t>
      I ask ________________________________________________________,</w:t>
      </w:r>
    </w:p>
    <w:bookmarkEnd w:id="102"/>
    <w:bookmarkStart w:name="z123" w:id="103"/>
    <w:p>
      <w:pPr>
        <w:spacing w:after="0"/>
        <w:ind w:left="0"/>
        <w:jc w:val="both"/>
      </w:pPr>
      <w:r>
        <w:rPr>
          <w:rFonts w:ascii="Times New Roman"/>
          <w:b w:val="false"/>
          <w:i w:val="false"/>
          <w:color w:val="000000"/>
          <w:sz w:val="28"/>
        </w:rPr>
        <w:t>
      (purpose of the application)</w:t>
      </w:r>
    </w:p>
    <w:bookmarkEnd w:id="103"/>
    <w:bookmarkStart w:name="z124" w:id="104"/>
    <w:p>
      <w:pPr>
        <w:spacing w:after="0"/>
        <w:ind w:left="0"/>
        <w:jc w:val="both"/>
      </w:pPr>
      <w:r>
        <w:rPr>
          <w:rFonts w:ascii="Times New Roman"/>
          <w:b w:val="false"/>
          <w:i w:val="false"/>
          <w:color w:val="000000"/>
          <w:sz w:val="28"/>
        </w:rPr>
        <w:t>
      ____________________________________________________________________</w:t>
      </w:r>
    </w:p>
    <w:bookmarkEnd w:id="104"/>
    <w:bookmarkStart w:name="z125" w:id="105"/>
    <w:p>
      <w:pPr>
        <w:spacing w:after="0"/>
        <w:ind w:left="0"/>
        <w:jc w:val="both"/>
      </w:pPr>
      <w:r>
        <w:rPr>
          <w:rFonts w:ascii="Times New Roman"/>
          <w:b w:val="false"/>
          <w:i w:val="false"/>
          <w:color w:val="000000"/>
          <w:sz w:val="28"/>
        </w:rPr>
        <w:t>
      (name of the construction object)</w:t>
      </w:r>
    </w:p>
    <w:bookmarkEnd w:id="105"/>
    <w:bookmarkStart w:name="z126" w:id="106"/>
    <w:p>
      <w:pPr>
        <w:spacing w:after="0"/>
        <w:ind w:left="0"/>
        <w:jc w:val="both"/>
      </w:pPr>
      <w:r>
        <w:rPr>
          <w:rFonts w:ascii="Times New Roman"/>
          <w:b w:val="false"/>
          <w:i w:val="false"/>
          <w:color w:val="000000"/>
          <w:sz w:val="28"/>
        </w:rPr>
        <w:t>
      ____________________________________________________________________</w:t>
      </w:r>
    </w:p>
    <w:bookmarkEnd w:id="106"/>
    <w:bookmarkStart w:name="z127" w:id="107"/>
    <w:p>
      <w:pPr>
        <w:spacing w:after="0"/>
        <w:ind w:left="0"/>
        <w:jc w:val="both"/>
      </w:pPr>
      <w:r>
        <w:rPr>
          <w:rFonts w:ascii="Times New Roman"/>
          <w:b w:val="false"/>
          <w:i w:val="false"/>
          <w:color w:val="000000"/>
          <w:sz w:val="28"/>
        </w:rPr>
        <w:t>
      (name of the site for construction of the object)</w:t>
      </w:r>
    </w:p>
    <w:bookmarkEnd w:id="107"/>
    <w:bookmarkStart w:name="z128" w:id="108"/>
    <w:p>
      <w:pPr>
        <w:spacing w:after="0"/>
        <w:ind w:left="0"/>
        <w:jc w:val="both"/>
      </w:pPr>
      <w:r>
        <w:rPr>
          <w:rFonts w:ascii="Times New Roman"/>
          <w:b w:val="false"/>
          <w:i w:val="false"/>
          <w:color w:val="000000"/>
          <w:sz w:val="28"/>
        </w:rPr>
        <w:t>
      with the aim of ______________________________________________________________</w:t>
      </w:r>
    </w:p>
    <w:bookmarkEnd w:id="108"/>
    <w:bookmarkStart w:name="z129" w:id="109"/>
    <w:p>
      <w:pPr>
        <w:spacing w:after="0"/>
        <w:ind w:left="0"/>
        <w:jc w:val="both"/>
      </w:pPr>
      <w:r>
        <w:rPr>
          <w:rFonts w:ascii="Times New Roman"/>
          <w:b w:val="false"/>
          <w:i w:val="false"/>
          <w:color w:val="000000"/>
          <w:sz w:val="28"/>
        </w:rPr>
        <w:t>
      Conclusion of the state ecological expertise:</w:t>
      </w:r>
    </w:p>
    <w:bookmarkEnd w:id="109"/>
    <w:bookmarkStart w:name="z130" w:id="110"/>
    <w:p>
      <w:pPr>
        <w:spacing w:after="0"/>
        <w:ind w:left="0"/>
        <w:jc w:val="both"/>
      </w:pPr>
      <w:r>
        <w:rPr>
          <w:rFonts w:ascii="Times New Roman"/>
          <w:b w:val="false"/>
          <w:i w:val="false"/>
          <w:color w:val="000000"/>
          <w:sz w:val="28"/>
        </w:rPr>
        <w:t>
      _____________________________________________________________________</w:t>
      </w:r>
    </w:p>
    <w:bookmarkEnd w:id="110"/>
    <w:bookmarkStart w:name="z131" w:id="111"/>
    <w:p>
      <w:pPr>
        <w:spacing w:after="0"/>
        <w:ind w:left="0"/>
        <w:jc w:val="both"/>
      </w:pPr>
      <w:r>
        <w:rPr>
          <w:rFonts w:ascii="Times New Roman"/>
          <w:b w:val="false"/>
          <w:i w:val="false"/>
          <w:color w:val="000000"/>
          <w:sz w:val="28"/>
        </w:rPr>
        <w:t>
      (expertise number, date of issue of the expertise)</w:t>
      </w:r>
    </w:p>
    <w:bookmarkEnd w:id="111"/>
    <w:bookmarkStart w:name="z132" w:id="112"/>
    <w:p>
      <w:pPr>
        <w:spacing w:after="0"/>
        <w:ind w:left="0"/>
        <w:jc w:val="both"/>
      </w:pPr>
      <w:r>
        <w:rPr>
          <w:rFonts w:ascii="Times New Roman"/>
          <w:b w:val="false"/>
          <w:i w:val="false"/>
          <w:color w:val="000000"/>
          <w:sz w:val="28"/>
        </w:rPr>
        <w:t>
      Conclusion of the state sanitary and epidemiological expertise:</w:t>
      </w:r>
    </w:p>
    <w:bookmarkEnd w:id="112"/>
    <w:bookmarkStart w:name="z133" w:id="113"/>
    <w:p>
      <w:pPr>
        <w:spacing w:after="0"/>
        <w:ind w:left="0"/>
        <w:jc w:val="both"/>
      </w:pPr>
      <w:r>
        <w:rPr>
          <w:rFonts w:ascii="Times New Roman"/>
          <w:b w:val="false"/>
          <w:i w:val="false"/>
          <w:color w:val="000000"/>
          <w:sz w:val="28"/>
        </w:rPr>
        <w:t>
      _____________________________________________________________________</w:t>
      </w:r>
    </w:p>
    <w:bookmarkEnd w:id="113"/>
    <w:bookmarkStart w:name="z134" w:id="114"/>
    <w:p>
      <w:pPr>
        <w:spacing w:after="0"/>
        <w:ind w:left="0"/>
        <w:jc w:val="both"/>
      </w:pPr>
      <w:r>
        <w:rPr>
          <w:rFonts w:ascii="Times New Roman"/>
          <w:b w:val="false"/>
          <w:i w:val="false"/>
          <w:color w:val="000000"/>
          <w:sz w:val="28"/>
        </w:rPr>
        <w:t>
      (expertise number, date of issue of the expertise)</w:t>
      </w:r>
    </w:p>
    <w:bookmarkEnd w:id="114"/>
    <w:bookmarkStart w:name="z135" w:id="115"/>
    <w:p>
      <w:pPr>
        <w:spacing w:after="0"/>
        <w:ind w:left="0"/>
        <w:jc w:val="both"/>
      </w:pPr>
      <w:r>
        <w:rPr>
          <w:rFonts w:ascii="Times New Roman"/>
          <w:b w:val="false"/>
          <w:i w:val="false"/>
          <w:color w:val="000000"/>
          <w:sz w:val="28"/>
        </w:rPr>
        <w:t>
      1. The site is located in _____________ quarters of ___________________ forestry</w:t>
      </w:r>
    </w:p>
    <w:bookmarkEnd w:id="115"/>
    <w:bookmarkStart w:name="z136" w:id="116"/>
    <w:p>
      <w:pPr>
        <w:spacing w:after="0"/>
        <w:ind w:left="0"/>
        <w:jc w:val="both"/>
      </w:pPr>
      <w:r>
        <w:rPr>
          <w:rFonts w:ascii="Times New Roman"/>
          <w:b w:val="false"/>
          <w:i w:val="false"/>
          <w:color w:val="000000"/>
          <w:sz w:val="28"/>
        </w:rPr>
        <w:t>
      ____________________________________________________________________</w:t>
      </w:r>
    </w:p>
    <w:bookmarkEnd w:id="116"/>
    <w:bookmarkStart w:name="z137" w:id="117"/>
    <w:p>
      <w:pPr>
        <w:spacing w:after="0"/>
        <w:ind w:left="0"/>
        <w:jc w:val="both"/>
      </w:pPr>
      <w:r>
        <w:rPr>
          <w:rFonts w:ascii="Times New Roman"/>
          <w:b w:val="false"/>
          <w:i w:val="false"/>
          <w:color w:val="000000"/>
          <w:sz w:val="28"/>
        </w:rPr>
        <w:t>
       (name of the forestry institution)</w:t>
      </w:r>
    </w:p>
    <w:bookmarkEnd w:id="117"/>
    <w:bookmarkStart w:name="z138" w:id="118"/>
    <w:p>
      <w:pPr>
        <w:spacing w:after="0"/>
        <w:ind w:left="0"/>
        <w:jc w:val="both"/>
      </w:pPr>
      <w:r>
        <w:rPr>
          <w:rFonts w:ascii="Times New Roman"/>
          <w:b w:val="false"/>
          <w:i w:val="false"/>
          <w:color w:val="000000"/>
          <w:sz w:val="28"/>
        </w:rPr>
        <w:t>
      2. Land area _____________ hectare,</w:t>
      </w:r>
    </w:p>
    <w:bookmarkEnd w:id="118"/>
    <w:bookmarkStart w:name="z139" w:id="119"/>
    <w:p>
      <w:pPr>
        <w:spacing w:after="0"/>
        <w:ind w:left="0"/>
        <w:jc w:val="both"/>
      </w:pPr>
      <w:r>
        <w:rPr>
          <w:rFonts w:ascii="Times New Roman"/>
          <w:b w:val="false"/>
          <w:i w:val="false"/>
          <w:color w:val="000000"/>
          <w:sz w:val="28"/>
        </w:rPr>
        <w:t>
      including:</w:t>
      </w:r>
    </w:p>
    <w:bookmarkEnd w:id="119"/>
    <w:bookmarkStart w:name="z140" w:id="120"/>
    <w:p>
      <w:pPr>
        <w:spacing w:after="0"/>
        <w:ind w:left="0"/>
        <w:jc w:val="both"/>
      </w:pPr>
      <w:r>
        <w:rPr>
          <w:rFonts w:ascii="Times New Roman"/>
          <w:b w:val="false"/>
          <w:i w:val="false"/>
          <w:color w:val="000000"/>
          <w:sz w:val="28"/>
        </w:rPr>
        <w:t>
      forest, wooded __________ hectare,</w:t>
      </w:r>
    </w:p>
    <w:bookmarkEnd w:id="120"/>
    <w:bookmarkStart w:name="z141" w:id="121"/>
    <w:p>
      <w:pPr>
        <w:spacing w:after="0"/>
        <w:ind w:left="0"/>
        <w:jc w:val="both"/>
      </w:pPr>
      <w:r>
        <w:rPr>
          <w:rFonts w:ascii="Times New Roman"/>
          <w:b w:val="false"/>
          <w:i w:val="false"/>
          <w:color w:val="000000"/>
          <w:sz w:val="28"/>
        </w:rPr>
        <w:t>
      forest, not covered with forest: _______ hectare,</w:t>
      </w:r>
    </w:p>
    <w:bookmarkEnd w:id="121"/>
    <w:bookmarkStart w:name="z142" w:id="122"/>
    <w:p>
      <w:pPr>
        <w:spacing w:after="0"/>
        <w:ind w:left="0"/>
        <w:jc w:val="both"/>
      </w:pPr>
      <w:r>
        <w:rPr>
          <w:rFonts w:ascii="Times New Roman"/>
          <w:b w:val="false"/>
          <w:i w:val="false"/>
          <w:color w:val="000000"/>
          <w:sz w:val="28"/>
        </w:rPr>
        <w:t>
      including forest crops ______ hectare,</w:t>
      </w:r>
    </w:p>
    <w:bookmarkEnd w:id="122"/>
    <w:bookmarkStart w:name="z143" w:id="123"/>
    <w:p>
      <w:pPr>
        <w:spacing w:after="0"/>
        <w:ind w:left="0"/>
        <w:jc w:val="both"/>
      </w:pPr>
      <w:r>
        <w:rPr>
          <w:rFonts w:ascii="Times New Roman"/>
          <w:b w:val="false"/>
          <w:i w:val="false"/>
          <w:color w:val="000000"/>
          <w:sz w:val="28"/>
        </w:rPr>
        <w:t>
      lands _____ hectares,</w:t>
      </w:r>
    </w:p>
    <w:bookmarkEnd w:id="123"/>
    <w:bookmarkStart w:name="z144" w:id="124"/>
    <w:p>
      <w:pPr>
        <w:spacing w:after="0"/>
        <w:ind w:left="0"/>
        <w:jc w:val="both"/>
      </w:pPr>
      <w:r>
        <w:rPr>
          <w:rFonts w:ascii="Times New Roman"/>
          <w:b w:val="false"/>
          <w:i w:val="false"/>
          <w:color w:val="000000"/>
          <w:sz w:val="28"/>
        </w:rPr>
        <w:t>
      hayfields ______ hectares,</w:t>
      </w:r>
    </w:p>
    <w:bookmarkEnd w:id="124"/>
    <w:bookmarkStart w:name="z145" w:id="125"/>
    <w:p>
      <w:pPr>
        <w:spacing w:after="0"/>
        <w:ind w:left="0"/>
        <w:jc w:val="both"/>
      </w:pPr>
      <w:r>
        <w:rPr>
          <w:rFonts w:ascii="Times New Roman"/>
          <w:b w:val="false"/>
          <w:i w:val="false"/>
          <w:color w:val="000000"/>
          <w:sz w:val="28"/>
        </w:rPr>
        <w:t>
      not convenient (swamps and others) ______ hectare,</w:t>
      </w:r>
    </w:p>
    <w:bookmarkEnd w:id="125"/>
    <w:bookmarkStart w:name="z146" w:id="126"/>
    <w:p>
      <w:pPr>
        <w:spacing w:after="0"/>
        <w:ind w:left="0"/>
        <w:jc w:val="both"/>
      </w:pPr>
      <w:r>
        <w:rPr>
          <w:rFonts w:ascii="Times New Roman"/>
          <w:b w:val="false"/>
          <w:i w:val="false"/>
          <w:color w:val="000000"/>
          <w:sz w:val="28"/>
        </w:rPr>
        <w:t>
      pasture _______ hectares,</w:t>
      </w:r>
    </w:p>
    <w:bookmarkEnd w:id="126"/>
    <w:bookmarkStart w:name="z147" w:id="127"/>
    <w:p>
      <w:pPr>
        <w:spacing w:after="0"/>
        <w:ind w:left="0"/>
        <w:jc w:val="both"/>
      </w:pPr>
      <w:r>
        <w:rPr>
          <w:rFonts w:ascii="Times New Roman"/>
          <w:b w:val="false"/>
          <w:i w:val="false"/>
          <w:color w:val="000000"/>
          <w:sz w:val="28"/>
        </w:rPr>
        <w:t>
      roads _________ hectare,</w:t>
      </w:r>
    </w:p>
    <w:bookmarkEnd w:id="127"/>
    <w:bookmarkStart w:name="z148" w:id="128"/>
    <w:p>
      <w:pPr>
        <w:spacing w:after="0"/>
        <w:ind w:left="0"/>
        <w:jc w:val="both"/>
      </w:pPr>
      <w:r>
        <w:rPr>
          <w:rFonts w:ascii="Times New Roman"/>
          <w:b w:val="false"/>
          <w:i w:val="false"/>
          <w:color w:val="000000"/>
          <w:sz w:val="28"/>
        </w:rPr>
        <w:t xml:space="preserve">
      other lands _______ hectares. </w:t>
      </w:r>
    </w:p>
    <w:bookmarkEnd w:id="128"/>
    <w:bookmarkStart w:name="z149" w:id="129"/>
    <w:p>
      <w:pPr>
        <w:spacing w:after="0"/>
        <w:ind w:left="0"/>
        <w:jc w:val="both"/>
      </w:pPr>
      <w:r>
        <w:rPr>
          <w:rFonts w:ascii="Times New Roman"/>
          <w:b w:val="false"/>
          <w:i w:val="false"/>
          <w:color w:val="000000"/>
          <w:sz w:val="28"/>
        </w:rPr>
        <w:t>
      3. The forested area consists of:</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233"/>
        <w:gridCol w:w="1267"/>
        <w:gridCol w:w="1244"/>
        <w:gridCol w:w="1584"/>
        <w:gridCol w:w="1214"/>
        <w:gridCol w:w="1711"/>
        <w:gridCol w:w="1127"/>
        <w:gridCol w:w="1206"/>
      </w:tblGrid>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Tract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quarter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Allotment </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Land area </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Composition </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Age class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Completeness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 of wood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Business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Firewood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30"/>
    <w:p>
      <w:pPr>
        <w:spacing w:after="0"/>
        <w:ind w:left="0"/>
        <w:jc w:val="both"/>
      </w:pPr>
      <w:r>
        <w:rPr>
          <w:rFonts w:ascii="Times New Roman"/>
          <w:b w:val="false"/>
          <w:i w:val="false"/>
          <w:color w:val="000000"/>
          <w:sz w:val="28"/>
        </w:rPr>
        <w:t>
      4. Category of the forest fund _______________________________________</w:t>
      </w:r>
    </w:p>
    <w:bookmarkEnd w:id="130"/>
    <w:bookmarkStart w:name="z151" w:id="131"/>
    <w:p>
      <w:pPr>
        <w:spacing w:after="0"/>
        <w:ind w:left="0"/>
        <w:jc w:val="both"/>
      </w:pPr>
      <w:r>
        <w:rPr>
          <w:rFonts w:ascii="Times New Roman"/>
          <w:b w:val="false"/>
          <w:i w:val="false"/>
          <w:color w:val="000000"/>
          <w:sz w:val="28"/>
        </w:rPr>
        <w:t>
      5. Forestry features of the site _______________________________________</w:t>
      </w:r>
    </w:p>
    <w:bookmarkEnd w:id="131"/>
    <w:bookmarkStart w:name="z152" w:id="132"/>
    <w:p>
      <w:pPr>
        <w:spacing w:after="0"/>
        <w:ind w:left="0"/>
        <w:jc w:val="both"/>
      </w:pPr>
      <w:r>
        <w:rPr>
          <w:rFonts w:ascii="Times New Roman"/>
          <w:b w:val="false"/>
          <w:i w:val="false"/>
          <w:color w:val="000000"/>
          <w:sz w:val="28"/>
        </w:rPr>
        <w:t>
      _____________________________________________________________________</w:t>
      </w:r>
    </w:p>
    <w:bookmarkEnd w:id="132"/>
    <w:bookmarkStart w:name="z153" w:id="133"/>
    <w:p>
      <w:pPr>
        <w:spacing w:after="0"/>
        <w:ind w:left="0"/>
        <w:jc w:val="both"/>
      </w:pPr>
      <w:r>
        <w:rPr>
          <w:rFonts w:ascii="Times New Roman"/>
          <w:b w:val="false"/>
          <w:i w:val="false"/>
          <w:color w:val="000000"/>
          <w:sz w:val="28"/>
        </w:rPr>
        <w:t>
      6. Soil-geological characteristics: ____________________________________</w:t>
      </w:r>
    </w:p>
    <w:bookmarkEnd w:id="133"/>
    <w:bookmarkStart w:name="z154" w:id="134"/>
    <w:p>
      <w:pPr>
        <w:spacing w:after="0"/>
        <w:ind w:left="0"/>
        <w:jc w:val="both"/>
      </w:pPr>
      <w:r>
        <w:rPr>
          <w:rFonts w:ascii="Times New Roman"/>
          <w:b w:val="false"/>
          <w:i w:val="false"/>
          <w:color w:val="000000"/>
          <w:sz w:val="28"/>
        </w:rPr>
        <w:t>
      ____________________________________________________________________</w:t>
      </w:r>
    </w:p>
    <w:bookmarkEnd w:id="134"/>
    <w:bookmarkStart w:name="z155" w:id="135"/>
    <w:p>
      <w:pPr>
        <w:spacing w:after="0"/>
        <w:ind w:left="0"/>
        <w:jc w:val="both"/>
      </w:pPr>
      <w:r>
        <w:rPr>
          <w:rFonts w:ascii="Times New Roman"/>
          <w:b w:val="false"/>
          <w:i w:val="false"/>
          <w:color w:val="000000"/>
          <w:sz w:val="28"/>
        </w:rPr>
        <w:t>
      7. Forest cover of the administrative area ____________________________________</w:t>
      </w:r>
    </w:p>
    <w:bookmarkEnd w:id="135"/>
    <w:bookmarkStart w:name="z156" w:id="136"/>
    <w:p>
      <w:pPr>
        <w:spacing w:after="0"/>
        <w:ind w:left="0"/>
        <w:jc w:val="both"/>
      </w:pPr>
      <w:r>
        <w:rPr>
          <w:rFonts w:ascii="Times New Roman"/>
          <w:b w:val="false"/>
          <w:i w:val="false"/>
          <w:color w:val="000000"/>
          <w:sz w:val="28"/>
        </w:rPr>
        <w:t>
      8. Conditions for transfer of the requested area:</w:t>
      </w:r>
    </w:p>
    <w:bookmarkEnd w:id="136"/>
    <w:bookmarkStart w:name="z157" w:id="137"/>
    <w:p>
      <w:pPr>
        <w:spacing w:after="0"/>
        <w:ind w:left="0"/>
        <w:jc w:val="both"/>
      </w:pPr>
      <w:r>
        <w:rPr>
          <w:rFonts w:ascii="Times New Roman"/>
          <w:b w:val="false"/>
          <w:i w:val="false"/>
          <w:color w:val="000000"/>
          <w:sz w:val="28"/>
        </w:rPr>
        <w:t>
      a) transfer time _____________________________________________________</w:t>
      </w:r>
    </w:p>
    <w:bookmarkEnd w:id="137"/>
    <w:bookmarkStart w:name="z158" w:id="138"/>
    <w:p>
      <w:pPr>
        <w:spacing w:after="0"/>
        <w:ind w:left="0"/>
        <w:jc w:val="both"/>
      </w:pPr>
      <w:r>
        <w:rPr>
          <w:rFonts w:ascii="Times New Roman"/>
          <w:b w:val="false"/>
          <w:i w:val="false"/>
          <w:color w:val="000000"/>
          <w:sz w:val="28"/>
        </w:rPr>
        <w:t>
      b) the size of the permissible clearing and stubbing __________________________</w:t>
      </w:r>
    </w:p>
    <w:bookmarkEnd w:id="138"/>
    <w:bookmarkStart w:name="z159" w:id="139"/>
    <w:p>
      <w:pPr>
        <w:spacing w:after="0"/>
        <w:ind w:left="0"/>
        <w:jc w:val="both"/>
      </w:pPr>
      <w:r>
        <w:rPr>
          <w:rFonts w:ascii="Times New Roman"/>
          <w:b w:val="false"/>
          <w:i w:val="false"/>
          <w:color w:val="000000"/>
          <w:sz w:val="28"/>
        </w:rPr>
        <w:t>
      c) obligation of the recipient of the plot ____________________________________</w:t>
      </w:r>
    </w:p>
    <w:bookmarkEnd w:id="139"/>
    <w:bookmarkStart w:name="z160" w:id="140"/>
    <w:p>
      <w:pPr>
        <w:spacing w:after="0"/>
        <w:ind w:left="0"/>
        <w:jc w:val="both"/>
      </w:pPr>
      <w:r>
        <w:rPr>
          <w:rFonts w:ascii="Times New Roman"/>
          <w:b w:val="false"/>
          <w:i w:val="false"/>
          <w:color w:val="000000"/>
          <w:sz w:val="28"/>
        </w:rPr>
        <w:t>
      ____________________________________________________________________</w:t>
      </w:r>
    </w:p>
    <w:bookmarkEnd w:id="140"/>
    <w:bookmarkStart w:name="z161" w:id="141"/>
    <w:p>
      <w:pPr>
        <w:spacing w:after="0"/>
        <w:ind w:left="0"/>
        <w:jc w:val="both"/>
      </w:pPr>
      <w:r>
        <w:rPr>
          <w:rFonts w:ascii="Times New Roman"/>
          <w:b w:val="false"/>
          <w:i w:val="false"/>
          <w:color w:val="000000"/>
          <w:sz w:val="28"/>
        </w:rPr>
        <w:t>
      ____________________________________________________________________</w:t>
      </w:r>
    </w:p>
    <w:bookmarkEnd w:id="141"/>
    <w:bookmarkStart w:name="z162" w:id="142"/>
    <w:p>
      <w:pPr>
        <w:spacing w:after="0"/>
        <w:ind w:left="0"/>
        <w:jc w:val="both"/>
      </w:pPr>
      <w:r>
        <w:rPr>
          <w:rFonts w:ascii="Times New Roman"/>
          <w:b w:val="false"/>
          <w:i w:val="false"/>
          <w:color w:val="000000"/>
          <w:sz w:val="28"/>
        </w:rPr>
        <w:t xml:space="preserve">
      Application is attached with: </w:t>
      </w:r>
    </w:p>
    <w:bookmarkEnd w:id="142"/>
    <w:bookmarkStart w:name="z163" w:id="143"/>
    <w:p>
      <w:pPr>
        <w:spacing w:after="0"/>
        <w:ind w:left="0"/>
        <w:jc w:val="both"/>
      </w:pPr>
      <w:r>
        <w:rPr>
          <w:rFonts w:ascii="Times New Roman"/>
          <w:b w:val="false"/>
          <w:i w:val="false"/>
          <w:color w:val="000000"/>
          <w:sz w:val="28"/>
        </w:rPr>
        <w:t xml:space="preserve">
      _____________________________________________________________________ </w:t>
      </w:r>
    </w:p>
    <w:bookmarkEnd w:id="143"/>
    <w:bookmarkStart w:name="z164" w:id="144"/>
    <w:p>
      <w:pPr>
        <w:spacing w:after="0"/>
        <w:ind w:left="0"/>
        <w:jc w:val="both"/>
      </w:pPr>
      <w:r>
        <w:rPr>
          <w:rFonts w:ascii="Times New Roman"/>
          <w:b w:val="false"/>
          <w:i w:val="false"/>
          <w:color w:val="000000"/>
          <w:sz w:val="28"/>
        </w:rPr>
        <w:t xml:space="preserve">
      _____________________________________________________________________ </w:t>
      </w:r>
    </w:p>
    <w:bookmarkEnd w:id="144"/>
    <w:bookmarkStart w:name="z165" w:id="145"/>
    <w:p>
      <w:pPr>
        <w:spacing w:after="0"/>
        <w:ind w:left="0"/>
        <w:jc w:val="both"/>
      </w:pPr>
      <w:r>
        <w:rPr>
          <w:rFonts w:ascii="Times New Roman"/>
          <w:b w:val="false"/>
          <w:i w:val="false"/>
          <w:color w:val="000000"/>
          <w:sz w:val="28"/>
        </w:rPr>
        <w:t xml:space="preserve">
      _____________________________________________________________________ </w:t>
      </w:r>
    </w:p>
    <w:bookmarkEnd w:id="145"/>
    <w:bookmarkStart w:name="z166" w:id="146"/>
    <w:p>
      <w:pPr>
        <w:spacing w:after="0"/>
        <w:ind w:left="0"/>
        <w:jc w:val="both"/>
      </w:pPr>
      <w:r>
        <w:rPr>
          <w:rFonts w:ascii="Times New Roman"/>
          <w:b w:val="false"/>
          <w:i w:val="false"/>
          <w:color w:val="000000"/>
          <w:sz w:val="28"/>
        </w:rPr>
        <w:t xml:space="preserve">
      _____________________________________________________________________ </w:t>
      </w:r>
    </w:p>
    <w:bookmarkEnd w:id="146"/>
    <w:bookmarkStart w:name="z167" w:id="147"/>
    <w:p>
      <w:pPr>
        <w:spacing w:after="0"/>
        <w:ind w:left="0"/>
        <w:jc w:val="both"/>
      </w:pPr>
      <w:r>
        <w:rPr>
          <w:rFonts w:ascii="Times New Roman"/>
          <w:b w:val="false"/>
          <w:i w:val="false"/>
          <w:color w:val="000000"/>
          <w:sz w:val="28"/>
        </w:rPr>
        <w:t>
      I agree to the use of information constituting a secret protected by law, contained in information systems.</w:t>
      </w:r>
    </w:p>
    <w:bookmarkEnd w:id="147"/>
    <w:bookmarkStart w:name="z168" w:id="148"/>
    <w:p>
      <w:pPr>
        <w:spacing w:after="0"/>
        <w:ind w:left="0"/>
        <w:jc w:val="both"/>
      </w:pPr>
      <w:r>
        <w:rPr>
          <w:rFonts w:ascii="Times New Roman"/>
          <w:b w:val="false"/>
          <w:i w:val="false"/>
          <w:color w:val="000000"/>
          <w:sz w:val="28"/>
        </w:rPr>
        <w:t>
      I confirm the accuracy of the information provided and I am aware of the responsibility</w:t>
      </w:r>
    </w:p>
    <w:bookmarkEnd w:id="148"/>
    <w:bookmarkStart w:name="z169" w:id="149"/>
    <w:p>
      <w:pPr>
        <w:spacing w:after="0"/>
        <w:ind w:left="0"/>
        <w:jc w:val="both"/>
      </w:pPr>
      <w:r>
        <w:rPr>
          <w:rFonts w:ascii="Times New Roman"/>
          <w:b w:val="false"/>
          <w:i w:val="false"/>
          <w:color w:val="000000"/>
          <w:sz w:val="28"/>
        </w:rPr>
        <w:t>
      for providing false information in accordance with the laws of the Republic of Kazakhstan.</w:t>
      </w:r>
    </w:p>
    <w:bookmarkEnd w:id="149"/>
    <w:bookmarkStart w:name="z170" w:id="150"/>
    <w:p>
      <w:pPr>
        <w:spacing w:after="0"/>
        <w:ind w:left="0"/>
        <w:jc w:val="both"/>
      </w:pPr>
      <w:r>
        <w:rPr>
          <w:rFonts w:ascii="Times New Roman"/>
          <w:b w:val="false"/>
          <w:i w:val="false"/>
          <w:color w:val="000000"/>
          <w:sz w:val="28"/>
        </w:rPr>
        <w:t>
       Signature _____________________________________________________________</w:t>
      </w:r>
    </w:p>
    <w:bookmarkEnd w:id="150"/>
    <w:bookmarkStart w:name="z171" w:id="151"/>
    <w:p>
      <w:pPr>
        <w:spacing w:after="0"/>
        <w:ind w:left="0"/>
        <w:jc w:val="both"/>
      </w:pPr>
      <w:r>
        <w:rPr>
          <w:rFonts w:ascii="Times New Roman"/>
          <w:b w:val="false"/>
          <w:i w:val="false"/>
          <w:color w:val="000000"/>
          <w:sz w:val="28"/>
        </w:rPr>
        <w:t>
      (surname, name, patronymic (if any))</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provision of </w:t>
            </w:r>
            <w:r>
              <w:br/>
            </w:r>
            <w:r>
              <w:rPr>
                <w:rFonts w:ascii="Times New Roman"/>
                <w:b w:val="false"/>
                <w:i w:val="false"/>
                <w:color w:val="000000"/>
                <w:sz w:val="20"/>
              </w:rPr>
              <w:t xml:space="preserve">public service </w:t>
            </w:r>
            <w:r>
              <w:br/>
            </w:r>
            <w:r>
              <w:rPr>
                <w:rFonts w:ascii="Times New Roman"/>
                <w:b w:val="false"/>
                <w:i w:val="false"/>
                <w:color w:val="000000"/>
                <w:sz w:val="20"/>
              </w:rPr>
              <w:t xml:space="preserve">"Coordination of works in the state </w:t>
            </w:r>
            <w:r>
              <w:br/>
            </w:r>
            <w:r>
              <w:rPr>
                <w:rFonts w:ascii="Times New Roman"/>
                <w:b w:val="false"/>
                <w:i w:val="false"/>
                <w:color w:val="000000"/>
                <w:sz w:val="20"/>
              </w:rPr>
              <w:t xml:space="preserve">forest fund, not related to forest </w:t>
            </w:r>
            <w:r>
              <w:br/>
            </w:r>
            <w:r>
              <w:rPr>
                <w:rFonts w:ascii="Times New Roman"/>
                <w:b w:val="false"/>
                <w:i w:val="false"/>
                <w:color w:val="000000"/>
                <w:sz w:val="20"/>
              </w:rPr>
              <w:t xml:space="preserve">management"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22"/>
        <w:gridCol w:w="82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service standard "coordination of works in the state forest fund, not related to forest management"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provider name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Committee of Forestry and Wildlife of the Ministry of Ecology, Geology and Natural Resources of the Republic of Kazakhstan.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 of a public service</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 portal of "electronic government" www.egov.kz (hereinafter referred to as the portal).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for provision of a public service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the moment of registration of documents - 1 (one) working day.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a public service</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(fully automated).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provision of a public service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2"/>
          <w:p>
            <w:pPr>
              <w:spacing w:after="20"/>
              <w:ind w:left="20"/>
              <w:jc w:val="both"/>
            </w:pPr>
            <w:r>
              <w:rPr>
                <w:rFonts w:ascii="Times New Roman"/>
                <w:b w:val="false"/>
                <w:i w:val="false"/>
                <w:color w:val="000000"/>
                <w:sz w:val="20"/>
              </w:rPr>
              <w:t xml:space="preserve">
Coordination of works in the state forest fund, not related to forest management, or a reasoned refusal to provide a public service. </w:t>
            </w:r>
            <w:r>
              <w:br/>
            </w:r>
            <w:r>
              <w:rPr>
                <w:rFonts w:ascii="Times New Roman"/>
                <w:b w:val="false"/>
                <w:i w:val="false"/>
                <w:color w:val="000000"/>
                <w:sz w:val="20"/>
              </w:rPr>
              <w:t xml:space="preserve">
The form of providing the result of provision of a public service: electronic. </w:t>
            </w:r>
          </w:p>
          <w:bookmarkEnd w:id="15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from the service recipient when rendering a public service, and methods of collecting it in the cases provided for by the legislation of the Republic of Kazakhstanн</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3"/>
          <w:p>
            <w:pPr>
              <w:spacing w:after="20"/>
              <w:ind w:left="20"/>
              <w:jc w:val="both"/>
            </w:pPr>
            <w:r>
              <w:rPr>
                <w:rFonts w:ascii="Times New Roman"/>
                <w:b w:val="false"/>
                <w:i w:val="false"/>
                <w:color w:val="000000"/>
                <w:sz w:val="20"/>
              </w:rPr>
              <w:t>
The service provider - from Monday to Friday from 9.00 to 18.30, with a lunch break from 13.00 to 14.30, with the exception of weekends and holidays, in accordance with the Labor Code of the Republic of Kazakhstan dated December 23, 2017 (hereinafter - the Code) and article 5 of the Law of the Republic of Kazakhstan dated December 13, 2001 "On holidays in the Republic of Kazakhstan" (hereinafter - the Law).</w:t>
            </w:r>
            <w:r>
              <w:br/>
            </w:r>
            <w:r>
              <w:rPr>
                <w:rFonts w:ascii="Times New Roman"/>
                <w:b w:val="false"/>
                <w:i w:val="false"/>
                <w:color w:val="000000"/>
                <w:sz w:val="20"/>
              </w:rPr>
              <w:t>
</w:t>
            </w:r>
            <w:r>
              <w:rPr>
                <w:rFonts w:ascii="Times New Roman"/>
                <w:b w:val="false"/>
                <w:i w:val="false"/>
                <w:color w:val="000000"/>
                <w:sz w:val="20"/>
              </w:rPr>
              <w:t>Portal - around the clock, with the exception of technical breaks due to repair works (when the service recipient applies after 5 pm, on weekends and holidays in accordance with the Code and the Law, applications are accepted and the results of provision of a public service are issued on the next working day).</w:t>
            </w:r>
            <w:r>
              <w:br/>
            </w:r>
            <w:r>
              <w:rPr>
                <w:rFonts w:ascii="Times New Roman"/>
                <w:b w:val="false"/>
                <w:i w:val="false"/>
                <w:color w:val="000000"/>
                <w:sz w:val="20"/>
              </w:rPr>
              <w:t xml:space="preserve">
The addresses of the places of rendering a public service are posted on the portal. </w:t>
            </w:r>
          </w:p>
          <w:bookmarkEnd w:id="15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provision of a public service</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Application, certified by the applicant's EDS, in the form in accordance with Appendix 1 to these Rules.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refusal to provide a public service established by the legislation of the Republic of Kazakhstan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4"/>
          <w:p>
            <w:pPr>
              <w:spacing w:after="20"/>
              <w:ind w:left="20"/>
              <w:jc w:val="both"/>
            </w:pPr>
            <w:r>
              <w:rPr>
                <w:rFonts w:ascii="Times New Roman"/>
                <w:b w:val="false"/>
                <w:i w:val="false"/>
                <w:color w:val="000000"/>
                <w:sz w:val="20"/>
              </w:rPr>
              <w:t>
1) establishing the inaccuracy of the documents submitted by the service recipient for obtaining a public service, and (or) the data (information) contained therein;</w:t>
            </w:r>
            <w:r>
              <w:br/>
            </w:r>
            <w:r>
              <w:rPr>
                <w:rFonts w:ascii="Times New Roman"/>
                <w:b w:val="false"/>
                <w:i w:val="false"/>
                <w:color w:val="000000"/>
                <w:sz w:val="20"/>
              </w:rPr>
              <w:t>
</w:t>
            </w:r>
            <w:r>
              <w:rPr>
                <w:rFonts w:ascii="Times New Roman"/>
                <w:b w:val="false"/>
                <w:i w:val="false"/>
                <w:color w:val="000000"/>
                <w:sz w:val="20"/>
              </w:rPr>
              <w:t>2) inconsistency of the service recipient and (or) the submitted materials, data and information necessary for provision of a public service with the requirements for works in the state forest fund, not related to forest management and forest use, established by Article 54 of the Forest Code of the Republic of Kazakhstan dated July 8, 2003;</w:t>
            </w:r>
            <w:r>
              <w:br/>
            </w:r>
            <w:r>
              <w:rPr>
                <w:rFonts w:ascii="Times New Roman"/>
                <w:b w:val="false"/>
                <w:i w:val="false"/>
                <w:color w:val="000000"/>
                <w:sz w:val="20"/>
              </w:rPr>
              <w:t>
</w:t>
            </w:r>
            <w:r>
              <w:rPr>
                <w:rFonts w:ascii="Times New Roman"/>
                <w:b w:val="false"/>
                <w:i w:val="false"/>
                <w:color w:val="000000"/>
                <w:sz w:val="20"/>
              </w:rPr>
              <w:t>3) in relation to the service recipient there is a court decision (verdict) that has entered into legal force on prohibition of activities or certain types of activities requiring the receipt of a certain public service;</w:t>
            </w:r>
            <w:r>
              <w:br/>
            </w:r>
            <w:r>
              <w:rPr>
                <w:rFonts w:ascii="Times New Roman"/>
                <w:b w:val="false"/>
                <w:i w:val="false"/>
                <w:color w:val="000000"/>
                <w:sz w:val="20"/>
              </w:rPr>
              <w:t xml:space="preserve">
4) in relation to the service recipient there is a court decision that has entered into legal force, on the basis of which the service recipient is deprived of a special right related to the receipt of a public service. </w:t>
            </w:r>
          </w:p>
          <w:bookmarkEnd w:id="15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requirements, taking into account the specifics of provision of a public service, including those provided in electronic form and through the State Corporation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5"/>
          <w:p>
            <w:pPr>
              <w:spacing w:after="20"/>
              <w:ind w:left="20"/>
              <w:jc w:val="both"/>
            </w:pPr>
            <w:r>
              <w:rPr>
                <w:rFonts w:ascii="Times New Roman"/>
                <w:b w:val="false"/>
                <w:i w:val="false"/>
                <w:color w:val="000000"/>
                <w:sz w:val="20"/>
              </w:rPr>
              <w:t xml:space="preserve">
The service recipient receives a public service in electronic form through the portal, subject to the presence of an electronic digital signature. </w:t>
            </w:r>
            <w:r>
              <w:br/>
            </w:r>
            <w:r>
              <w:rPr>
                <w:rFonts w:ascii="Times New Roman"/>
                <w:b w:val="false"/>
                <w:i w:val="false"/>
                <w:color w:val="000000"/>
                <w:sz w:val="20"/>
              </w:rPr>
              <w:t>
</w:t>
            </w:r>
            <w:r>
              <w:rPr>
                <w:rFonts w:ascii="Times New Roman"/>
                <w:b w:val="false"/>
                <w:i w:val="false"/>
                <w:color w:val="000000"/>
                <w:sz w:val="20"/>
              </w:rPr>
              <w:t>The service provider ensures that data is entered into the information system for monitoring the provision of public services on the stage of provision of a public service in the manner established by the authorized body in the field of informatization in accordance with subparagraph 11) of paragraph 2 of Article 5 of the Law of the Republic of Kazakhstan "On public services" dated April 15, 2013.</w:t>
            </w:r>
            <w:r>
              <w:br/>
            </w:r>
            <w:r>
              <w:rPr>
                <w:rFonts w:ascii="Times New Roman"/>
                <w:b w:val="false"/>
                <w:i w:val="false"/>
                <w:color w:val="000000"/>
                <w:sz w:val="20"/>
              </w:rPr>
              <w:t xml:space="preserve">
The service recipient has the opportunity to receive information about the procedure and status of provision of a public service in remote access mode through the "personal account" of the portal, the service provider's referral services, as well as the Unified Contact Center: 1414, 8-800-080-7777. </w:t>
            </w:r>
          </w:p>
          <w:bookmarkEnd w:id="15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