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15c9" w14:textId="aba1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passage of accounting registration and maintenance of the register of collection agencies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No. 49 dated March 30, 2020. Registered with the Ministry of Justice of the Republic of Kazakhstan on April 1, 2020 No. 20269.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laws of the Republic of Kazakhstan “On state regulation, control and supervision of the financial market and financial organizations”, “On public services”, “On permits and notifications” and “On collection activities”, the Board of the Agency of the Republic of Kazakhstan for Regulation and Development of the Financial Market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 33 of the Board of the Agency of the Republic of Kazakhstan for Regulation and Development of the Financial Market dated August 20, 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passing registration registration and maintaining the register of collection agencies.</w:t>
      </w:r>
    </w:p>
    <w:p>
      <w:pPr>
        <w:spacing w:after="0"/>
        <w:ind w:left="0"/>
        <w:jc w:val="both"/>
      </w:pPr>
      <w:r>
        <w:rPr>
          <w:rFonts w:ascii="Times New Roman"/>
          <w:b w:val="false"/>
          <w:i w:val="false"/>
          <w:color w:val="000000"/>
          <w:sz w:val="28"/>
        </w:rPr>
        <w:t>
      2. Declare invalid decree Of the Board of the National Bank of the Republic of Kazakhstan dated December 31, 2019 № 274 "On approval of the Rules for registration and maintenance of the register of collection agencies" (registered in the Register of state registration of regulatory legal acts under № 19851, published on January 10, 2020 in the Reference Control Bank of regulatory legal acts Republic of Kazakhstan).</w:t>
      </w:r>
    </w:p>
    <w:p>
      <w:pPr>
        <w:spacing w:after="0"/>
        <w:ind w:left="0"/>
        <w:jc w:val="both"/>
      </w:pPr>
      <w:r>
        <w:rPr>
          <w:rFonts w:ascii="Times New Roman"/>
          <w:b w:val="false"/>
          <w:i w:val="false"/>
          <w:color w:val="000000"/>
          <w:sz w:val="28"/>
        </w:rPr>
        <w:t>
      3. The Department of Methodology and Regulation of Financial Organizations,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together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posting this resolution on the official Internet resource of the Agency of the Republic of Kazakhstan for the Regulation and Development of the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the submission to the Legal Department of information on the implementation of the measures provided for in subparagraph 2) of this paragraph and paragraph 4 of this resolution.</w:t>
      </w:r>
    </w:p>
    <w:p>
      <w:pPr>
        <w:spacing w:after="0"/>
        <w:ind w:left="0"/>
        <w:jc w:val="both"/>
      </w:pPr>
      <w:r>
        <w:rPr>
          <w:rFonts w:ascii="Times New Roman"/>
          <w:b w:val="false"/>
          <w:i w:val="false"/>
          <w:color w:val="000000"/>
          <w:sz w:val="28"/>
        </w:rPr>
        <w:t>
      4. The Department of International Relations and External Communications shall ensure, within ten calendar days after the state registration of this resolution, the sending of a copy of it for official publication in periodicals.</w:t>
      </w:r>
    </w:p>
    <w:p>
      <w:pPr>
        <w:spacing w:after="0"/>
        <w:ind w:left="0"/>
        <w:jc w:val="both"/>
      </w:pPr>
      <w:r>
        <w:rPr>
          <w:rFonts w:ascii="Times New Roman"/>
          <w:b w:val="false"/>
          <w:i w:val="false"/>
          <w:color w:val="000000"/>
          <w:sz w:val="28"/>
        </w:rPr>
        <w:t xml:space="preserve">
      5. Control over the implementation of this resolution shall be entrusted to the supervising Deputy Chairman of the Agency of the Republic of Kazakhstan for the Regulation and Development of the Financial Market. </w:t>
      </w:r>
    </w:p>
    <w:p>
      <w:pPr>
        <w:spacing w:after="0"/>
        <w:ind w:left="0"/>
        <w:jc w:val="both"/>
      </w:pPr>
      <w:r>
        <w:rPr>
          <w:rFonts w:ascii="Times New Roman"/>
          <w:b w:val="false"/>
          <w:i w:val="false"/>
          <w:color w:val="000000"/>
          <w:sz w:val="28"/>
        </w:rPr>
        <w:t>
      6. This resolution shall be enforced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Agency Chairman</w:t>
            </w:r>
          </w:p>
          <w:p>
            <w:pPr>
              <w:spacing w:after="20"/>
              <w:ind w:left="20"/>
              <w:jc w:val="both"/>
            </w:pP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on regulation and</w:t>
            </w:r>
          </w:p>
          <w:p>
            <w:pPr>
              <w:spacing w:after="20"/>
              <w:ind w:left="20"/>
              <w:jc w:val="both"/>
            </w:pPr>
            <w:r>
              <w:rPr>
                <w:rFonts w:ascii="Times New Roman"/>
                <w:b w:val="false"/>
                <w:i/>
                <w:color w:val="000000"/>
                <w:sz w:val="20"/>
              </w:rPr>
              <w:t xml:space="preserve">financial market development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w:t>
      </w:r>
    </w:p>
    <w:p>
      <w:pPr>
        <w:spacing w:after="0"/>
        <w:ind w:left="0"/>
        <w:jc w:val="both"/>
      </w:pPr>
      <w:r>
        <w:rPr>
          <w:rFonts w:ascii="Times New Roman"/>
          <w:b w:val="false"/>
          <w:i w:val="false"/>
          <w:color w:val="000000"/>
          <w:sz w:val="28"/>
        </w:rPr>
        <w:t>national economy</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w:t>
      </w:r>
    </w:p>
    <w:p>
      <w:pPr>
        <w:spacing w:after="0"/>
        <w:ind w:left="0"/>
        <w:jc w:val="both"/>
      </w:pPr>
      <w:r>
        <w:rPr>
          <w:rFonts w:ascii="Times New Roman"/>
          <w:b w:val="false"/>
          <w:i w:val="false"/>
          <w:color w:val="000000"/>
          <w:sz w:val="28"/>
        </w:rPr>
        <w:t>digital development, innovation and</w:t>
      </w:r>
    </w:p>
    <w:p>
      <w:pPr>
        <w:spacing w:after="0"/>
        <w:ind w:left="0"/>
        <w:jc w:val="both"/>
      </w:pPr>
      <w:r>
        <w:rPr>
          <w:rFonts w:ascii="Times New Roman"/>
          <w:b w:val="false"/>
          <w:i w:val="false"/>
          <w:color w:val="000000"/>
          <w:sz w:val="28"/>
        </w:rPr>
        <w:t>aerospace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Board</w:t>
            </w:r>
            <w:r>
              <w:br/>
            </w:r>
            <w:r>
              <w:rPr>
                <w:rFonts w:ascii="Times New Roman"/>
                <w:b w:val="false"/>
                <w:i w:val="false"/>
                <w:color w:val="000000"/>
                <w:sz w:val="20"/>
              </w:rPr>
              <w:t>Agencies of the Republic of Kazakhstan</w:t>
            </w:r>
            <w:r>
              <w:br/>
            </w:r>
            <w:r>
              <w:rPr>
                <w:rFonts w:ascii="Times New Roman"/>
                <w:b w:val="false"/>
                <w:i w:val="false"/>
                <w:color w:val="000000"/>
                <w:sz w:val="20"/>
              </w:rPr>
              <w:t>on regulation and development</w:t>
            </w:r>
            <w:r>
              <w:br/>
            </w:r>
            <w:r>
              <w:rPr>
                <w:rFonts w:ascii="Times New Roman"/>
                <w:b w:val="false"/>
                <w:i w:val="false"/>
                <w:color w:val="000000"/>
                <w:sz w:val="20"/>
              </w:rPr>
              <w:t>financial market</w:t>
            </w:r>
            <w:r>
              <w:br/>
            </w:r>
            <w:r>
              <w:rPr>
                <w:rFonts w:ascii="Times New Roman"/>
                <w:b w:val="false"/>
                <w:i w:val="false"/>
                <w:color w:val="000000"/>
                <w:sz w:val="20"/>
              </w:rPr>
              <w:t>dated March 30, 2020 № 49</w:t>
            </w:r>
          </w:p>
        </w:tc>
      </w:tr>
    </w:tbl>
    <w:p>
      <w:pPr>
        <w:spacing w:after="0"/>
        <w:ind w:left="0"/>
        <w:jc w:val="left"/>
      </w:pPr>
      <w:r>
        <w:rPr>
          <w:rFonts w:ascii="Times New Roman"/>
          <w:b/>
          <w:i w:val="false"/>
          <w:color w:val="000000"/>
        </w:rPr>
        <w:t xml:space="preserve"> Rules </w:t>
      </w:r>
      <w:r>
        <w:br/>
      </w:r>
      <w:r>
        <w:rPr>
          <w:rFonts w:ascii="Times New Roman"/>
          <w:b/>
          <w:i w:val="false"/>
          <w:color w:val="000000"/>
        </w:rPr>
        <w:t>for registering and maintaining the register of collection agencies</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registration and maintenance of the register of collection agencies (hereinafter referred to as the Rules) have been developed in accordance with the laws of the Republic of Kazakhstan “On state regulation, control and supervision of the financial market and financial organizations”, “On public services”, “On permits and notifications”, “On collection activities” (hereinafter referred to as the Law) and shall determine the procedure for registration and maintenance of the register of collection agencies.</w:t>
      </w:r>
    </w:p>
    <w:p>
      <w:pPr>
        <w:spacing w:after="0"/>
        <w:ind w:left="0"/>
        <w:jc w:val="both"/>
      </w:pPr>
      <w:r>
        <w:rPr>
          <w:rFonts w:ascii="Times New Roman"/>
          <w:b w:val="false"/>
          <w:i w:val="false"/>
          <w:color w:val="000000"/>
          <w:sz w:val="28"/>
        </w:rPr>
        <w:t>
      Information about the changes and (or) additions to the Rules is posted on the official Internet resource of the authorized body, sent to the operator of the information and communication infrastructure of the "electronic government" and the Unified Contact Center within 3 (three) working days after the state registration in the judicial authorities of the relevant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26.06.2023 № 64 (shall be enforced sixty calendar days after the date of its first official publication); as amended by the Resolution of the Board of the Agency of the Republic of Kazakhstan for Regulation and Development of the Financial Market dated 20.08.2025 № 33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legal entity intending to carry out collection activities is subject to record registration.</w:t>
      </w:r>
    </w:p>
    <w:p>
      <w:pPr>
        <w:spacing w:after="0"/>
        <w:ind w:left="0"/>
        <w:jc w:val="both"/>
      </w:pPr>
      <w:r>
        <w:rPr>
          <w:rFonts w:ascii="Times New Roman"/>
          <w:b w:val="false"/>
          <w:i w:val="false"/>
          <w:color w:val="000000"/>
          <w:sz w:val="28"/>
        </w:rPr>
        <w:t>
      3. Accounting registration of a legal entity intending to carry out collection activities is carried out in accordance with article 7 Law and Regulations.</w:t>
      </w:r>
    </w:p>
    <w:p>
      <w:pPr>
        <w:spacing w:after="0"/>
        <w:ind w:left="0"/>
        <w:jc w:val="left"/>
      </w:pPr>
      <w:r>
        <w:rPr>
          <w:rFonts w:ascii="Times New Roman"/>
          <w:b/>
          <w:i w:val="false"/>
          <w:color w:val="000000"/>
        </w:rPr>
        <w:t xml:space="preserve"> Chapter 2. Procedure for passing registration registration</w:t>
      </w:r>
    </w:p>
    <w:p>
      <w:pPr>
        <w:spacing w:after="0"/>
        <w:ind w:left="0"/>
        <w:jc w:val="both"/>
      </w:pPr>
      <w:r>
        <w:rPr>
          <w:rFonts w:ascii="Times New Roman"/>
          <w:b w:val="false"/>
          <w:i w:val="false"/>
          <w:color w:val="000000"/>
          <w:sz w:val="28"/>
        </w:rPr>
        <w:t>
      4. For registration, a legal entity intending to carry out debt collection activities (hereinafter referred to as the service recipient) submits to the authorized body for regulation, control and supervision of the financial market and financial organizations (hereinafter referred to as the authorized body, the service provider):</w:t>
      </w:r>
    </w:p>
    <w:p>
      <w:pPr>
        <w:spacing w:after="0"/>
        <w:ind w:left="0"/>
        <w:jc w:val="both"/>
      </w:pPr>
      <w:r>
        <w:rPr>
          <w:rFonts w:ascii="Times New Roman"/>
          <w:b w:val="false"/>
          <w:i w:val="false"/>
          <w:color w:val="000000"/>
          <w:sz w:val="28"/>
        </w:rPr>
        <w:t>
      1) an application, taking into account information about the founders (participants), about senior employees as of the date preceding the date of submission of the application, as well as an information provision contract concluded with a credit bureau with state participation in accordance with the Law of the Republic of Kazakhstan "On credit bureaus and formation of credit records in the Republic of Kazakhstan" in the form, according to Appendix 1 to the Rules;</w:t>
      </w:r>
    </w:p>
    <w:p>
      <w:pPr>
        <w:spacing w:after="0"/>
        <w:ind w:left="0"/>
        <w:jc w:val="both"/>
      </w:pPr>
      <w:r>
        <w:rPr>
          <w:rFonts w:ascii="Times New Roman"/>
          <w:b w:val="false"/>
          <w:i w:val="false"/>
          <w:color w:val="000000"/>
          <w:sz w:val="28"/>
        </w:rPr>
        <w:t>
      2) information about employees who will interact with debtors and (or) their representatives, and (or) third parties bound by obligations with the creditor under a bank loan contract or a micro-loan agreement in accordance with Appendix 2 to the Rules;</w:t>
      </w:r>
    </w:p>
    <w:p>
      <w:pPr>
        <w:spacing w:after="0"/>
        <w:ind w:left="0"/>
        <w:jc w:val="both"/>
      </w:pPr>
      <w:r>
        <w:rPr>
          <w:rFonts w:ascii="Times New Roman"/>
          <w:b w:val="false"/>
          <w:i w:val="false"/>
          <w:color w:val="000000"/>
          <w:sz w:val="28"/>
        </w:rPr>
        <w:t>
      3) information about branches and (or) representative offices in the form according to Appendix 3 to the Rules.</w:t>
      </w:r>
    </w:p>
    <w:p>
      <w:pPr>
        <w:spacing w:after="0"/>
        <w:ind w:left="0"/>
        <w:jc w:val="both"/>
      </w:pPr>
      <w:r>
        <w:rPr>
          <w:rFonts w:ascii="Times New Roman"/>
          <w:b w:val="false"/>
          <w:i w:val="false"/>
          <w:color w:val="000000"/>
          <w:sz w:val="28"/>
        </w:rPr>
        <w:t>
      The application with the attachment of the documents provided for in subparagraphs 2) and 3) of part one of this paragraph is certified by an electronic digital signature (hereinafter referred to as the EDS) of the person authorized to submit the application and is sent through the web portal of "electronic government" (hereinafter referred to as the portal).</w:t>
      </w:r>
    </w:p>
    <w:p>
      <w:pPr>
        <w:spacing w:after="0"/>
        <w:ind w:left="0"/>
        <w:jc w:val="both"/>
      </w:pPr>
      <w:r>
        <w:rPr>
          <w:rFonts w:ascii="Times New Roman"/>
          <w:b w:val="false"/>
          <w:i w:val="false"/>
          <w:color w:val="000000"/>
          <w:sz w:val="28"/>
        </w:rPr>
        <w:t>
      The list of basic requirements for the provision of public services is given in Appendix 4 to the Rules.</w:t>
      </w:r>
    </w:p>
    <w:p>
      <w:pPr>
        <w:spacing w:after="0"/>
        <w:ind w:left="0"/>
        <w:jc w:val="both"/>
      </w:pPr>
      <w:r>
        <w:rPr>
          <w:rFonts w:ascii="Times New Roman"/>
          <w:b w:val="false"/>
          <w:i w:val="false"/>
          <w:color w:val="000000"/>
          <w:sz w:val="28"/>
        </w:rPr>
        <w:t>
      The total period for the provision of public service is not more than 10 (ten) working days from the date of submission of the full package of documents.</w:t>
      </w:r>
    </w:p>
    <w:p>
      <w:pPr>
        <w:spacing w:after="0"/>
        <w:ind w:left="0"/>
        <w:jc w:val="both"/>
      </w:pPr>
      <w:r>
        <w:rPr>
          <w:rFonts w:ascii="Times New Roman"/>
          <w:b w:val="false"/>
          <w:i w:val="false"/>
          <w:color w:val="000000"/>
          <w:sz w:val="28"/>
        </w:rPr>
        <w:t>
      The service provider receives information about identity documents, state registration (re-registration) of a legal entity from the relevant state information systems through the gateway of the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Board of the Agency of the Republic of Kazakhstan for regulation and development of the financial market dated 26.06.2023 № 64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An employee of the service provider authorized to receive and register correspondence, on the day of receipt of the application, accepts, registers and sends it for execution to the structural unit of the service provider responsible for the provision of public services (hereinafter referred to as the responsible unit). </w:t>
      </w:r>
    </w:p>
    <w:p>
      <w:pPr>
        <w:spacing w:after="0"/>
        <w:ind w:left="0"/>
        <w:jc w:val="both"/>
      </w:pPr>
      <w:r>
        <w:rPr>
          <w:rFonts w:ascii="Times New Roman"/>
          <w:b w:val="false"/>
          <w:i w:val="false"/>
          <w:color w:val="000000"/>
          <w:sz w:val="28"/>
        </w:rPr>
        <w:t>
      If the service recipient applies after the end of working hours, on weekends and holidays, according to Labor Code Of the Republic of Kazakhstan dated November 23, 2015, the application is accepted on the next business day.</w:t>
      </w:r>
    </w:p>
    <w:p>
      <w:pPr>
        <w:spacing w:after="0"/>
        <w:ind w:left="0"/>
        <w:jc w:val="both"/>
      </w:pPr>
      <w:r>
        <w:rPr>
          <w:rFonts w:ascii="Times New Roman"/>
          <w:b w:val="false"/>
          <w:i w:val="false"/>
          <w:color w:val="000000"/>
          <w:sz w:val="28"/>
        </w:rPr>
        <w:t>
      6. An employee of the responsible department checks the completeness of the submitted documents within 2 (two) working days from the date of receipt and registration of the application.</w:t>
      </w:r>
    </w:p>
    <w:p>
      <w:pPr>
        <w:spacing w:after="0"/>
        <w:ind w:left="0"/>
        <w:jc w:val="both"/>
      </w:pPr>
      <w:r>
        <w:rPr>
          <w:rFonts w:ascii="Times New Roman"/>
          <w:b w:val="false"/>
          <w:i w:val="false"/>
          <w:color w:val="000000"/>
          <w:sz w:val="28"/>
        </w:rPr>
        <w:t>
      If the fact of incompleteness of the submitted documents and (or) expired documents is established, the employee of the responsible department sends a reasoned refusal to further consider the application to the service recipient within the specified period.</w:t>
      </w:r>
    </w:p>
    <w:p>
      <w:pPr>
        <w:spacing w:after="0"/>
        <w:ind w:left="0"/>
        <w:jc w:val="both"/>
      </w:pPr>
      <w:r>
        <w:rPr>
          <w:rFonts w:ascii="Times New Roman"/>
          <w:b w:val="false"/>
          <w:i w:val="false"/>
          <w:color w:val="000000"/>
          <w:sz w:val="28"/>
        </w:rPr>
        <w:t>
      When the service recipient applies with an application, the status of acceptance of the application for the provision of public service is displayed on the portal in the personal account of the service recipient.</w:t>
      </w:r>
    </w:p>
    <w:p>
      <w:pPr>
        <w:spacing w:after="0"/>
        <w:ind w:left="0"/>
        <w:jc w:val="both"/>
      </w:pPr>
      <w:r>
        <w:rPr>
          <w:rFonts w:ascii="Times New Roman"/>
          <w:b w:val="false"/>
          <w:i w:val="false"/>
          <w:color w:val="000000"/>
          <w:sz w:val="28"/>
        </w:rPr>
        <w:t>
      Upon establishing the fact of completeness of the submitted documents, the employee of the responsible department shall review the submitted documents within 8 (eight) working days.</w:t>
      </w:r>
    </w:p>
    <w:p>
      <w:pPr>
        <w:spacing w:after="0"/>
        <w:ind w:left="0"/>
        <w:jc w:val="both"/>
      </w:pPr>
      <w:r>
        <w:rPr>
          <w:rFonts w:ascii="Times New Roman"/>
          <w:b w:val="false"/>
          <w:i w:val="false"/>
          <w:color w:val="000000"/>
          <w:sz w:val="28"/>
        </w:rPr>
        <w:t>
      If a decision is made to include the service recipient in the register of debt collection agencies, the employee of the responsible department within the specified period prepares a draft notification on the inclusion of the service recipient in the register of debt collection agencies indicating the registration number, signs the result of the provision of public service at the head of the responsible department and sends the result of the provision of public service to the service recipient.</w:t>
      </w:r>
    </w:p>
    <w:p>
      <w:pPr>
        <w:spacing w:after="0"/>
        <w:ind w:left="0"/>
        <w:jc w:val="both"/>
      </w:pPr>
      <w:r>
        <w:rPr>
          <w:rFonts w:ascii="Times New Roman"/>
          <w:b w:val="false"/>
          <w:i w:val="false"/>
          <w:color w:val="000000"/>
          <w:sz w:val="28"/>
        </w:rPr>
        <w:t>
      If the grounds for refusal of registration of the debt collection agency are identified, the authorized body notifies the service recipient of the preliminary decision to refuse registration, as well as the time and place (method) of the hearing to provide the service recipient with the opportunity to express his position on the preliminary decision.</w:t>
      </w:r>
    </w:p>
    <w:p>
      <w:pPr>
        <w:spacing w:after="0"/>
        <w:ind w:left="0"/>
        <w:jc w:val="both"/>
      </w:pPr>
      <w:r>
        <w:rPr>
          <w:rFonts w:ascii="Times New Roman"/>
          <w:b w:val="false"/>
          <w:i w:val="false"/>
          <w:color w:val="000000"/>
          <w:sz w:val="28"/>
        </w:rPr>
        <w:t>
      The notification of the hearing shall be sent at least 3 (three) working days before the end of the term for the provision of public service. The hearing is held no later than 2 (two) working days from the date of notification.</w:t>
      </w:r>
    </w:p>
    <w:p>
      <w:pPr>
        <w:spacing w:after="0"/>
        <w:ind w:left="0"/>
        <w:jc w:val="both"/>
      </w:pPr>
      <w:r>
        <w:rPr>
          <w:rFonts w:ascii="Times New Roman"/>
          <w:b w:val="false"/>
          <w:i w:val="false"/>
          <w:color w:val="000000"/>
          <w:sz w:val="28"/>
        </w:rPr>
        <w:t>
      Based on the results of the hearing, the authorized body decides to refuse registration or to enter the service recipient in the register of debt collection agencies.</w:t>
      </w:r>
    </w:p>
    <w:p>
      <w:pPr>
        <w:spacing w:after="0"/>
        <w:ind w:left="0"/>
        <w:jc w:val="both"/>
      </w:pPr>
      <w:r>
        <w:rPr>
          <w:rFonts w:ascii="Times New Roman"/>
          <w:b w:val="false"/>
          <w:i w:val="false"/>
          <w:color w:val="000000"/>
          <w:sz w:val="28"/>
        </w:rPr>
        <w:t>
      In the event of a decision to refuse registration, the employee of the responsible department prepares a draft reasoned response on the reasons for the refusal of registration, signs the result of the provision of public service at the head of the responsible department and sends the result of the provision of public service to the service recipient.</w:t>
      </w:r>
    </w:p>
    <w:p>
      <w:pPr>
        <w:spacing w:after="0"/>
        <w:ind w:left="0"/>
        <w:jc w:val="both"/>
      </w:pPr>
      <w:r>
        <w:rPr>
          <w:rFonts w:ascii="Times New Roman"/>
          <w:b w:val="false"/>
          <w:i w:val="false"/>
          <w:color w:val="000000"/>
          <w:sz w:val="28"/>
        </w:rPr>
        <w:t>
      The result of the provision of the public service is sent to the service recipient within no more than 10 (ten) working days from the date of submission of the full package of documents through the portal in the form of an electronic document certified by the EDS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26.06.2023 № 64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Refusal to provide public services is made on the grounds established in paragraph 1 article 8 of the Law.</w:t>
      </w:r>
    </w:p>
    <w:p>
      <w:pPr>
        <w:spacing w:after="0"/>
        <w:ind w:left="0"/>
        <w:jc w:val="both"/>
      </w:pPr>
      <w:r>
        <w:rPr>
          <w:rFonts w:ascii="Times New Roman"/>
          <w:b w:val="false"/>
          <w:i w:val="false"/>
          <w:color w:val="000000"/>
          <w:sz w:val="28"/>
        </w:rPr>
        <w:t>
      In case of refusal to provide a public service, the service recipient takes the measures provided for paragraph 2 article 8 of the Law.</w:t>
      </w:r>
    </w:p>
    <w:p>
      <w:pPr>
        <w:spacing w:after="0"/>
        <w:ind w:left="0"/>
        <w:jc w:val="both"/>
      </w:pPr>
      <w:r>
        <w:rPr>
          <w:rFonts w:ascii="Times New Roman"/>
          <w:b w:val="false"/>
          <w:i w:val="false"/>
          <w:color w:val="000000"/>
          <w:sz w:val="28"/>
        </w:rPr>
        <w:t>
      8. Information about the stage of provision of public services is updated automatically (when the service recipient applies in electronic form) in the information system for monitoring the provision of public services in accordance with the procedure established by order Acting Minister of Transport and Communications of the Republic of Kazakhstan dated June 14, 2013 № 452 "On approval of the Rules for entering data into the information system for monitoring the provision of public services on the stage of rendering public services" (registered with the Ministry of Justice of the Republic of Kazakhstan on July 3, 2013 № 8555).</w:t>
      </w:r>
    </w:p>
    <w:p>
      <w:pPr>
        <w:spacing w:after="0"/>
        <w:ind w:left="0"/>
        <w:jc w:val="left"/>
      </w:pPr>
      <w:r>
        <w:rPr>
          <w:rFonts w:ascii="Times New Roman"/>
          <w:b/>
          <w:i w:val="false"/>
          <w:color w:val="000000"/>
        </w:rPr>
        <w:t xml:space="preserve"> Chapter 3. </w:t>
      </w:r>
      <w:r>
        <w:br/>
      </w:r>
      <w:r>
        <w:rPr>
          <w:rFonts w:ascii="Times New Roman"/>
          <w:b/>
          <w:i w:val="false"/>
          <w:color w:val="000000"/>
        </w:rPr>
        <w:t>The procedure for appealing decisions, actions (inaction) of the service provider and (or) its officials on the provision of public services</w:t>
      </w:r>
    </w:p>
    <w:p>
      <w:pPr>
        <w:spacing w:after="0"/>
        <w:ind w:left="0"/>
        <w:jc w:val="both"/>
      </w:pPr>
      <w:r>
        <w:rPr>
          <w:rFonts w:ascii="Times New Roman"/>
          <w:b w:val="false"/>
          <w:i w:val="false"/>
          <w:color w:val="000000"/>
          <w:sz w:val="28"/>
        </w:rPr>
        <w:t>
      9. Consideration of a complaint concerning the provision of public services is carried out by the head of the authorized body, the authorized body for the assessment and control of the quality of public services (hereinafter referred to as the body considering the complaint).</w:t>
      </w:r>
    </w:p>
    <w:p>
      <w:pPr>
        <w:spacing w:after="0"/>
        <w:ind w:left="0"/>
        <w:jc w:val="both"/>
      </w:pPr>
      <w:r>
        <w:rPr>
          <w:rFonts w:ascii="Times New Roman"/>
          <w:b w:val="false"/>
          <w:i w:val="false"/>
          <w:color w:val="000000"/>
          <w:sz w:val="28"/>
        </w:rPr>
        <w:t>
      The complaint is submitted to the authorized body, the official whose decision, action (inaction) is being appealed.</w:t>
      </w:r>
    </w:p>
    <w:p>
      <w:pPr>
        <w:spacing w:after="0"/>
        <w:ind w:left="0"/>
        <w:jc w:val="both"/>
      </w:pPr>
      <w:r>
        <w:rPr>
          <w:rFonts w:ascii="Times New Roman"/>
          <w:b w:val="false"/>
          <w:i w:val="false"/>
          <w:color w:val="000000"/>
          <w:sz w:val="28"/>
        </w:rPr>
        <w:t>
      The authorized body, the official whose decision, action (inaction) is being appealed, no later than 3 (three) working days from the date of receipt of the complaint, sends it to the body considering the complaint.</w:t>
      </w:r>
    </w:p>
    <w:p>
      <w:pPr>
        <w:spacing w:after="0"/>
        <w:ind w:left="0"/>
        <w:jc w:val="both"/>
      </w:pPr>
      <w:r>
        <w:rPr>
          <w:rFonts w:ascii="Times New Roman"/>
          <w:b w:val="false"/>
          <w:i w:val="false"/>
          <w:color w:val="000000"/>
          <w:sz w:val="28"/>
        </w:rPr>
        <w:t>
      The authorized body, the official whose decision, action (inaction) is being appealed, does not send a complaint to the body considering the complaint if it makes a favorable decision within 3 (three) working days that fully satisfies the requirement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is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is subject to consideration within 15 (fifteen) working days from the date of its registration.</w:t>
      </w:r>
    </w:p>
    <w:p>
      <w:pPr>
        <w:spacing w:after="0"/>
        <w:ind w:left="0"/>
        <w:jc w:val="both"/>
      </w:pPr>
      <w:r>
        <w:rPr>
          <w:rFonts w:ascii="Times New Roman"/>
          <w:b w:val="false"/>
          <w:i w:val="false"/>
          <w:color w:val="000000"/>
          <w:sz w:val="28"/>
        </w:rPr>
        <w:t>
      Unless otherwise provided by Law, an appeal to the court is allowed after a pre-trial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Board of the Agency of the Republic of Kazakhstan for regulation and development of the financial market dated 04.03.2022 № 19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In cases of disagreement with the results of the decision of the service provider, the service recipient can appeal the results in court. </w:t>
      </w:r>
    </w:p>
    <w:p>
      <w:pPr>
        <w:spacing w:after="0"/>
        <w:ind w:left="0"/>
        <w:jc w:val="left"/>
      </w:pPr>
      <w:r>
        <w:rPr>
          <w:rFonts w:ascii="Times New Roman"/>
          <w:b/>
          <w:i w:val="false"/>
          <w:color w:val="000000"/>
        </w:rPr>
        <w:t xml:space="preserve"> Chapter 4. Procedure for maintaining the register of collection agencies</w:t>
      </w:r>
    </w:p>
    <w:p>
      <w:pPr>
        <w:spacing w:after="0"/>
        <w:ind w:left="0"/>
        <w:jc w:val="both"/>
      </w:pPr>
      <w:r>
        <w:rPr>
          <w:rFonts w:ascii="Times New Roman"/>
          <w:b w:val="false"/>
          <w:i w:val="false"/>
          <w:color w:val="000000"/>
          <w:sz w:val="28"/>
        </w:rPr>
        <w:t>
      11. The authorized body maintains the register of collection agencies (hereinafter referred to as the register) in the form in accordance with annex 5 to the Rules.</w:t>
      </w:r>
    </w:p>
    <w:p>
      <w:pPr>
        <w:spacing w:after="0"/>
        <w:ind w:left="0"/>
        <w:jc w:val="both"/>
      </w:pPr>
      <w:r>
        <w:rPr>
          <w:rFonts w:ascii="Times New Roman"/>
          <w:b w:val="false"/>
          <w:i w:val="false"/>
          <w:color w:val="000000"/>
          <w:sz w:val="28"/>
        </w:rPr>
        <w:t>
      The register is posted on the Internet resource of the authorized body.</w:t>
      </w:r>
    </w:p>
    <w:p>
      <w:pPr>
        <w:spacing w:after="0"/>
        <w:ind w:left="0"/>
        <w:jc w:val="both"/>
      </w:pPr>
      <w:r>
        <w:rPr>
          <w:rFonts w:ascii="Times New Roman"/>
          <w:b w:val="false"/>
          <w:i w:val="false"/>
          <w:color w:val="000000"/>
          <w:sz w:val="28"/>
        </w:rPr>
        <w:t>
      12. The authorized body shall enter information into the register in cases of changes in the location or the name of the collection agency, presented in accordance with subparagraph 2) paragraph 1 of Article 15 of the Law.</w:t>
      </w:r>
    </w:p>
    <w:p>
      <w:pPr>
        <w:spacing w:after="0"/>
        <w:ind w:left="0"/>
        <w:jc w:val="both"/>
      </w:pPr>
      <w:r>
        <w:rPr>
          <w:rFonts w:ascii="Times New Roman"/>
          <w:b w:val="false"/>
          <w:i w:val="false"/>
          <w:color w:val="000000"/>
          <w:sz w:val="28"/>
        </w:rPr>
        <w:t xml:space="preserve">
      13. The authorized body excludes the collection agency from the register on the grounds established in paragraph 1 article 9 of the Law. </w:t>
      </w:r>
    </w:p>
    <w:p>
      <w:pPr>
        <w:spacing w:after="0"/>
        <w:ind w:left="0"/>
        <w:jc w:val="both"/>
      </w:pPr>
      <w:r>
        <w:rPr>
          <w:rFonts w:ascii="Times New Roman"/>
          <w:b w:val="false"/>
          <w:i w:val="false"/>
          <w:color w:val="000000"/>
          <w:sz w:val="28"/>
        </w:rPr>
        <w:t>
      14. The authorized body, within 7 (seven) calendar days from the date of exclusion of the collection agency from the register, sends a written notification to the address specified in the application or in a written notification about the change in the location of the collection agency.</w:t>
      </w:r>
    </w:p>
    <w:p>
      <w:pPr>
        <w:spacing w:after="0"/>
        <w:ind w:left="0"/>
        <w:jc w:val="both"/>
      </w:pPr>
      <w:r>
        <w:rPr>
          <w:rFonts w:ascii="Times New Roman"/>
          <w:b w:val="false"/>
          <w:i w:val="false"/>
          <w:color w:val="000000"/>
          <w:sz w:val="28"/>
        </w:rPr>
        <w:t>
      15. In the event of a change in information about the founders (participants) and (or) the management employees of the collection agency, the collection agency shall notify the authorized body in writing or via the electronic document management system within 15 (fifteen) business days from the date of such changes under paragraphs 2, 3 and 5 of Appendix 1 to the Rules, information about employees who will interact with debtors and (or) their representatives, and (or) third parties bound by obligations with the creditor under a bank loan agreement or a microcredit agreement, as well as about branches and (or) representative offices, using the forms in accordance with Appendices 2 and 3 to the Rules.</w:t>
      </w:r>
    </w:p>
    <w:p>
      <w:pPr>
        <w:spacing w:after="0"/>
        <w:ind w:left="0"/>
        <w:jc w:val="both"/>
      </w:pPr>
      <w:r>
        <w:rPr>
          <w:rFonts w:ascii="Times New Roman"/>
          <w:b w:val="false"/>
          <w:i w:val="false"/>
          <w:color w:val="000000"/>
          <w:sz w:val="28"/>
        </w:rPr>
        <w:t>
      In the event of a change in the location or name and/or telephone numbers of a collection agency for contacting debtors, the collection agency shall notify the authorized body in writing or through the electronic document management system no later than 3 (three) calendar days from the date of such changes, in accordance with subparagraph 2) of paragraph 1 and paragraph 6 of Appendix 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Resolution № 33 of the Board of the Agency of the Republic of Kazakhstan for Regulation and Development of the Financial Market dated August 20, 2025 (shall enter into force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 1</w:t>
            </w:r>
            <w:r>
              <w:br/>
            </w:r>
            <w:r>
              <w:rPr>
                <w:rFonts w:ascii="Times New Roman"/>
                <w:b w:val="false"/>
                <w:i w:val="false"/>
                <w:color w:val="000000"/>
                <w:sz w:val="20"/>
              </w:rPr>
              <w:t>to the Rules of passage</w:t>
            </w:r>
            <w:r>
              <w:br/>
            </w:r>
            <w:r>
              <w:rPr>
                <w:rFonts w:ascii="Times New Roman"/>
                <w:b w:val="false"/>
                <w:i w:val="false"/>
                <w:color w:val="000000"/>
                <w:sz w:val="20"/>
              </w:rPr>
              <w:t>accounting registration</w:t>
            </w:r>
            <w:r>
              <w:br/>
            </w:r>
            <w:r>
              <w:rPr>
                <w:rFonts w:ascii="Times New Roman"/>
                <w:b w:val="false"/>
                <w:i w:val="false"/>
                <w:color w:val="000000"/>
                <w:sz w:val="20"/>
              </w:rPr>
              <w:t>and keeping a register</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(name of the authorized body)</w:t>
      </w:r>
    </w:p>
    <w:p>
      <w:pPr>
        <w:spacing w:after="0"/>
        <w:ind w:left="0"/>
        <w:jc w:val="both"/>
      </w:pPr>
      <w:r>
        <w:rPr>
          <w:rFonts w:ascii="Times New Roman"/>
          <w:b w:val="false"/>
          <w:i w:val="false"/>
          <w:color w:val="000000"/>
          <w:sz w:val="28"/>
        </w:rPr>
        <w:t>from __________________________________________________________________</w:t>
      </w:r>
    </w:p>
    <w:p>
      <w:pPr>
        <w:spacing w:after="0"/>
        <w:ind w:left="0"/>
        <w:jc w:val="both"/>
      </w:pPr>
      <w:r>
        <w:rPr>
          <w:rFonts w:ascii="Times New Roman"/>
          <w:b w:val="false"/>
          <w:i w:val="false"/>
          <w:color w:val="000000"/>
          <w:sz w:val="28"/>
        </w:rPr>
        <w:t>(full name of the applicant)</w:t>
      </w:r>
    </w:p>
    <w:bookmarkStart w:name="z127" w:id="0"/>
    <w:p>
      <w:pPr>
        <w:spacing w:after="0"/>
        <w:ind w:left="0"/>
        <w:jc w:val="left"/>
      </w:pPr>
      <w:r>
        <w:rPr>
          <w:rFonts w:ascii="Times New Roman"/>
          <w:b/>
          <w:i w:val="false"/>
          <w:color w:val="000000"/>
        </w:rPr>
        <w:t xml:space="preserve"> Application </w:t>
      </w:r>
    </w:p>
    <w:bookmarkEnd w:id="0"/>
    <w:p>
      <w:pPr>
        <w:spacing w:after="0"/>
        <w:ind w:left="0"/>
        <w:jc w:val="both"/>
      </w:pPr>
      <w:r>
        <w:rPr>
          <w:rFonts w:ascii="Times New Roman"/>
          <w:b w:val="false"/>
          <w:i w:val="false"/>
          <w:color w:val="ff0000"/>
          <w:sz w:val="28"/>
        </w:rPr>
        <w:t xml:space="preserve">
      Footnote. Appendix 1 - as amended by the resolution of the Board of the Agency of the Republic of Kazakhstan for regulation and development of the financial market dated 04.03.2022 № 19 (shall be enforced sixty calendar days after the date of its first official publication). </w:t>
      </w:r>
    </w:p>
    <w:p>
      <w:pPr>
        <w:spacing w:after="0"/>
        <w:ind w:left="0"/>
        <w:jc w:val="both"/>
      </w:pPr>
      <w:r>
        <w:rPr>
          <w:rFonts w:ascii="Times New Roman"/>
          <w:b w:val="false"/>
          <w:i w:val="false"/>
          <w:color w:val="000000"/>
          <w:sz w:val="28"/>
        </w:rPr>
        <w:t>
      I ask you to register as a debt collection agency.</w:t>
      </w:r>
    </w:p>
    <w:p>
      <w:pPr>
        <w:spacing w:after="0"/>
        <w:ind w:left="0"/>
        <w:jc w:val="both"/>
      </w:pPr>
      <w:r>
        <w:rPr>
          <w:rFonts w:ascii="Times New Roman"/>
          <w:b w:val="false"/>
          <w:i w:val="false"/>
          <w:color w:val="000000"/>
          <w:sz w:val="28"/>
        </w:rPr>
        <w:t>
      1. Information about the applicant:</w:t>
      </w:r>
    </w:p>
    <w:p>
      <w:pPr>
        <w:spacing w:after="0"/>
        <w:ind w:left="0"/>
        <w:jc w:val="both"/>
      </w:pPr>
      <w:r>
        <w:rPr>
          <w:rFonts w:ascii="Times New Roman"/>
          <w:b w:val="false"/>
          <w:i w:val="false"/>
          <w:color w:val="000000"/>
          <w:sz w:val="28"/>
        </w:rPr>
        <w:t>
      1) business identification number _________________________________;</w:t>
      </w:r>
    </w:p>
    <w:p>
      <w:pPr>
        <w:spacing w:after="0"/>
        <w:ind w:left="0"/>
        <w:jc w:val="both"/>
      </w:pPr>
      <w:r>
        <w:rPr>
          <w:rFonts w:ascii="Times New Roman"/>
          <w:b w:val="false"/>
          <w:i w:val="false"/>
          <w:color w:val="000000"/>
          <w:sz w:val="28"/>
        </w:rPr>
        <w:t>
      2) location and actual address of the applicant _____________________</w:t>
      </w:r>
    </w:p>
    <w:p>
      <w:pPr>
        <w:spacing w:after="0"/>
        <w:ind w:left="0"/>
        <w:jc w:val="both"/>
      </w:pPr>
      <w:r>
        <w:rPr>
          <w:rFonts w:ascii="Times New Roman"/>
          <w:b w:val="false"/>
          <w:i w:val="false"/>
          <w:color w:val="000000"/>
          <w:sz w:val="28"/>
        </w:rPr>
        <w:t>
      (index, city,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(district, region, street, house number, office,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phone, fax, e-mail address, internet resource)</w:t>
      </w:r>
    </w:p>
    <w:p>
      <w:pPr>
        <w:spacing w:after="0"/>
        <w:ind w:left="0"/>
        <w:jc w:val="both"/>
      </w:pPr>
      <w:r>
        <w:rPr>
          <w:rFonts w:ascii="Times New Roman"/>
          <w:b w:val="false"/>
          <w:i w:val="false"/>
          <w:color w:val="000000"/>
          <w:sz w:val="28"/>
        </w:rPr>
        <w:t>
      2. Information about the founder (participant) of the applicant - legal entity</w:t>
      </w:r>
    </w:p>
    <w:p>
      <w:pPr>
        <w:spacing w:after="0"/>
        <w:ind w:left="0"/>
        <w:jc w:val="both"/>
      </w:pPr>
      <w:r>
        <w:rPr>
          <w:rFonts w:ascii="Times New Roman"/>
          <w:b w:val="false"/>
          <w:i w:val="false"/>
          <w:color w:val="000000"/>
          <w:sz w:val="28"/>
        </w:rPr>
        <w:t>
      1) the founder (participant) of the applicant ____________________________________</w:t>
      </w:r>
    </w:p>
    <w:p>
      <w:pPr>
        <w:spacing w:after="0"/>
        <w:ind w:left="0"/>
        <w:jc w:val="both"/>
      </w:pPr>
      <w:r>
        <w:rPr>
          <w:rFonts w:ascii="Times New Roman"/>
          <w:b w:val="false"/>
          <w:i w:val="false"/>
          <w:color w:val="000000"/>
          <w:sz w:val="28"/>
        </w:rPr>
        <w:t xml:space="preserve">
      ( full name)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location _________________________________________________</w:t>
      </w:r>
    </w:p>
    <w:p>
      <w:pPr>
        <w:spacing w:after="0"/>
        <w:ind w:left="0"/>
        <w:jc w:val="both"/>
      </w:pPr>
      <w:r>
        <w:rPr>
          <w:rFonts w:ascii="Times New Roman"/>
          <w:b w:val="false"/>
          <w:i w:val="false"/>
          <w:color w:val="000000"/>
          <w:sz w:val="28"/>
        </w:rPr>
        <w:t>
      (postal code, address, phone and fax numbers,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email address, if available)</w:t>
      </w:r>
    </w:p>
    <w:p>
      <w:pPr>
        <w:spacing w:after="0"/>
        <w:ind w:left="0"/>
        <w:jc w:val="both"/>
      </w:pPr>
      <w:r>
        <w:rPr>
          <w:rFonts w:ascii="Times New Roman"/>
          <w:b w:val="false"/>
          <w:i w:val="false"/>
          <w:color w:val="000000"/>
          <w:sz w:val="28"/>
        </w:rPr>
        <w:t>
      3) business identification number __________________________________;</w:t>
      </w:r>
    </w:p>
    <w:p>
      <w:pPr>
        <w:spacing w:after="0"/>
        <w:ind w:left="0"/>
        <w:jc w:val="both"/>
      </w:pPr>
      <w:r>
        <w:rPr>
          <w:rFonts w:ascii="Times New Roman"/>
          <w:b w:val="false"/>
          <w:i w:val="false"/>
          <w:color w:val="000000"/>
          <w:sz w:val="28"/>
        </w:rPr>
        <w:t>
      4) information on state registration (re-registration)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document, number and date of issue, issued by whom)</w:t>
      </w:r>
    </w:p>
    <w:p>
      <w:pPr>
        <w:spacing w:after="0"/>
        <w:ind w:left="0"/>
        <w:jc w:val="both"/>
      </w:pPr>
      <w:r>
        <w:rPr>
          <w:rFonts w:ascii="Times New Roman"/>
          <w:b w:val="false"/>
          <w:i w:val="false"/>
          <w:color w:val="000000"/>
          <w:sz w:val="28"/>
        </w:rPr>
        <w:t>
      5) residency _____________________________________________________;</w:t>
      </w:r>
    </w:p>
    <w:p>
      <w:pPr>
        <w:spacing w:after="0"/>
        <w:ind w:left="0"/>
        <w:jc w:val="both"/>
      </w:pPr>
      <w:r>
        <w:rPr>
          <w:rFonts w:ascii="Times New Roman"/>
          <w:b w:val="false"/>
          <w:i w:val="false"/>
          <w:color w:val="000000"/>
          <w:sz w:val="28"/>
        </w:rPr>
        <w:t>
      6) main activity _________________________________________;</w:t>
      </w:r>
    </w:p>
    <w:p>
      <w:pPr>
        <w:spacing w:after="0"/>
        <w:ind w:left="0"/>
        <w:jc w:val="both"/>
      </w:pPr>
      <w:r>
        <w:rPr>
          <w:rFonts w:ascii="Times New Roman"/>
          <w:b w:val="false"/>
          <w:i w:val="false"/>
          <w:color w:val="000000"/>
          <w:sz w:val="28"/>
        </w:rPr>
        <w:t>
      7) the share of participation in the authorized capital of the applicant 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information on the participation of the founder (participant) of the applicant in the creation </w:t>
      </w:r>
    </w:p>
    <w:p>
      <w:pPr>
        <w:spacing w:after="0"/>
        <w:ind w:left="0"/>
        <w:jc w:val="both"/>
      </w:pPr>
      <w:r>
        <w:rPr>
          <w:rFonts w:ascii="Times New Roman"/>
          <w:b w:val="false"/>
          <w:i w:val="false"/>
          <w:color w:val="000000"/>
          <w:sz w:val="28"/>
        </w:rPr>
        <w:t xml:space="preserve">
      and activities of other legal entities as a founder (participant), shareholder, with the indication </w:t>
      </w:r>
    </w:p>
    <w:p>
      <w:pPr>
        <w:spacing w:after="0"/>
        <w:ind w:left="0"/>
        <w:jc w:val="both"/>
      </w:pPr>
      <w:r>
        <w:rPr>
          <w:rFonts w:ascii="Times New Roman"/>
          <w:b w:val="false"/>
          <w:i w:val="false"/>
          <w:color w:val="000000"/>
          <w:sz w:val="28"/>
        </w:rPr>
        <w:t xml:space="preserve">
      of full names and locations of legal entities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9) information about industrial, banking, financial groups, holdings, concerns, associations, </w:t>
      </w:r>
    </w:p>
    <w:p>
      <w:pPr>
        <w:spacing w:after="0"/>
        <w:ind w:left="0"/>
        <w:jc w:val="both"/>
      </w:pPr>
      <w:r>
        <w:rPr>
          <w:rFonts w:ascii="Times New Roman"/>
          <w:b w:val="false"/>
          <w:i w:val="false"/>
          <w:color w:val="000000"/>
          <w:sz w:val="28"/>
        </w:rPr>
        <w:t xml:space="preserve">
      consortia in which the founder (participant) of the applicant participates, indicating </w:t>
      </w:r>
    </w:p>
    <w:p>
      <w:pPr>
        <w:spacing w:after="0"/>
        <w:ind w:left="0"/>
        <w:jc w:val="both"/>
      </w:pPr>
      <w:r>
        <w:rPr>
          <w:rFonts w:ascii="Times New Roman"/>
          <w:b w:val="false"/>
          <w:i w:val="false"/>
          <w:color w:val="000000"/>
          <w:sz w:val="28"/>
        </w:rPr>
        <w:t>
      the full names, locations of organizations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information on whether the founder (shareholder, participant) or the managing </w:t>
      </w:r>
    </w:p>
    <w:p>
      <w:pPr>
        <w:spacing w:after="0"/>
        <w:ind w:left="0"/>
        <w:jc w:val="both"/>
      </w:pPr>
      <w:r>
        <w:rPr>
          <w:rFonts w:ascii="Times New Roman"/>
          <w:b w:val="false"/>
          <w:i w:val="false"/>
          <w:color w:val="000000"/>
          <w:sz w:val="28"/>
        </w:rPr>
        <w:t xml:space="preserve">
      employee of the founder (participant) was previously the first head or co-founder (participant) </w:t>
      </w:r>
    </w:p>
    <w:p>
      <w:pPr>
        <w:spacing w:after="0"/>
        <w:ind w:left="0"/>
        <w:jc w:val="both"/>
      </w:pPr>
      <w:r>
        <w:rPr>
          <w:rFonts w:ascii="Times New Roman"/>
          <w:b w:val="false"/>
          <w:i w:val="false"/>
          <w:color w:val="000000"/>
          <w:sz w:val="28"/>
        </w:rPr>
        <w:t xml:space="preserve">
      of the debt collection agency in the period not more than one year before the decision </w:t>
      </w:r>
    </w:p>
    <w:p>
      <w:pPr>
        <w:spacing w:after="0"/>
        <w:ind w:left="0"/>
        <w:jc w:val="both"/>
      </w:pPr>
      <w:r>
        <w:rPr>
          <w:rFonts w:ascii="Times New Roman"/>
          <w:b w:val="false"/>
          <w:i w:val="false"/>
          <w:color w:val="000000"/>
          <w:sz w:val="28"/>
        </w:rPr>
        <w:t xml:space="preserve">
      of the authorized body to exclude this debt collection agency from the register </w:t>
      </w:r>
    </w:p>
    <w:p>
      <w:pPr>
        <w:spacing w:after="0"/>
        <w:ind w:left="0"/>
        <w:jc w:val="both"/>
      </w:pPr>
      <w:r>
        <w:rPr>
          <w:rFonts w:ascii="Times New Roman"/>
          <w:b w:val="false"/>
          <w:i w:val="false"/>
          <w:color w:val="000000"/>
          <w:sz w:val="28"/>
        </w:rPr>
        <w:t xml:space="preserve">
      on the grounds provided for in subparagraphs 1), 2), 3), 4), 5), 6) and 7) of part one </w:t>
      </w:r>
    </w:p>
    <w:p>
      <w:pPr>
        <w:spacing w:after="0"/>
        <w:ind w:left="0"/>
        <w:jc w:val="both"/>
      </w:pPr>
      <w:r>
        <w:rPr>
          <w:rFonts w:ascii="Times New Roman"/>
          <w:b w:val="false"/>
          <w:i w:val="false"/>
          <w:color w:val="000000"/>
          <w:sz w:val="28"/>
        </w:rPr>
        <w:t>
      of paragraph 1 of Article 9 of the Law of the Republic of Kazakhstan "On debt collection activities"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information about the head of the founder (participant) of the applicant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3. Information about the founder (participant) of the applicant - individual</w:t>
      </w:r>
    </w:p>
    <w:p>
      <w:pPr>
        <w:spacing w:after="0"/>
        <w:ind w:left="0"/>
        <w:jc w:val="both"/>
      </w:pPr>
      <w:r>
        <w:rPr>
          <w:rFonts w:ascii="Times New Roman"/>
          <w:b w:val="false"/>
          <w:i w:val="false"/>
          <w:color w:val="000000"/>
          <w:sz w:val="28"/>
        </w:rPr>
        <w:t>
      1) the founder (participant) of the applicant _____________________________________</w:t>
      </w:r>
    </w:p>
    <w:p>
      <w:pPr>
        <w:spacing w:after="0"/>
        <w:ind w:left="0"/>
        <w:jc w:val="both"/>
      </w:pPr>
      <w:r>
        <w:rPr>
          <w:rFonts w:ascii="Times New Roman"/>
          <w:b w:val="false"/>
          <w:i w:val="false"/>
          <w:color w:val="000000"/>
          <w:sz w:val="28"/>
        </w:rPr>
        <w:t>
      (last name, first name, patronymic,</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if available) </w:t>
      </w:r>
    </w:p>
    <w:p>
      <w:pPr>
        <w:spacing w:after="0"/>
        <w:ind w:left="0"/>
        <w:jc w:val="both"/>
      </w:pPr>
      <w:r>
        <w:rPr>
          <w:rFonts w:ascii="Times New Roman"/>
          <w:b w:val="false"/>
          <w:i w:val="false"/>
          <w:color w:val="000000"/>
          <w:sz w:val="28"/>
        </w:rPr>
        <w:t>
      2) date of birth _____________________________________________________;</w:t>
      </w:r>
    </w:p>
    <w:p>
      <w:pPr>
        <w:spacing w:after="0"/>
        <w:ind w:left="0"/>
        <w:jc w:val="both"/>
      </w:pPr>
      <w:r>
        <w:rPr>
          <w:rFonts w:ascii="Times New Roman"/>
          <w:b w:val="false"/>
          <w:i w:val="false"/>
          <w:color w:val="000000"/>
          <w:sz w:val="28"/>
        </w:rPr>
        <w:t>
      3) citizenship _______________________________________________________;</w:t>
      </w:r>
    </w:p>
    <w:p>
      <w:pPr>
        <w:spacing w:after="0"/>
        <w:ind w:left="0"/>
        <w:jc w:val="both"/>
      </w:pPr>
      <w:r>
        <w:rPr>
          <w:rFonts w:ascii="Times New Roman"/>
          <w:b w:val="false"/>
          <w:i w:val="false"/>
          <w:color w:val="000000"/>
          <w:sz w:val="28"/>
        </w:rPr>
        <w:t>
      4) data of the identity document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(document name, number, series and date of issue, issued by whom)</w:t>
      </w:r>
    </w:p>
    <w:p>
      <w:pPr>
        <w:spacing w:after="0"/>
        <w:ind w:left="0"/>
        <w:jc w:val="both"/>
      </w:pPr>
      <w:r>
        <w:rPr>
          <w:rFonts w:ascii="Times New Roman"/>
          <w:b w:val="false"/>
          <w:i w:val="false"/>
          <w:color w:val="000000"/>
          <w:sz w:val="28"/>
        </w:rPr>
        <w:t>
      5) individual identification number ___________________________;</w:t>
      </w:r>
    </w:p>
    <w:p>
      <w:pPr>
        <w:spacing w:after="0"/>
        <w:ind w:left="0"/>
        <w:jc w:val="both"/>
      </w:pPr>
      <w:r>
        <w:rPr>
          <w:rFonts w:ascii="Times New Roman"/>
          <w:b w:val="false"/>
          <w:i w:val="false"/>
          <w:color w:val="000000"/>
          <w:sz w:val="28"/>
        </w:rPr>
        <w:t>
      6) place of residence ___________________________________________________</w:t>
      </w:r>
    </w:p>
    <w:p>
      <w:pPr>
        <w:spacing w:after="0"/>
        <w:ind w:left="0"/>
        <w:jc w:val="both"/>
      </w:pPr>
      <w:r>
        <w:rPr>
          <w:rFonts w:ascii="Times New Roman"/>
          <w:b w:val="false"/>
          <w:i w:val="false"/>
          <w:color w:val="000000"/>
          <w:sz w:val="28"/>
        </w:rPr>
        <w:t>
      (postal code, address,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phone number, e-mail address, if available)</w:t>
      </w:r>
    </w:p>
    <w:p>
      <w:pPr>
        <w:spacing w:after="0"/>
        <w:ind w:left="0"/>
        <w:jc w:val="both"/>
      </w:pPr>
      <w:r>
        <w:rPr>
          <w:rFonts w:ascii="Times New Roman"/>
          <w:b w:val="false"/>
          <w:i w:val="false"/>
          <w:color w:val="000000"/>
          <w:sz w:val="28"/>
        </w:rPr>
        <w:t>
      7) place of work (with address), position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8) information on the participation of the founder (participant) of the applicant in the creation </w:t>
      </w:r>
    </w:p>
    <w:p>
      <w:pPr>
        <w:spacing w:after="0"/>
        <w:ind w:left="0"/>
        <w:jc w:val="both"/>
      </w:pPr>
      <w:r>
        <w:rPr>
          <w:rFonts w:ascii="Times New Roman"/>
          <w:b w:val="false"/>
          <w:i w:val="false"/>
          <w:color w:val="000000"/>
          <w:sz w:val="28"/>
        </w:rPr>
        <w:t xml:space="preserve">
      and activities of other legal entities as a founder (participant), shareholder, with the indication </w:t>
      </w:r>
    </w:p>
    <w:p>
      <w:pPr>
        <w:spacing w:after="0"/>
        <w:ind w:left="0"/>
        <w:jc w:val="both"/>
      </w:pPr>
      <w:r>
        <w:rPr>
          <w:rFonts w:ascii="Times New Roman"/>
          <w:b w:val="false"/>
          <w:i w:val="false"/>
          <w:color w:val="000000"/>
          <w:sz w:val="28"/>
        </w:rPr>
        <w:t xml:space="preserve">
      of full names and locations of legal entities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9) information on the presence of an outstanding or unexpunged conviction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Information about persons who independently or jointly with another (other) person (s) directly or indirectly own and (or) use and (or) dispose ten or more percent of the participation shares in the authorized capital of the debt collection agency or have control (hereinafter referred to as the participant (owner).</w:t>
      </w:r>
    </w:p>
    <w:p>
      <w:pPr>
        <w:spacing w:after="0"/>
        <w:ind w:left="0"/>
        <w:jc w:val="left"/>
      </w:pPr>
      <w:r>
        <w:rPr>
          <w:rFonts w:ascii="Times New Roman"/>
          <w:b/>
          <w:i w:val="false"/>
          <w:color w:val="000000"/>
        </w:rPr>
        <w:t xml:space="preserve"> Table 1. Information about the participant (owner)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a legal entity), individual identification number (for an individual) or other identification number (for non-residents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presence of an outstanding or unexpunged conviction (for an individual) (yes (no), a brief description of the offense, crime, details of the sentence on bringing to criminal responsibility with indication of the grounds for bringing to responsibility)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founder (shareholder, participant) or a senior employee who was previously the first head or founder (participant) of a debt collection agency for a period not more than one year before the decision of the authorized body to exclude this debt collection agency from the register on the grounds provided for in subparagraphs 1), 2), 3), 4), 5), 6) and 7) of part one of paragraph 1 of Article 9 of the Law of the Republic of Kazakhstan "On debt collection activities"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type of activity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ratio of the participation shares owned by the participant (owner) to the total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Individually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organization through which the participant (owner) owns shares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owned (units) (participation interest)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through which indirect ownership is carried out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in the authorized capital of the debt collection agency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Jointly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organization through which the participant (owner) owns shares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owned (units) (participation interest)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through which indirect ownership is carried out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For legal entities, Table 1 reflects information about persons who directly or indirectly own and (or) use and (or) dispose the shares or participation shares in the authorized capital of the participant (owner) up to information about individuals who own more than twenty-five percent of the participation shares in the authorized capital or placed shares (minus preferred and purchased by the company) of the participant (owner) </w:t>
      </w:r>
    </w:p>
    <w:bookmarkStart w:name="z129" w:id="1"/>
    <w:p>
      <w:pPr>
        <w:spacing w:after="0"/>
        <w:ind w:left="0"/>
        <w:jc w:val="left"/>
      </w:pPr>
      <w:r>
        <w:rPr>
          <w:rFonts w:ascii="Times New Roman"/>
          <w:b/>
          <w:i w:val="false"/>
          <w:color w:val="000000"/>
        </w:rPr>
        <w:t xml:space="preserve"> Table 2. List of persons exercising control over the debt collection agency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a legal entity), individual identification number (for an individual) or other identification number (for non-residents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legal entity or the surname, first name, patronymic (if any) of an individual, (information about the presence of an outstanding or unexpunged conviction)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control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organizations in which the person exercising control over the debt collection agency owns more than 20 (twenty) percent of voting shares (participation shares in the authorized capital)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organization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ownership (in the authorized capital)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Column 3 indicates the presence of an outstanding or unexpunged conviction or information about whether criminal prosecution is being or has been prosecuted (with the exception of persons whose criminal prosecution was terminated on the basis of sub-paragraphs 1) and 2) of part one of Article 35 of the Criminal Procedure Code of the Republic of Kazakhstan) for criminal offenses against the person, family and minors, constitutional and other human and civil rights and freedoms, the foundations of the constitutional system and the security of the state, property, public security and public order, the health of the population and morality, peace and security of mankind, the interests of service in commercial and other organizations, the interests of public service and public administration, justice and the order of execution of punishments, the order of management, in the fields of economic activity, informatization and communications, as well as military criminal offenses. </w:t>
      </w:r>
    </w:p>
    <w:p>
      <w:pPr>
        <w:spacing w:after="0"/>
        <w:ind w:left="0"/>
        <w:jc w:val="both"/>
      </w:pPr>
      <w:r>
        <w:rPr>
          <w:rFonts w:ascii="Times New Roman"/>
          <w:b w:val="false"/>
          <w:i w:val="false"/>
          <w:color w:val="000000"/>
          <w:sz w:val="28"/>
        </w:rPr>
        <w:t>
      Column 3 indicates the presence of an outstanding or unexpunged conviction or information about whether criminal prosecution is being or has been prosecuted (with the exception of persons whose criminal prosecution was terminated on the basis of sub-paragraphs 1) and 2) of part one of Article 35 of the Criminal Procedure Code of the Republic of Kazakhstan) for criminal offenses against the person, family and minors, constitutional and other human and civil rights and freedoms, the foundations of the constitutional system and the security of the state, property, public security and public order, the health of the population and morality, peace and security of mankind, the interests of service in commercial and other organizations, the interests of public service and public administration, justice and the order of execution of punishments, the order of management, in the fields of economic activity, informatization and communications, as well as military criminal offenses.</w:t>
      </w:r>
    </w:p>
    <w:p>
      <w:pPr>
        <w:spacing w:after="0"/>
        <w:ind w:left="0"/>
        <w:jc w:val="both"/>
      </w:pPr>
      <w:r>
        <w:rPr>
          <w:rFonts w:ascii="Times New Roman"/>
          <w:b w:val="false"/>
          <w:i w:val="false"/>
          <w:color w:val="000000"/>
          <w:sz w:val="28"/>
        </w:rPr>
        <w:t>
      If yes, specify the date and number of the sentence on criminal prosecution, article of the Criminal Code of the Republic of Kazakhstan.</w:t>
      </w:r>
    </w:p>
    <w:p>
      <w:pPr>
        <w:spacing w:after="0"/>
        <w:ind w:left="0"/>
        <w:jc w:val="both"/>
      </w:pPr>
      <w:r>
        <w:rPr>
          <w:rFonts w:ascii="Times New Roman"/>
          <w:b w:val="false"/>
          <w:i w:val="false"/>
          <w:color w:val="000000"/>
          <w:sz w:val="28"/>
        </w:rPr>
        <w:t>
      5. Information about the applicant's supervisor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position of the applicant's senior employee and the name of the applicant are indicated)</w:t>
      </w:r>
    </w:p>
    <w:p>
      <w:pPr>
        <w:spacing w:after="0"/>
        <w:ind w:left="0"/>
        <w:jc w:val="both"/>
      </w:pPr>
      <w:r>
        <w:rPr>
          <w:rFonts w:ascii="Times New Roman"/>
          <w:b w:val="false"/>
          <w:i w:val="false"/>
          <w:color w:val="000000"/>
          <w:sz w:val="28"/>
        </w:rPr>
        <w:t>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(in full accordance with the identity document,</w:t>
            </w:r>
          </w:p>
          <w:p>
            <w:pPr>
              <w:spacing w:after="20"/>
              <w:ind w:left="20"/>
              <w:jc w:val="both"/>
            </w:pPr>
            <w:r>
              <w:rPr>
                <w:rFonts w:ascii="Times New Roman"/>
                <w:b w:val="false"/>
                <w:i w:val="false"/>
                <w:color w:val="000000"/>
                <w:sz w:val="20"/>
              </w:rPr>
              <w:t>
in case of a change in the surname, first name, patronymic - indicate</w:t>
            </w:r>
          </w:p>
          <w:p>
            <w:pPr>
              <w:spacing w:after="20"/>
              <w:ind w:left="20"/>
              <w:jc w:val="both"/>
            </w:pPr>
            <w:r>
              <w:rPr>
                <w:rFonts w:ascii="Times New Roman"/>
                <w:b w:val="false"/>
                <w:i w:val="false"/>
                <w:color w:val="000000"/>
                <w:sz w:val="20"/>
              </w:rPr>
              <w:t>
when and for what reason they were changed)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place of birth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place of residence, phone numbers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(specify a detailed address, office, home,</w:t>
            </w:r>
          </w:p>
          <w:p>
            <w:pPr>
              <w:spacing w:after="20"/>
              <w:ind w:left="20"/>
              <w:jc w:val="both"/>
            </w:pPr>
            <w:r>
              <w:rPr>
                <w:rFonts w:ascii="Times New Roman"/>
                <w:b w:val="false"/>
                <w:i w:val="false"/>
                <w:color w:val="000000"/>
                <w:sz w:val="20"/>
              </w:rPr>
              <w:t>
contact phone numbers, including the code of the locality)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Citizenship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details of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r>
    </w:tbl>
    <w:p>
      <w:pPr>
        <w:spacing w:after="0"/>
        <w:ind w:left="0"/>
        <w:jc w:val="both"/>
      </w:pPr>
      <w:r>
        <w:rPr>
          <w:rFonts w:ascii="Times New Roman"/>
          <w:b w:val="false"/>
          <w:i w:val="false"/>
          <w:color w:val="000000"/>
          <w:sz w:val="28"/>
        </w:rPr>
        <w:t>
      2) education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educational institution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admission - year of graduation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diploma of education (date and number if available)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information about the participation of a senior employee in the authorized capital of legal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and location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statutory activities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senior employee in the authorized capital of the legal entity, the number of shares and the percentage of shares owned by the senior employee to the total number of voting shares of the legal entity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employment:</w:t>
      </w:r>
    </w:p>
    <w:p>
      <w:pPr>
        <w:spacing w:after="0"/>
        <w:ind w:left="0"/>
        <w:jc w:val="both"/>
      </w:pPr>
      <w:r>
        <w:rPr>
          <w:rFonts w:ascii="Times New Roman"/>
          <w:b w:val="false"/>
          <w:i w:val="false"/>
          <w:color w:val="000000"/>
          <w:sz w:val="28"/>
        </w:rPr>
        <w:t>
      This paragraph specifies information about the entire work activity of a senior employee (also membership in a management body), including from the moment of graduation from a higher educational institution, indicating the position in organizations in the sections of financial, insurance, education, public administration and defense, compulsory social security, in the field of law and accounting, and also, the activities of payment collection agencies and credit bureaus, as well as the period during which the candidate did not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(indicating the country of registration of the organization in the sections of finance, insurance, activities, education, public administration and defense, compulsory social security, in the field of law and accounting, as well as the activities of payment collection agencies and credit bureaus.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(indicating the date of approval, if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disciplinary penalties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 dismissal from office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the performance by virtue of their official powers of state control functions in the form of inspections of the activities of this debt collection agency or related to the activities of this debt collection agency in accordance with its competence: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(date, month, year)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public service body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Official powers of control in the form of inspections of the activities of this debt collection agency or related to the activities of this debt collection agency in accordance with its competence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(dismissal, dismissal from office)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on the existence of an outstanding or unexpunged conviction or information about whether criminal prosecution is being or has been prosecuted (with the exception of persons whose criminal prosecution was terminated on the basis of sub-paragraphs 1) and 2) of part one of Article 35 of the Criminal Procedure Code of the Republic of Kazakhstan) for criminal offenses against the person, family and minors, constitutional and other rights and the freedoms of man and citizen, the foundations of the constitutional system and the security of the state, property, public security and public order, the health of the population and morality, peace and security of mankind, the interests of the service in commercial and other organizations, the interests of the civil service and public administration, justice and the order of execution of punishments, the order of management, in the fields of economic activity, informatization and communications, as well as military criminal offenses</w:t>
      </w:r>
    </w:p>
    <w:p>
      <w:pPr>
        <w:spacing w:after="0"/>
        <w:ind w:left="0"/>
        <w:jc w:val="both"/>
      </w:pPr>
      <w:r>
        <w:rPr>
          <w:rFonts w:ascii="Times New Roman"/>
          <w:b w:val="false"/>
          <w:i w:val="false"/>
          <w:color w:val="000000"/>
          <w:sz w:val="28"/>
        </w:rPr>
        <w:t>
      ______________________________________________________ (yes (no), short description of</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offenses, crimes, details of the sentence 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bringing to criminal responsibility, with the indication of</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grounds for bringing to responsibility) </w:t>
      </w:r>
    </w:p>
    <w:p>
      <w:pPr>
        <w:spacing w:after="0"/>
        <w:ind w:left="0"/>
        <w:jc w:val="both"/>
      </w:pPr>
      <w:r>
        <w:rPr>
          <w:rFonts w:ascii="Times New Roman"/>
          <w:b w:val="false"/>
          <w:i w:val="false"/>
          <w:color w:val="000000"/>
          <w:sz w:val="28"/>
        </w:rPr>
        <w:t>
      7) information about whether a senior employee was previously a senior employee or a person who owns ten or more percentages of participation in the authorized capital of a debt collection agency, for a period of no more than one year before the decision of the authorized body to exclude this debt collection agency from the register on the grounds provided for in sub-paragraphs 1), 2), 3), 4), 5), 6) and 7) of part one of paragraph 1 of Article 9 of the Law of the Republic of Kazakhstan "On debt collection activities"</w:t>
      </w:r>
    </w:p>
    <w:p>
      <w:pPr>
        <w:spacing w:after="0"/>
        <w:ind w:left="0"/>
        <w:jc w:val="both"/>
      </w:pPr>
      <w:r>
        <w:rPr>
          <w:rFonts w:ascii="Times New Roman"/>
          <w:b w:val="false"/>
          <w:i w:val="false"/>
          <w:color w:val="000000"/>
          <w:sz w:val="28"/>
        </w:rPr>
        <w:t>
      _____________________________________________________________________ (yes (no),</w:t>
      </w:r>
    </w:p>
    <w:p>
      <w:pPr>
        <w:spacing w:after="0"/>
        <w:ind w:left="0"/>
        <w:jc w:val="both"/>
      </w:pPr>
      <w:r>
        <w:rPr>
          <w:rFonts w:ascii="Times New Roman"/>
          <w:b w:val="false"/>
          <w:i w:val="false"/>
          <w:color w:val="000000"/>
          <w:sz w:val="28"/>
        </w:rPr>
        <w:t>
      name of the organization, position, period of work)</w:t>
      </w:r>
    </w:p>
    <w:p>
      <w:pPr>
        <w:spacing w:after="0"/>
        <w:ind w:left="0"/>
        <w:jc w:val="both"/>
      </w:pPr>
      <w:r>
        <w:rPr>
          <w:rFonts w:ascii="Times New Roman"/>
          <w:b w:val="false"/>
          <w:i w:val="false"/>
          <w:color w:val="000000"/>
          <w:sz w:val="28"/>
        </w:rPr>
        <w:t xml:space="preserve">
      8) information about whether a senior employee was previously a person in respect of whom a court decision entered into force on the application of criminal punishment in the form of deprivation of the right to hold the position of a senior employee of a financial organization, banking and (or) insurance holding and to be a major participant (major shareholder) of a financial organization for life  </w:t>
      </w:r>
    </w:p>
    <w:p>
      <w:pPr>
        <w:spacing w:after="0"/>
        <w:ind w:left="0"/>
        <w:jc w:val="both"/>
      </w:pPr>
      <w:r>
        <w:rPr>
          <w:rFonts w:ascii="Times New Roman"/>
          <w:b w:val="false"/>
          <w:i w:val="false"/>
          <w:color w:val="000000"/>
          <w:sz w:val="28"/>
        </w:rPr>
        <w:t>
      ______________________________________________________________________ (yes (no),</w:t>
      </w:r>
    </w:p>
    <w:p>
      <w:pPr>
        <w:spacing w:after="0"/>
        <w:ind w:left="0"/>
        <w:jc w:val="both"/>
      </w:pPr>
      <w:r>
        <w:rPr>
          <w:rFonts w:ascii="Times New Roman"/>
          <w:b w:val="false"/>
          <w:i w:val="false"/>
          <w:color w:val="000000"/>
          <w:sz w:val="28"/>
        </w:rPr>
        <w:t>
       details of the sentence on on bringing to criminal responsibility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with an indication of the grounds for bringing to responsibility)</w:t>
      </w:r>
    </w:p>
    <w:p>
      <w:pPr>
        <w:spacing w:after="0"/>
        <w:ind w:left="0"/>
        <w:jc w:val="both"/>
      </w:pPr>
      <w:r>
        <w:rPr>
          <w:rFonts w:ascii="Times New Roman"/>
          <w:b w:val="false"/>
          <w:i w:val="false"/>
          <w:color w:val="000000"/>
          <w:sz w:val="28"/>
        </w:rPr>
        <w:t>
      9) information about whether a senior employee was previously a head, a member of a management body, a head, a member of an executive body, a chief accountant of a financial organization, a major participant - an individual, the head of a major participant, a bank and (or) insurance holding company - a legal entity of a financial organization in the period not more than one year prior to the adoption by the authorized body of a decision on the conservation of a financial organization or the forced repurchase of its shares, revocation of the license of a financial organization, which led to its liquidation and (or) termination of activities in the financial market, or the entry into force of a court decision on the forced liquidation of a financial organization or recognition of its bankruptcy in accordance with the procedure established by the Law of the Republic of Kazakhstan "On rehabilitation and bankruptcy"</w:t>
      </w:r>
    </w:p>
    <w:p>
      <w:pPr>
        <w:spacing w:after="0"/>
        <w:ind w:left="0"/>
        <w:jc w:val="both"/>
      </w:pPr>
      <w:r>
        <w:rPr>
          <w:rFonts w:ascii="Times New Roman"/>
          <w:b w:val="false"/>
          <w:i w:val="false"/>
          <w:color w:val="000000"/>
          <w:sz w:val="28"/>
        </w:rPr>
        <w:t>
      _______________________________________________________________________ (yes (no))</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the organization, position, period of work)</w:t>
      </w:r>
    </w:p>
    <w:p>
      <w:pPr>
        <w:spacing w:after="0"/>
        <w:ind w:left="0"/>
        <w:jc w:val="both"/>
      </w:pPr>
      <w:r>
        <w:rPr>
          <w:rFonts w:ascii="Times New Roman"/>
          <w:b w:val="false"/>
          <w:i w:val="false"/>
          <w:color w:val="000000"/>
          <w:sz w:val="28"/>
        </w:rPr>
        <w:t>
      10) information about whether a senior employee was previously a head, a member of the management body, a head, a member of the executive body, a chief accountant of a financial organization, a major participant (major shareholder) - an individual, a head, a member of the management body, a head, a member of the executive body, a chief accountant of a major participant (major shareholder) – an issuing legal entity that has defaulted on the payment of coupon interest on issued equity securities for four or more consecutive periods, or the amount of debt owed on the payment of coupon interest on issued equity securities for which the default was made is four times and (or) more than the amount of coupon interest, or the amount of default on the payment of the principal debt on the issued securities is ten thousand times higher than the monthly calculation index established by the law on the republican budget on the date of payment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(yes (no))</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organization, position, period of work)</w:t>
      </w:r>
    </w:p>
    <w:p>
      <w:pPr>
        <w:spacing w:after="0"/>
        <w:ind w:left="0"/>
        <w:jc w:val="both"/>
      </w:pPr>
      <w:r>
        <w:rPr>
          <w:rFonts w:ascii="Times New Roman"/>
          <w:b w:val="false"/>
          <w:i w:val="false"/>
          <w:color w:val="000000"/>
          <w:sz w:val="28"/>
        </w:rPr>
        <w:t>
      11) wheather a senior employee is registered in a neuropsychiatric, tuberculosis, narcological dispensaries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(yes (no) date of registration  _________________________________________________________</w:t>
      </w:r>
    </w:p>
    <w:p>
      <w:pPr>
        <w:spacing w:after="0"/>
        <w:ind w:left="0"/>
        <w:jc w:val="both"/>
      </w:pPr>
      <w:r>
        <w:rPr>
          <w:rFonts w:ascii="Times New Roman"/>
          <w:b w:val="false"/>
          <w:i w:val="false"/>
          <w:color w:val="000000"/>
          <w:sz w:val="28"/>
        </w:rPr>
        <w:t>
      the name of the organization in which the registration was carried out)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information that a senior employee was previously dismissed from public service or from special and law enforcement agencies for negative reasons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(yes (no) date of dismissal)</w:t>
      </w:r>
    </w:p>
    <w:p>
      <w:pPr>
        <w:spacing w:after="0"/>
        <w:ind w:left="0"/>
        <w:jc w:val="both"/>
      </w:pPr>
      <w:r>
        <w:rPr>
          <w:rFonts w:ascii="Times New Roman"/>
          <w:b w:val="false"/>
          <w:i w:val="false"/>
          <w:color w:val="000000"/>
          <w:sz w:val="28"/>
        </w:rPr>
        <w:t>
      13) information that a senior employee was previously dismissed from a debt collection agency for violating the requirements provided for in Article 5 of the Law of the Republic of Kazakhstan "On debt collection activities" ____________ (yes (no) date of dismissal</w:t>
      </w:r>
    </w:p>
    <w:p>
      <w:pPr>
        <w:spacing w:after="0"/>
        <w:ind w:left="0"/>
        <w:jc w:val="both"/>
      </w:pPr>
      <w:r>
        <w:rPr>
          <w:rFonts w:ascii="Times New Roman"/>
          <w:b w:val="false"/>
          <w:i w:val="false"/>
          <w:color w:val="000000"/>
          <w:sz w:val="28"/>
        </w:rPr>
        <w:t>
      _______________________________________________________________________________________________________.</w:t>
      </w:r>
    </w:p>
    <w:p>
      <w:pPr>
        <w:spacing w:after="0"/>
        <w:ind w:left="0"/>
        <w:jc w:val="both"/>
      </w:pPr>
      <w:r>
        <w:rPr>
          <w:rFonts w:ascii="Times New Roman"/>
          <w:b w:val="false"/>
          <w:i w:val="false"/>
          <w:color w:val="000000"/>
          <w:sz w:val="28"/>
        </w:rPr>
        <w:t>
      and the name of the debt collection agency)</w:t>
      </w:r>
    </w:p>
    <w:p>
      <w:pPr>
        <w:spacing w:after="0"/>
        <w:ind w:left="0"/>
        <w:jc w:val="both"/>
      </w:pPr>
      <w:r>
        <w:rPr>
          <w:rFonts w:ascii="Times New Roman"/>
          <w:b w:val="false"/>
          <w:i w:val="false"/>
          <w:color w:val="000000"/>
          <w:sz w:val="28"/>
        </w:rPr>
        <w:t>
      6. Information about the phone numbers of the debt collection agency for contacts with debtors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(phone number, name of the mobile operator)</w:t>
      </w:r>
    </w:p>
    <w:p>
      <w:pPr>
        <w:spacing w:after="0"/>
        <w:ind w:left="0"/>
        <w:jc w:val="both"/>
      </w:pPr>
      <w:r>
        <w:rPr>
          <w:rFonts w:ascii="Times New Roman"/>
          <w:b w:val="false"/>
          <w:i w:val="false"/>
          <w:color w:val="000000"/>
          <w:sz w:val="28"/>
        </w:rPr>
        <w:t xml:space="preserve">
      7. Date and number of the information provision agreement concluded with a credit bureau with state participation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8. The list of documents to be sent, the number of copies and sheets for each of them: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 confirm that the information contained in this application has been verified by me and is reliable and complete.</w:t>
      </w:r>
    </w:p>
    <w:p>
      <w:pPr>
        <w:spacing w:after="0"/>
        <w:ind w:left="0"/>
        <w:jc w:val="both"/>
      </w:pPr>
      <w:r>
        <w:rPr>
          <w:rFonts w:ascii="Times New Roman"/>
          <w:b w:val="false"/>
          <w:i w:val="false"/>
          <w:color w:val="000000"/>
          <w:sz w:val="28"/>
        </w:rPr>
        <w:t>
      I confirm the authenticity of the documents and information attached to the application, as well as the timely submission to the authorized body of additional information and documents requested in connection with the consideration of the application.</w:t>
      </w:r>
    </w:p>
    <w:p>
      <w:pPr>
        <w:spacing w:after="0"/>
        <w:ind w:left="0"/>
        <w:jc w:val="both"/>
      </w:pPr>
      <w:r>
        <w:rPr>
          <w:rFonts w:ascii="Times New Roman"/>
          <w:b w:val="false"/>
          <w:i w:val="false"/>
          <w:color w:val="000000"/>
          <w:sz w:val="28"/>
        </w:rPr>
        <w:t>
      I give my consent to the collection and processing of personal data necessary for the provision of public service, and to the use of information that constitutes a secret protected by law contained in information systems.</w:t>
      </w:r>
    </w:p>
    <w:p>
      <w:pPr>
        <w:spacing w:after="0"/>
        <w:ind w:left="0"/>
        <w:jc w:val="both"/>
      </w:pPr>
      <w:r>
        <w:rPr>
          <w:rFonts w:ascii="Times New Roman"/>
          <w:b w:val="false"/>
          <w:i w:val="false"/>
          <w:color w:val="000000"/>
          <w:sz w:val="28"/>
        </w:rPr>
        <w:t xml:space="preserve">
      Surname, first name, patronymic (if any), position of the person authorized to submit the application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The first manager or the person authorized to sign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_______________ signature</w:t>
      </w:r>
    </w:p>
    <w:p>
      <w:pPr>
        <w:spacing w:after="0"/>
        <w:ind w:left="0"/>
        <w:jc w:val="both"/>
      </w:pPr>
      <w:r>
        <w:rPr>
          <w:rFonts w:ascii="Times New Roman"/>
          <w:b w:val="false"/>
          <w:i w:val="false"/>
          <w:color w:val="000000"/>
          <w:sz w:val="28"/>
        </w:rPr>
        <w:t xml:space="preserve">
      Date of signing "_____" __________ 20_____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Information about employees who will interact with debtors and (or) their representatives, and (or) third parties  who are bound by obligations with the lender under a bank loan agreement or a microcredit agreement</w:t>
      </w:r>
    </w:p>
    <w:p>
      <w:pPr>
        <w:spacing w:after="0"/>
        <w:ind w:left="0"/>
        <w:jc w:val="both"/>
      </w:pPr>
      <w:r>
        <w:rPr>
          <w:rFonts w:ascii="Times New Roman"/>
          <w:b w:val="false"/>
          <w:i w:val="false"/>
          <w:color w:val="000000"/>
          <w:sz w:val="28"/>
        </w:rPr>
        <w:t>
      Reporting period: as of "___" __________ 20__</w:t>
      </w:r>
    </w:p>
    <w:p>
      <w:pPr>
        <w:spacing w:after="0"/>
        <w:ind w:left="0"/>
        <w:jc w:val="both"/>
      </w:pPr>
      <w:r>
        <w:rPr>
          <w:rFonts w:ascii="Times New Roman"/>
          <w:b w:val="false"/>
          <w:i w:val="false"/>
          <w:color w:val="000000"/>
          <w:sz w:val="28"/>
        </w:rPr>
        <w:t>
      Full name of the applicant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employee (in full accordance with the identity document, in case of change of the last name, first name, patronymic - indicate when and for what reason they were changed)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residence, phone numbers (specify the detailed address, office, home, contact phone numbers, including the city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details of the identity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including technical and vocational education, post-secondary or higher education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an outstanding or unexpunged criminal record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a managerial employee or a person who owns ten or more percent of shares in the authorized capital of a collection agency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in neuropsychiatric, tuberculosis, narcological dispensaries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Dismissed from public service or from special and law enforcement agencies for negative reasons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by virtue of his official powers, he performed state control functions in the form of audits of the activities of this collection agency or was associated with the activities of this collection agency in accordance with the competence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Dismissed from the collection agency for violation of the requirements provided for article 5 Law (yes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that this information has been verified by me and is accurate and complete, and I also give my consent to the collection and processing of personal data, and to the use of information constituting a secret protected by law contained in information systems (employee signature)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Column 8 indicates the presence of work experience in a managerial position, indicating job responsibilities, professional skills.</w:t>
      </w:r>
    </w:p>
    <w:p>
      <w:pPr>
        <w:spacing w:after="0"/>
        <w:ind w:left="0"/>
        <w:jc w:val="both"/>
      </w:pPr>
      <w:r>
        <w:rPr>
          <w:rFonts w:ascii="Times New Roman"/>
          <w:b w:val="false"/>
          <w:i w:val="false"/>
          <w:color w:val="000000"/>
          <w:sz w:val="28"/>
        </w:rPr>
        <w:t>
      2. Column 9 shall indicate the presence of an outstanding or unexpunged conviction or information about whether he is or has been subjected to criminal prosecution (with the exception of persons whose criminal prosecution was terminated on the basis of subparagraphs 1) and 2) of part one Article 35 Of the Criminal Procedure Code of the Republic of Kazakhstan dated July 4, 2014) for criminal offenses against the individual, family and minors, constitutional and other human and civil rights and freedoms, the foundations of the constitutional order and state security, property, public safety and public order, public health and morality, peace and security of mankind, the interests of service in commercial and other organizations, the interests of civil service and public administration, justice and the procedure for the execution of sentences, the procedure for administration, in the spheres of economic activity, informatization and communications, as well as military criminal offenses.</w:t>
      </w:r>
    </w:p>
    <w:p>
      <w:pPr>
        <w:spacing w:after="0"/>
        <w:ind w:left="0"/>
        <w:jc w:val="both"/>
      </w:pPr>
      <w:r>
        <w:rPr>
          <w:rFonts w:ascii="Times New Roman"/>
          <w:b w:val="false"/>
          <w:i w:val="false"/>
          <w:color w:val="000000"/>
          <w:sz w:val="28"/>
        </w:rPr>
        <w:t>
      If yes, then indicate the date and number of the verdict on bringing to criminal responsibility, article Of the Criminal Code Of the Republic of Kazakhstan dated July 3, 2014.</w:t>
      </w:r>
    </w:p>
    <w:p>
      <w:pPr>
        <w:spacing w:after="0"/>
        <w:ind w:left="0"/>
        <w:jc w:val="both"/>
      </w:pPr>
      <w:r>
        <w:rPr>
          <w:rFonts w:ascii="Times New Roman"/>
          <w:b w:val="false"/>
          <w:i w:val="false"/>
          <w:color w:val="000000"/>
          <w:sz w:val="28"/>
        </w:rPr>
        <w:t>
      3. Column 10 indicates information: whether the employee was previously a managerial employee or a person who owns ten or more percent of the shares in the authorized capital of a collection agency, within a period not more than one year before the authorized body makes a decision to exclude this collection agency from the register on the grounds provided for in subparagraphs 1), 2), 3), four), five), 6) and 7) part one of paragraph 1 of article 9 of the Law of the Republic of Kazakhstan dated May 6, 2017 "On collection activity".</w:t>
      </w:r>
    </w:p>
    <w:p>
      <w:pPr>
        <w:spacing w:after="0"/>
        <w:ind w:left="0"/>
        <w:jc w:val="both"/>
      </w:pPr>
      <w:r>
        <w:rPr>
          <w:rFonts w:ascii="Times New Roman"/>
          <w:b w:val="false"/>
          <w:i w:val="false"/>
          <w:color w:val="000000"/>
          <w:sz w:val="28"/>
        </w:rPr>
        <w:t>
      If yes, then indicate the name of the organization, position, period of work.</w:t>
      </w:r>
    </w:p>
    <w:p>
      <w:pPr>
        <w:spacing w:after="0"/>
        <w:ind w:left="0"/>
        <w:jc w:val="both"/>
      </w:pPr>
      <w:r>
        <w:rPr>
          <w:rFonts w:ascii="Times New Roman"/>
          <w:b w:val="false"/>
          <w:i w:val="false"/>
          <w:color w:val="000000"/>
          <w:sz w:val="28"/>
        </w:rPr>
        <w:t>
      4. In column 11, if yes, then it is necessary to indicate the date of registration and the name of the organization in which the registration was carried out.</w:t>
      </w:r>
    </w:p>
    <w:p>
      <w:pPr>
        <w:spacing w:after="0"/>
        <w:ind w:left="0"/>
        <w:jc w:val="both"/>
      </w:pPr>
      <w:r>
        <w:rPr>
          <w:rFonts w:ascii="Times New Roman"/>
          <w:b w:val="false"/>
          <w:i w:val="false"/>
          <w:color w:val="000000"/>
          <w:sz w:val="28"/>
        </w:rPr>
        <w:t>
      5. In column 12, if yes, then it is necessary to indicate the date of dismissal from public service or from special and law enforcement agencies.</w:t>
      </w:r>
    </w:p>
    <w:p>
      <w:pPr>
        <w:spacing w:after="0"/>
        <w:ind w:left="0"/>
        <w:jc w:val="both"/>
      </w:pPr>
      <w:r>
        <w:rPr>
          <w:rFonts w:ascii="Times New Roman"/>
          <w:b w:val="false"/>
          <w:i w:val="false"/>
          <w:color w:val="000000"/>
          <w:sz w:val="28"/>
        </w:rPr>
        <w:t>
      6. In column 13, if yes, it is necessary to indicate the date of termination of public service.</w:t>
      </w:r>
    </w:p>
    <w:p>
      <w:pPr>
        <w:spacing w:after="0"/>
        <w:ind w:left="0"/>
        <w:jc w:val="both"/>
      </w:pPr>
      <w:r>
        <w:rPr>
          <w:rFonts w:ascii="Times New Roman"/>
          <w:b w:val="false"/>
          <w:i w:val="false"/>
          <w:color w:val="000000"/>
          <w:sz w:val="28"/>
        </w:rPr>
        <w:t>
      7. In column 14, if yes, then it is necessary to indicate the date of dismissal and the name of the collection agency.</w:t>
      </w:r>
    </w:p>
    <w:p>
      <w:pPr>
        <w:spacing w:after="0"/>
        <w:ind w:left="0"/>
        <w:jc w:val="both"/>
      </w:pPr>
      <w:r>
        <w:rPr>
          <w:rFonts w:ascii="Times New Roman"/>
          <w:b w:val="false"/>
          <w:i w:val="false"/>
          <w:color w:val="000000"/>
          <w:sz w:val="28"/>
        </w:rPr>
        <w:t>
      First manager or person authorized to sign 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signing "_____"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Information about branches and (or) representative offices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branch and (or) representative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and actual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data (number, date)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bl>
    <w:p>
      <w:pPr>
        <w:spacing w:after="0"/>
        <w:ind w:left="0"/>
        <w:jc w:val="left"/>
      </w:pPr>
      <w:r>
        <w:rPr>
          <w:rFonts w:ascii="Times New Roman"/>
          <w:b/>
          <w:i w:val="false"/>
          <w:color w:val="000000"/>
        </w:rPr>
        <w:t xml:space="preserve"> List of basic requirements for the provision of public service "Registration of debt collection agencies"</w:t>
      </w:r>
    </w:p>
    <w:p>
      <w:pPr>
        <w:spacing w:after="0"/>
        <w:ind w:left="0"/>
        <w:jc w:val="both"/>
      </w:pPr>
      <w:r>
        <w:rPr>
          <w:rFonts w:ascii="Times New Roman"/>
          <w:b w:val="false"/>
          <w:i w:val="false"/>
          <w:color w:val="ff0000"/>
          <w:sz w:val="28"/>
        </w:rPr>
        <w:t xml:space="preserve">
      Footnote. Appendix 4 - as amended by the resolution of the Board of the Agency of the Republic of Kazakhstan for regulation and development of the financial market dated 26.06.2023 № 64 (shall be enforced sixty calendar days after the date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State Institution "Agency of the Republic of Kazakhstan for regulation and development of the financial market"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public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of the service recipient's entry into the register of debt collection agencies or a reasoned response on the reasons for refusal to provide a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payment charged to the service recipient for the provision of public service, and the methods of its collection in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free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 accordance with the established work schedule from 9.00 to 18.30, except weekends and holidays, according to the Labor Code of the Republic of Kazakhstan (hereinafter – the Code), the Law of the Republic of Kazakhstan "On holidays in the Republic of Kazakhstan" with a lunch break from 13.00 to 14.30;</w:t>
            </w:r>
          </w:p>
          <w:p>
            <w:pPr>
              <w:spacing w:after="20"/>
              <w:ind w:left="20"/>
              <w:jc w:val="both"/>
            </w:pPr>
            <w:r>
              <w:rPr>
                <w:rFonts w:ascii="Times New Roman"/>
                <w:b w:val="false"/>
                <w:i w:val="false"/>
                <w:color w:val="000000"/>
                <w:sz w:val="20"/>
              </w:rPr>
              <w:t xml:space="preserve">
2) the portal – around the clock, except for technical breaks in connection with repair work (when the service recipient applies after the end of working hours, on weekends and holidays, according to the Code, applications are accepted and the result of the provision of public service is issued on the next working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the provision of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in accordance with Appendix 1 to the Rules;</w:t>
            </w:r>
          </w:p>
          <w:p>
            <w:pPr>
              <w:spacing w:after="20"/>
              <w:ind w:left="20"/>
              <w:jc w:val="both"/>
            </w:pPr>
            <w:r>
              <w:rPr>
                <w:rFonts w:ascii="Times New Roman"/>
                <w:b w:val="false"/>
                <w:i w:val="false"/>
                <w:color w:val="000000"/>
                <w:sz w:val="20"/>
              </w:rPr>
              <w:t>
2) information about employees who will interact with debtors and (or) their representatives, and (or) third parties bound by obligations with the creditor under a bank loan agreement or a micro-loan agreement in accordance with Appendix 2 to the Rules;</w:t>
            </w:r>
          </w:p>
          <w:p>
            <w:pPr>
              <w:spacing w:after="20"/>
              <w:ind w:left="20"/>
              <w:jc w:val="both"/>
            </w:pPr>
            <w:r>
              <w:rPr>
                <w:rFonts w:ascii="Times New Roman"/>
                <w:b w:val="false"/>
                <w:i w:val="false"/>
                <w:color w:val="000000"/>
                <w:sz w:val="20"/>
              </w:rPr>
              <w:t>
3) information about branches and (or) representative offices in the form of an electronic document in accordance with Appendix 3 to the Rules.</w:t>
            </w:r>
          </w:p>
          <w:p>
            <w:pPr>
              <w:spacing w:after="20"/>
              <w:ind w:left="20"/>
              <w:jc w:val="both"/>
            </w:pPr>
            <w:r>
              <w:rPr>
                <w:rFonts w:ascii="Times New Roman"/>
                <w:b w:val="false"/>
                <w:i w:val="false"/>
                <w:color w:val="000000"/>
                <w:sz w:val="20"/>
              </w:rPr>
              <w:t xml:space="preserve">
The documents provided for in sub-paragraphs 2) and 3) of this paragraph are submitted in the form of electronic copies of documents in PDF format.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submission of false information and information to be reflected in the documents specified in paragraph 8 of this List of basic requirements for the provision of public service;</w:t>
            </w:r>
          </w:p>
          <w:p>
            <w:pPr>
              <w:spacing w:after="20"/>
              <w:ind w:left="20"/>
              <w:jc w:val="both"/>
            </w:pPr>
            <w:r>
              <w:rPr>
                <w:rFonts w:ascii="Times New Roman"/>
                <w:b w:val="false"/>
                <w:i w:val="false"/>
                <w:color w:val="000000"/>
                <w:sz w:val="20"/>
              </w:rPr>
              <w:t>
2) non–compliance of the service recipient's employees with the requirements provided for in paragraphs 2 and 3 of Article 12 of the Law of the Republic of Kazakhstan "On debt collection activities" (hereinafter - the Law);</w:t>
            </w:r>
          </w:p>
          <w:p>
            <w:pPr>
              <w:spacing w:after="20"/>
              <w:ind w:left="20"/>
              <w:jc w:val="both"/>
            </w:pPr>
            <w:r>
              <w:rPr>
                <w:rFonts w:ascii="Times New Roman"/>
                <w:b w:val="false"/>
                <w:i w:val="false"/>
                <w:color w:val="000000"/>
                <w:sz w:val="20"/>
              </w:rPr>
              <w:t>
3) non-compliance of a person, independently or jointly with another (other) person (persons) directly or indirectly owning and (or) using and (or) disposing ten or more percent of the shares in the authorized capital of a legal entity intending to carry out debt collection activities, or having control, with the requirements provided for in paragraph 3 of Article 3 of the Law;</w:t>
            </w:r>
          </w:p>
          <w:p>
            <w:pPr>
              <w:spacing w:after="20"/>
              <w:ind w:left="20"/>
              <w:jc w:val="both"/>
            </w:pPr>
            <w:r>
              <w:rPr>
                <w:rFonts w:ascii="Times New Roman"/>
                <w:b w:val="false"/>
                <w:i w:val="false"/>
                <w:color w:val="000000"/>
                <w:sz w:val="20"/>
              </w:rPr>
              <w:t>
4) appeal after three months from the date of state registration (re-registration) in the State Corporation "Government for Citizens" to the service provider with an application for registration;</w:t>
            </w:r>
          </w:p>
          <w:p>
            <w:pPr>
              <w:spacing w:after="20"/>
              <w:ind w:left="20"/>
              <w:jc w:val="both"/>
            </w:pPr>
            <w:r>
              <w:rPr>
                <w:rFonts w:ascii="Times New Roman"/>
                <w:b w:val="false"/>
                <w:i w:val="false"/>
                <w:color w:val="000000"/>
                <w:sz w:val="20"/>
              </w:rPr>
              <w:t xml:space="preserve">
5) non-compliance with the requirement established by paragraph 1 of Article 21 of the Law.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of the place where the public service is provided is posted on the official Internet resource of the service provider: www.gov.kz , section "Public services".</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public service in remote access mode through the portal's personal account, as well as a unified contact center for the provision of public services.</w:t>
            </w:r>
          </w:p>
          <w:p>
            <w:pPr>
              <w:spacing w:after="20"/>
              <w:ind w:left="20"/>
              <w:jc w:val="both"/>
            </w:pPr>
            <w:r>
              <w:rPr>
                <w:rFonts w:ascii="Times New Roman"/>
                <w:b w:val="false"/>
                <w:i w:val="false"/>
                <w:color w:val="000000"/>
                <w:sz w:val="20"/>
              </w:rPr>
              <w:t>
Contact phone numbers of reference services on the provision of public service are available on the official Internet resource of the service provider: www.gov.kz , section "Public services". Unified contact center for the provision of public services:</w:t>
            </w:r>
          </w:p>
          <w:p>
            <w:pPr>
              <w:spacing w:after="20"/>
              <w:ind w:left="20"/>
              <w:jc w:val="both"/>
            </w:pPr>
            <w:r>
              <w:rPr>
                <w:rFonts w:ascii="Times New Roman"/>
                <w:b w:val="false"/>
                <w:i w:val="false"/>
                <w:color w:val="000000"/>
                <w:sz w:val="20"/>
              </w:rPr>
              <w:t xml:space="preserve">
8-800-080-7777, 1414.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Register of collection agencies of the authorized body as of "___" ____________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agency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first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and actual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 fax, e-mail address, internet resource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inclusion in the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exclusion from the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