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9513" w14:textId="d5f9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on Technical Support for Delimitation and Demarcation of the State Border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Innovation and Aerospace Industry of the Republic of Kazakhstan No. 21/H-K dated January 22, 2020. Registered with the Ministry of Justice of the Republic of Kazakhstan on January 27, 2020 under No. 19930. Abolished by Order of the Minister of Digital Development, Innovation and Aerospace Industry of the Republic of Kazakhstan No. 61/NK dated February 22, 2023</w:t>
      </w:r>
    </w:p>
    <w:p>
      <w:pPr>
        <w:spacing w:after="0"/>
        <w:ind w:left="0"/>
        <w:jc w:val="both"/>
      </w:pPr>
      <w:bookmarkStart w:name="z1" w:id="0"/>
      <w:r>
        <w:rPr>
          <w:rFonts w:ascii="Times New Roman"/>
          <w:b w:val="false"/>
          <w:i w:val="false"/>
          <w:color w:val="ff0000"/>
          <w:sz w:val="28"/>
        </w:rPr>
        <w:t>
      Footnote. Abolished by Order of the Minister of Digital Development, Innovation and Aerospace Industry of the Republic of Kazakhstan No. 61/NK dated February 22, 2023 (effective ten calendar days after the date of its first official publication).</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conformity with sub-paragraph 7-3) of Article 6 of the Law of the Republic of Kazakhstan of July 3, 2002 “On Geodesy and Cartography”, </w:t>
      </w:r>
      <w:r>
        <w:rPr>
          <w:rFonts w:ascii="Times New Roman"/>
          <w:b/>
          <w:i w:val="false"/>
          <w:color w:val="000000"/>
          <w:sz w:val="28"/>
        </w:rPr>
        <w:t>I HEREBY ORDER</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That the enclosed Rules on Technical Support for Delimitation and Demarcation of the State Border of the Republic of Kazakhstan shall be approved.</w:t>
      </w:r>
    </w:p>
    <w:bookmarkEnd w:id="1"/>
    <w:bookmarkStart w:name="z3" w:id="2"/>
    <w:p>
      <w:pPr>
        <w:spacing w:after="0"/>
        <w:ind w:left="0"/>
        <w:jc w:val="both"/>
      </w:pPr>
      <w:r>
        <w:rPr>
          <w:rFonts w:ascii="Times New Roman"/>
          <w:b w:val="false"/>
          <w:i w:val="false"/>
          <w:color w:val="000000"/>
          <w:sz w:val="28"/>
        </w:rPr>
        <w:t>
      2. That, in compliance with the procedure established by law, the Committee of Geodesy and Cartography of the Ministry of Digital Development, Innovation and Aerospace Industry of the Republic of Kazakhstan shall:</w:t>
      </w:r>
    </w:p>
    <w:bookmarkEnd w:id="2"/>
    <w:bookmarkStart w:name="z4" w:id="3"/>
    <w:p>
      <w:pPr>
        <w:spacing w:after="0"/>
        <w:ind w:left="0"/>
        <w:jc w:val="both"/>
      </w:pPr>
      <w:r>
        <w:rPr>
          <w:rFonts w:ascii="Times New Roman"/>
          <w:b w:val="false"/>
          <w:i w:val="false"/>
          <w:color w:val="000000"/>
          <w:sz w:val="28"/>
        </w:rPr>
        <w:t>
      1) ensure state registration hereof with the Ministry of Justice of the Republic of Kazakhstan;</w:t>
      </w:r>
    </w:p>
    <w:bookmarkEnd w:id="3"/>
    <w:bookmarkStart w:name="z5" w:id="4"/>
    <w:p>
      <w:pPr>
        <w:spacing w:after="0"/>
        <w:ind w:left="0"/>
        <w:jc w:val="both"/>
      </w:pPr>
      <w:r>
        <w:rPr>
          <w:rFonts w:ascii="Times New Roman"/>
          <w:b w:val="false"/>
          <w:i w:val="false"/>
          <w:color w:val="000000"/>
          <w:sz w:val="28"/>
        </w:rPr>
        <w:t>
      2) ensure posting hereof on the Internet resource of the Ministry of Digital Development, Innovation and Aerospace Industry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hereof, submit to the Legal Department of the Ministry of Digital Development, Innovation and Aerospace Industry of the Republic of Kazakhstan information on the implementation of activities under subparagraphs 1) and 2) of this paragraph.</w:t>
      </w:r>
    </w:p>
    <w:bookmarkEnd w:id="5"/>
    <w:bookmarkStart w:name="z7" w:id="6"/>
    <w:p>
      <w:pPr>
        <w:spacing w:after="0"/>
        <w:ind w:left="0"/>
        <w:jc w:val="both"/>
      </w:pPr>
      <w:r>
        <w:rPr>
          <w:rFonts w:ascii="Times New Roman"/>
          <w:b w:val="false"/>
          <w:i w:val="false"/>
          <w:color w:val="000000"/>
          <w:sz w:val="28"/>
        </w:rPr>
        <w:t>
      3. That the supervising vice-minister of digital development, innovations and aerospace industry of the Republic of Kazakhstan shall be in charge of controlling the execution of this order.</w:t>
      </w:r>
    </w:p>
    <w:bookmarkEnd w:id="6"/>
    <w:bookmarkStart w:name="z8" w:id="7"/>
    <w:p>
      <w:pPr>
        <w:spacing w:after="0"/>
        <w:ind w:left="0"/>
        <w:jc w:val="both"/>
      </w:pPr>
      <w:r>
        <w:rPr>
          <w:rFonts w:ascii="Times New Roman"/>
          <w:b w:val="false"/>
          <w:i w:val="false"/>
          <w:color w:val="000000"/>
          <w:sz w:val="28"/>
        </w:rPr>
        <w:t>
      4. That this order shall be enacted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Digital Development,</w:t>
            </w:r>
          </w:p>
          <w:p>
            <w:pPr>
              <w:spacing w:after="20"/>
              <w:ind w:left="20"/>
              <w:jc w:val="both"/>
            </w:pPr>
          </w:p>
          <w:p>
            <w:pPr>
              <w:spacing w:after="20"/>
              <w:ind w:left="20"/>
              <w:jc w:val="both"/>
            </w:pPr>
            <w:r>
              <w:rPr>
                <w:rFonts w:ascii="Times New Roman"/>
                <w:b w:val="false"/>
                <w:i/>
                <w:color w:val="000000"/>
                <w:sz w:val="20"/>
              </w:rPr>
              <w:t>Innovation and Aerospace Industry</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Zhumagaliyev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Ministry of Foreign Affairs</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 xml:space="preserve">the National Security Committee </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order of the Minister of </w:t>
            </w:r>
            <w:r>
              <w:br/>
            </w:r>
            <w:r>
              <w:rPr>
                <w:rFonts w:ascii="Times New Roman"/>
                <w:b w:val="false"/>
                <w:i w:val="false"/>
                <w:color w:val="000000"/>
                <w:sz w:val="20"/>
              </w:rPr>
              <w:t>Digital Development,</w:t>
            </w:r>
            <w:r>
              <w:br/>
            </w:r>
            <w:r>
              <w:rPr>
                <w:rFonts w:ascii="Times New Roman"/>
                <w:b w:val="false"/>
                <w:i w:val="false"/>
                <w:color w:val="000000"/>
                <w:sz w:val="20"/>
              </w:rPr>
              <w:t>Innovation and Aerospace Industry</w:t>
            </w:r>
            <w:r>
              <w:br/>
            </w:r>
            <w:r>
              <w:rPr>
                <w:rFonts w:ascii="Times New Roman"/>
                <w:b w:val="false"/>
                <w:i w:val="false"/>
                <w:color w:val="000000"/>
                <w:sz w:val="20"/>
              </w:rPr>
              <w:t>of the Republic of Kazakhstan</w:t>
            </w:r>
            <w:r>
              <w:br/>
            </w:r>
            <w:r>
              <w:rPr>
                <w:rFonts w:ascii="Times New Roman"/>
                <w:b w:val="false"/>
                <w:i w:val="false"/>
                <w:color w:val="000000"/>
                <w:sz w:val="20"/>
              </w:rPr>
              <w:t>No. 21/НҚ of January 22, 2020</w:t>
            </w:r>
          </w:p>
        </w:tc>
      </w:tr>
    </w:tbl>
    <w:bookmarkStart w:name="z10" w:id="8"/>
    <w:p>
      <w:pPr>
        <w:spacing w:after="0"/>
        <w:ind w:left="0"/>
        <w:jc w:val="left"/>
      </w:pPr>
      <w:r>
        <w:rPr>
          <w:rFonts w:ascii="Times New Roman"/>
          <w:b/>
          <w:i w:val="false"/>
          <w:color w:val="000000"/>
        </w:rPr>
        <w:t xml:space="preserve"> The Rules on Technical Support for Delimitation and Demarcation of the State Border of the Republic of Kazakhstan</w:t>
      </w:r>
      <w:r>
        <w:br/>
      </w:r>
    </w:p>
    <w:bookmarkEnd w:id="8"/>
    <w:bookmarkStart w:name="z11" w:id="9"/>
    <w:p>
      <w:pPr>
        <w:spacing w:after="0"/>
        <w:ind w:left="0"/>
        <w:jc w:val="left"/>
      </w:pPr>
      <w:r>
        <w:rPr>
          <w:rFonts w:ascii="Times New Roman"/>
          <w:b/>
          <w:i w:val="false"/>
          <w:color w:val="000000"/>
        </w:rPr>
        <w:t xml:space="preserve"> Chapter 1: General provisions</w:t>
      </w:r>
    </w:p>
    <w:bookmarkEnd w:id="9"/>
    <w:bookmarkStart w:name="z12" w:id="10"/>
    <w:p>
      <w:pPr>
        <w:spacing w:after="0"/>
        <w:ind w:left="0"/>
        <w:jc w:val="both"/>
      </w:pPr>
      <w:r>
        <w:rPr>
          <w:rFonts w:ascii="Times New Roman"/>
          <w:b w:val="false"/>
          <w:i w:val="false"/>
          <w:color w:val="000000"/>
          <w:sz w:val="28"/>
        </w:rPr>
        <w:t>
      1. These Rules on Technical Support for Delimitation and Demarcation of the State Border of the Republic of Kazakhstan (hereinafter – the Rules) are developed in obedience to sub-paragraph 7-3) of article 6 of the Law of the Republic of Kazakhstan dated July 3, 2002 “On Geodesy and Cartography” and determine the order of technical support for delimitation and demarcation of the state border of the Republic of Kazakhstan (hereinafter - technical support).</w:t>
      </w:r>
    </w:p>
    <w:bookmarkEnd w:id="10"/>
    <w:bookmarkStart w:name="z13" w:id="11"/>
    <w:p>
      <w:pPr>
        <w:spacing w:after="0"/>
        <w:ind w:left="0"/>
        <w:jc w:val="both"/>
      </w:pPr>
      <w:r>
        <w:rPr>
          <w:rFonts w:ascii="Times New Roman"/>
          <w:b w:val="false"/>
          <w:i w:val="false"/>
          <w:color w:val="000000"/>
          <w:sz w:val="28"/>
        </w:rPr>
        <w:t>
      2. The objective of technical support shall be cartographic, geodesic, topographic, hydrographic and aerial photographic works.</w:t>
      </w:r>
    </w:p>
    <w:bookmarkEnd w:id="11"/>
    <w:bookmarkStart w:name="z14" w:id="12"/>
    <w:p>
      <w:pPr>
        <w:spacing w:after="0"/>
        <w:ind w:left="0"/>
        <w:jc w:val="both"/>
      </w:pPr>
      <w:r>
        <w:rPr>
          <w:rFonts w:ascii="Times New Roman"/>
          <w:b w:val="false"/>
          <w:i w:val="false"/>
          <w:color w:val="000000"/>
          <w:sz w:val="28"/>
        </w:rPr>
        <w:t>
      The technical support shall be provided by a subordinate organization of the authorized body in the field of geodesy and cartography.</w:t>
      </w:r>
    </w:p>
    <w:bookmarkEnd w:id="12"/>
    <w:bookmarkStart w:name="z15" w:id="13"/>
    <w:p>
      <w:pPr>
        <w:spacing w:after="0"/>
        <w:ind w:left="0"/>
        <w:jc w:val="both"/>
      </w:pPr>
      <w:r>
        <w:rPr>
          <w:rFonts w:ascii="Times New Roman"/>
          <w:b w:val="false"/>
          <w:i w:val="false"/>
          <w:color w:val="000000"/>
          <w:sz w:val="28"/>
        </w:rPr>
        <w:t>
      4. The following basic concepts shall be used in these Rules:</w:t>
      </w:r>
    </w:p>
    <w:bookmarkEnd w:id="13"/>
    <w:bookmarkStart w:name="z16" w:id="14"/>
    <w:p>
      <w:pPr>
        <w:spacing w:after="0"/>
        <w:ind w:left="0"/>
        <w:jc w:val="both"/>
      </w:pPr>
      <w:r>
        <w:rPr>
          <w:rFonts w:ascii="Times New Roman"/>
          <w:b w:val="false"/>
          <w:i w:val="false"/>
          <w:color w:val="000000"/>
          <w:sz w:val="28"/>
        </w:rPr>
        <w:t>
      1) aerial survey works - photographing of terrain from aircraft and other aircraft using an aerial camera in order to use aerial photographs for mapping, interpretation and updating of topographic maps;</w:t>
      </w:r>
    </w:p>
    <w:bookmarkEnd w:id="14"/>
    <w:bookmarkStart w:name="z17" w:id="15"/>
    <w:p>
      <w:pPr>
        <w:spacing w:after="0"/>
        <w:ind w:left="0"/>
        <w:jc w:val="both"/>
      </w:pPr>
      <w:r>
        <w:rPr>
          <w:rFonts w:ascii="Times New Roman"/>
          <w:b w:val="false"/>
          <w:i w:val="false"/>
          <w:color w:val="000000"/>
          <w:sz w:val="28"/>
        </w:rPr>
        <w:t>
      2) geodetic network - system of points on the earth's surface fixed on the ground by special centres and signs, the mutual position of which has been determined in a plan as a result of geodetic activities</w:t>
      </w:r>
    </w:p>
    <w:bookmarkEnd w:id="15"/>
    <w:bookmarkStart w:name="z18" w:id="16"/>
    <w:p>
      <w:pPr>
        <w:spacing w:after="0"/>
        <w:ind w:left="0"/>
        <w:jc w:val="both"/>
      </w:pPr>
      <w:r>
        <w:rPr>
          <w:rFonts w:ascii="Times New Roman"/>
          <w:b w:val="false"/>
          <w:i w:val="false"/>
          <w:color w:val="000000"/>
          <w:sz w:val="28"/>
        </w:rPr>
        <w:t>
      3) hydrographic works - complex of works on determination of fairway, survey of coastline, determination of water level, measurement of depths on rivers, lakes and reservoirs;</w:t>
      </w:r>
    </w:p>
    <w:bookmarkEnd w:id="16"/>
    <w:bookmarkStart w:name="z19" w:id="17"/>
    <w:p>
      <w:pPr>
        <w:spacing w:after="0"/>
        <w:ind w:left="0"/>
        <w:jc w:val="both"/>
      </w:pPr>
      <w:r>
        <w:rPr>
          <w:rFonts w:ascii="Times New Roman"/>
          <w:b w:val="false"/>
          <w:i w:val="false"/>
          <w:color w:val="000000"/>
          <w:sz w:val="28"/>
        </w:rPr>
        <w:t>
      4) cartographic works - a category of works, the purpose of which is the creation of cartographic products based on the results of topographic survey or original cartographic materials, as well as the creation of digital and electronic maps;</w:t>
      </w:r>
    </w:p>
    <w:bookmarkEnd w:id="17"/>
    <w:bookmarkStart w:name="z20" w:id="18"/>
    <w:p>
      <w:pPr>
        <w:spacing w:after="0"/>
        <w:ind w:left="0"/>
        <w:jc w:val="both"/>
      </w:pPr>
      <w:r>
        <w:rPr>
          <w:rFonts w:ascii="Times New Roman"/>
          <w:b w:val="false"/>
          <w:i w:val="false"/>
          <w:color w:val="000000"/>
          <w:sz w:val="28"/>
        </w:rPr>
        <w:t>
      5) redemarcation - restoration of lost and repair of outdated boundary signs, installation of additional boundary signs, formalized by international treaty, ratified by the Republic of Kazakhstan</w:t>
      </w:r>
    </w:p>
    <w:bookmarkEnd w:id="18"/>
    <w:bookmarkStart w:name="z21" w:id="19"/>
    <w:p>
      <w:pPr>
        <w:spacing w:after="0"/>
        <w:ind w:left="0"/>
        <w:jc w:val="both"/>
      </w:pPr>
      <w:r>
        <w:rPr>
          <w:rFonts w:ascii="Times New Roman"/>
          <w:b w:val="false"/>
          <w:i w:val="false"/>
          <w:color w:val="000000"/>
          <w:sz w:val="28"/>
        </w:rPr>
        <w:t>
      6) delimitation - determination of the position and direction of the State Border under the agreement between the neighbouring states, formalised by an international treaty, ratified by the Republic of Kazakhstan, and graphically depicted on the maps, attached to the given international treaty;</w:t>
      </w:r>
    </w:p>
    <w:bookmarkEnd w:id="19"/>
    <w:bookmarkStart w:name="z22" w:id="20"/>
    <w:p>
      <w:pPr>
        <w:spacing w:after="0"/>
        <w:ind w:left="0"/>
        <w:jc w:val="both"/>
      </w:pPr>
      <w:r>
        <w:rPr>
          <w:rFonts w:ascii="Times New Roman"/>
          <w:b w:val="false"/>
          <w:i w:val="false"/>
          <w:color w:val="000000"/>
          <w:sz w:val="28"/>
        </w:rPr>
        <w:t>
      7) topographic and geodesic works - a category of field and cameral works, the objective of which is topographic surveying, determination of coordinates and heights, field interpretation of terrain and updating of topographic maps and plans;</w:t>
      </w:r>
    </w:p>
    <w:bookmarkEnd w:id="20"/>
    <w:bookmarkStart w:name="z23" w:id="21"/>
    <w:p>
      <w:pPr>
        <w:spacing w:after="0"/>
        <w:ind w:left="0"/>
        <w:jc w:val="both"/>
      </w:pPr>
      <w:r>
        <w:rPr>
          <w:rFonts w:ascii="Times New Roman"/>
          <w:b w:val="false"/>
          <w:i w:val="false"/>
          <w:color w:val="000000"/>
          <w:sz w:val="28"/>
        </w:rPr>
        <w:t>
      8) demarcation - determination and marking of the State Border on the ground, formalized by an international treaty ratified by the Republic of Kazakhstan.</w:t>
      </w:r>
    </w:p>
    <w:bookmarkEnd w:id="21"/>
    <w:bookmarkStart w:name="z24" w:id="22"/>
    <w:p>
      <w:pPr>
        <w:spacing w:after="0"/>
        <w:ind w:left="0"/>
        <w:jc w:val="left"/>
      </w:pPr>
      <w:r>
        <w:rPr>
          <w:rFonts w:ascii="Times New Roman"/>
          <w:b/>
          <w:i w:val="false"/>
          <w:color w:val="000000"/>
        </w:rPr>
        <w:t xml:space="preserve"> Chapter 2: Technical support for the delimitation of the State Border of the Republic of Kazakhstan</w:t>
      </w:r>
    </w:p>
    <w:bookmarkEnd w:id="22"/>
    <w:bookmarkStart w:name="z25" w:id="23"/>
    <w:p>
      <w:pPr>
        <w:spacing w:after="0"/>
        <w:ind w:left="0"/>
        <w:jc w:val="both"/>
      </w:pPr>
      <w:r>
        <w:rPr>
          <w:rFonts w:ascii="Times New Roman"/>
          <w:b w:val="false"/>
          <w:i w:val="false"/>
          <w:color w:val="000000"/>
          <w:sz w:val="28"/>
        </w:rPr>
        <w:t>
      5. Cartographic support of delimitation of the State Border of the Republic of Kazakhstan (hereinafter - the State border) shall include:</w:t>
      </w:r>
    </w:p>
    <w:bookmarkEnd w:id="23"/>
    <w:bookmarkStart w:name="z26" w:id="24"/>
    <w:p>
      <w:pPr>
        <w:spacing w:after="0"/>
        <w:ind w:left="0"/>
        <w:jc w:val="both"/>
      </w:pPr>
      <w:r>
        <w:rPr>
          <w:rFonts w:ascii="Times New Roman"/>
          <w:b w:val="false"/>
          <w:i w:val="false"/>
          <w:color w:val="000000"/>
          <w:sz w:val="28"/>
        </w:rPr>
        <w:t>
      1) the provision of necessary cartographic (reference) materials;</w:t>
      </w:r>
    </w:p>
    <w:bookmarkEnd w:id="24"/>
    <w:bookmarkStart w:name="z27" w:id="25"/>
    <w:p>
      <w:pPr>
        <w:spacing w:after="0"/>
        <w:ind w:left="0"/>
        <w:jc w:val="both"/>
      </w:pPr>
      <w:r>
        <w:rPr>
          <w:rFonts w:ascii="Times New Roman"/>
          <w:b w:val="false"/>
          <w:i w:val="false"/>
          <w:color w:val="000000"/>
          <w:sz w:val="28"/>
        </w:rPr>
        <w:t>
      2) carrying out cartographic works on marking the State Border line on the map;</w:t>
      </w:r>
    </w:p>
    <w:bookmarkEnd w:id="25"/>
    <w:bookmarkStart w:name="z28" w:id="26"/>
    <w:p>
      <w:pPr>
        <w:spacing w:after="0"/>
        <w:ind w:left="0"/>
        <w:jc w:val="both"/>
      </w:pPr>
      <w:r>
        <w:rPr>
          <w:rFonts w:ascii="Times New Roman"/>
          <w:b w:val="false"/>
          <w:i w:val="false"/>
          <w:color w:val="000000"/>
          <w:sz w:val="28"/>
        </w:rPr>
        <w:t>
      3) preparing the description of the State Border line (hereinafter - the Description of the Border) between the Republic of Kazakhstan and neighboring countries.</w:t>
      </w:r>
    </w:p>
    <w:bookmarkEnd w:id="26"/>
    <w:bookmarkStart w:name="z29" w:id="27"/>
    <w:p>
      <w:pPr>
        <w:spacing w:after="0"/>
        <w:ind w:left="0"/>
        <w:jc w:val="both"/>
      </w:pPr>
      <w:r>
        <w:rPr>
          <w:rFonts w:ascii="Times New Roman"/>
          <w:b w:val="false"/>
          <w:i w:val="false"/>
          <w:color w:val="000000"/>
          <w:sz w:val="28"/>
        </w:rPr>
        <w:t>
      6. Cartographic (reference) materials shall include:</w:t>
      </w:r>
    </w:p>
    <w:bookmarkEnd w:id="27"/>
    <w:bookmarkStart w:name="z30" w:id="28"/>
    <w:p>
      <w:pPr>
        <w:spacing w:after="0"/>
        <w:ind w:left="0"/>
        <w:jc w:val="both"/>
      </w:pPr>
      <w:r>
        <w:rPr>
          <w:rFonts w:ascii="Times New Roman"/>
          <w:b w:val="false"/>
          <w:i w:val="false"/>
          <w:color w:val="000000"/>
          <w:sz w:val="28"/>
        </w:rPr>
        <w:t>
      1) international treaties and agreements establishing the State Border between the Republic of Kazakhstan and neighbouring states;</w:t>
      </w:r>
    </w:p>
    <w:bookmarkEnd w:id="28"/>
    <w:bookmarkStart w:name="z31" w:id="29"/>
    <w:p>
      <w:pPr>
        <w:spacing w:after="0"/>
        <w:ind w:left="0"/>
        <w:jc w:val="both"/>
      </w:pPr>
      <w:r>
        <w:rPr>
          <w:rFonts w:ascii="Times New Roman"/>
          <w:b w:val="false"/>
          <w:i w:val="false"/>
          <w:color w:val="000000"/>
          <w:sz w:val="28"/>
        </w:rPr>
        <w:t>
      2) materials of remote sensing of the Earth;</w:t>
      </w:r>
    </w:p>
    <w:bookmarkEnd w:id="29"/>
    <w:bookmarkStart w:name="z32" w:id="30"/>
    <w:p>
      <w:pPr>
        <w:spacing w:after="0"/>
        <w:ind w:left="0"/>
        <w:jc w:val="both"/>
      </w:pPr>
      <w:r>
        <w:rPr>
          <w:rFonts w:ascii="Times New Roman"/>
          <w:b w:val="false"/>
          <w:i w:val="false"/>
          <w:color w:val="000000"/>
          <w:sz w:val="28"/>
        </w:rPr>
        <w:t>
      3) topographic maps;</w:t>
      </w:r>
    </w:p>
    <w:bookmarkEnd w:id="30"/>
    <w:bookmarkStart w:name="z33" w:id="31"/>
    <w:p>
      <w:pPr>
        <w:spacing w:after="0"/>
        <w:ind w:left="0"/>
        <w:jc w:val="both"/>
      </w:pPr>
      <w:r>
        <w:rPr>
          <w:rFonts w:ascii="Times New Roman"/>
          <w:b w:val="false"/>
          <w:i w:val="false"/>
          <w:color w:val="000000"/>
          <w:sz w:val="28"/>
        </w:rPr>
        <w:t>
      4) land and forestry cadastre plans, clarifying the position of the State Border;</w:t>
      </w:r>
    </w:p>
    <w:bookmarkEnd w:id="31"/>
    <w:bookmarkStart w:name="z34" w:id="32"/>
    <w:p>
      <w:pPr>
        <w:spacing w:after="0"/>
        <w:ind w:left="0"/>
        <w:jc w:val="both"/>
      </w:pPr>
      <w:r>
        <w:rPr>
          <w:rFonts w:ascii="Times New Roman"/>
          <w:b w:val="false"/>
          <w:i w:val="false"/>
          <w:color w:val="000000"/>
          <w:sz w:val="28"/>
        </w:rPr>
        <w:t>
      5) materials of graphic land records;</w:t>
      </w:r>
    </w:p>
    <w:bookmarkEnd w:id="32"/>
    <w:bookmarkStart w:name="z35" w:id="33"/>
    <w:p>
      <w:pPr>
        <w:spacing w:after="0"/>
        <w:ind w:left="0"/>
        <w:jc w:val="both"/>
      </w:pPr>
      <w:r>
        <w:rPr>
          <w:rFonts w:ascii="Times New Roman"/>
          <w:b w:val="false"/>
          <w:i w:val="false"/>
          <w:color w:val="000000"/>
          <w:sz w:val="28"/>
        </w:rPr>
        <w:t>
      6) materials of land use on the basis of bilateral government agreements;</w:t>
      </w:r>
    </w:p>
    <w:bookmarkEnd w:id="33"/>
    <w:bookmarkStart w:name="z36" w:id="34"/>
    <w:p>
      <w:pPr>
        <w:spacing w:after="0"/>
        <w:ind w:left="0"/>
        <w:jc w:val="both"/>
      </w:pPr>
      <w:r>
        <w:rPr>
          <w:rFonts w:ascii="Times New Roman"/>
          <w:b w:val="false"/>
          <w:i w:val="false"/>
          <w:color w:val="000000"/>
          <w:sz w:val="28"/>
        </w:rPr>
        <w:t>
      7) plans of cities and other settlements for the area of the State Border.</w:t>
      </w:r>
    </w:p>
    <w:bookmarkEnd w:id="34"/>
    <w:bookmarkStart w:name="z37" w:id="35"/>
    <w:p>
      <w:pPr>
        <w:spacing w:after="0"/>
        <w:ind w:left="0"/>
        <w:jc w:val="both"/>
      </w:pPr>
      <w:r>
        <w:rPr>
          <w:rFonts w:ascii="Times New Roman"/>
          <w:b w:val="false"/>
          <w:i w:val="false"/>
          <w:color w:val="000000"/>
          <w:sz w:val="28"/>
        </w:rPr>
        <w:t>
      7. Cartographic works for mapping the State Border line shall be carried out in the following sequence:</w:t>
      </w:r>
    </w:p>
    <w:bookmarkEnd w:id="35"/>
    <w:bookmarkStart w:name="z38" w:id="36"/>
    <w:p>
      <w:pPr>
        <w:spacing w:after="0"/>
        <w:ind w:left="0"/>
        <w:jc w:val="both"/>
      </w:pPr>
      <w:r>
        <w:rPr>
          <w:rFonts w:ascii="Times New Roman"/>
          <w:b w:val="false"/>
          <w:i w:val="false"/>
          <w:color w:val="000000"/>
          <w:sz w:val="28"/>
        </w:rPr>
        <w:t>
      1) selection of topographic maps of the required scale of the last years of publication (in some cases, fragments of topographic maps of a larger scale);</w:t>
      </w:r>
    </w:p>
    <w:bookmarkEnd w:id="36"/>
    <w:bookmarkStart w:name="z39" w:id="37"/>
    <w:p>
      <w:pPr>
        <w:spacing w:after="0"/>
        <w:ind w:left="0"/>
        <w:jc w:val="both"/>
      </w:pPr>
      <w:r>
        <w:rPr>
          <w:rFonts w:ascii="Times New Roman"/>
          <w:b w:val="false"/>
          <w:i w:val="false"/>
          <w:color w:val="000000"/>
          <w:sz w:val="28"/>
        </w:rPr>
        <w:t>
      2) dividing the line of the State Border into contingent sections:</w:t>
      </w:r>
    </w:p>
    <w:bookmarkEnd w:id="37"/>
    <w:bookmarkStart w:name="z40" w:id="38"/>
    <w:p>
      <w:pPr>
        <w:spacing w:after="0"/>
        <w:ind w:left="0"/>
        <w:jc w:val="both"/>
      </w:pPr>
      <w:r>
        <w:rPr>
          <w:rFonts w:ascii="Times New Roman"/>
          <w:b w:val="false"/>
          <w:i w:val="false"/>
          <w:color w:val="000000"/>
          <w:sz w:val="28"/>
        </w:rPr>
        <w:t>
      3) drawing the land use delimitation line and the State Border line on working topographic maps;</w:t>
      </w:r>
    </w:p>
    <w:bookmarkEnd w:id="38"/>
    <w:bookmarkStart w:name="z41" w:id="39"/>
    <w:p>
      <w:pPr>
        <w:spacing w:after="0"/>
        <w:ind w:left="0"/>
        <w:jc w:val="both"/>
      </w:pPr>
      <w:r>
        <w:rPr>
          <w:rFonts w:ascii="Times New Roman"/>
          <w:b w:val="false"/>
          <w:i w:val="false"/>
          <w:color w:val="000000"/>
          <w:sz w:val="28"/>
        </w:rPr>
        <w:t>
      4) transfer of the state border line to the final topographic maps (hereinafter referred to as delimitation maps) and reconciliation of delimitation maps with working topographic maps.</w:t>
      </w:r>
    </w:p>
    <w:bookmarkEnd w:id="39"/>
    <w:bookmarkStart w:name="z42" w:id="40"/>
    <w:p>
      <w:pPr>
        <w:spacing w:after="0"/>
        <w:ind w:left="0"/>
        <w:jc w:val="both"/>
      </w:pPr>
      <w:r>
        <w:rPr>
          <w:rFonts w:ascii="Times New Roman"/>
          <w:b w:val="false"/>
          <w:i w:val="false"/>
          <w:color w:val="000000"/>
          <w:sz w:val="28"/>
        </w:rPr>
        <w:t>
      8. The preparation of the Description of the State Borderline shall be carried out by describing the course of the State Borderline with indication of coordinates (geographic) turning points on the ground.</w:t>
      </w:r>
    </w:p>
    <w:bookmarkEnd w:id="40"/>
    <w:bookmarkStart w:name="z43" w:id="41"/>
    <w:p>
      <w:pPr>
        <w:spacing w:after="0"/>
        <w:ind w:left="0"/>
        <w:jc w:val="left"/>
      </w:pPr>
      <w:r>
        <w:rPr>
          <w:rFonts w:ascii="Times New Roman"/>
          <w:b/>
          <w:i w:val="false"/>
          <w:color w:val="000000"/>
        </w:rPr>
        <w:t xml:space="preserve"> Chapter 3: Technical support for the demarcation of the State Border</w:t>
      </w:r>
    </w:p>
    <w:bookmarkEnd w:id="41"/>
    <w:bookmarkStart w:name="z44" w:id="42"/>
    <w:p>
      <w:pPr>
        <w:spacing w:after="0"/>
        <w:ind w:left="0"/>
        <w:jc w:val="both"/>
      </w:pPr>
      <w:r>
        <w:rPr>
          <w:rFonts w:ascii="Times New Roman"/>
          <w:b w:val="false"/>
          <w:i w:val="false"/>
          <w:color w:val="000000"/>
          <w:sz w:val="28"/>
        </w:rPr>
        <w:t>
      9. Aerial survey support for the demarcation of the State Border shall involve aerial photography of the border strip (if necessary, the use of remote sensing materials is possible).</w:t>
      </w:r>
    </w:p>
    <w:bookmarkEnd w:id="42"/>
    <w:bookmarkStart w:name="z45" w:id="43"/>
    <w:p>
      <w:pPr>
        <w:spacing w:after="0"/>
        <w:ind w:left="0"/>
        <w:jc w:val="both"/>
      </w:pPr>
      <w:r>
        <w:rPr>
          <w:rFonts w:ascii="Times New Roman"/>
          <w:b w:val="false"/>
          <w:i w:val="false"/>
          <w:color w:val="000000"/>
          <w:sz w:val="28"/>
        </w:rPr>
        <w:t>
      10. Topographic and geodetic support of the demarcation of the State Border shall include:</w:t>
      </w:r>
    </w:p>
    <w:bookmarkEnd w:id="43"/>
    <w:bookmarkStart w:name="z46" w:id="44"/>
    <w:p>
      <w:pPr>
        <w:spacing w:after="0"/>
        <w:ind w:left="0"/>
        <w:jc w:val="both"/>
      </w:pPr>
      <w:r>
        <w:rPr>
          <w:rFonts w:ascii="Times New Roman"/>
          <w:b w:val="false"/>
          <w:i w:val="false"/>
          <w:color w:val="000000"/>
          <w:sz w:val="28"/>
        </w:rPr>
        <w:t>
      1) checking the existence and condition of the geodetic network in the State Border strip;</w:t>
      </w:r>
    </w:p>
    <w:bookmarkEnd w:id="44"/>
    <w:bookmarkStart w:name="z47" w:id="45"/>
    <w:p>
      <w:pPr>
        <w:spacing w:after="0"/>
        <w:ind w:left="0"/>
        <w:jc w:val="both"/>
      </w:pPr>
      <w:r>
        <w:rPr>
          <w:rFonts w:ascii="Times New Roman"/>
          <w:b w:val="false"/>
          <w:i w:val="false"/>
          <w:color w:val="000000"/>
          <w:sz w:val="28"/>
        </w:rPr>
        <w:t>
      2) drawing up a graphic project of border marker locations (placing of border markers on the delimitation map);</w:t>
      </w:r>
    </w:p>
    <w:bookmarkEnd w:id="45"/>
    <w:bookmarkStart w:name="z48" w:id="46"/>
    <w:p>
      <w:pPr>
        <w:spacing w:after="0"/>
        <w:ind w:left="0"/>
        <w:jc w:val="both"/>
      </w:pPr>
      <w:r>
        <w:rPr>
          <w:rFonts w:ascii="Times New Roman"/>
          <w:b w:val="false"/>
          <w:i w:val="false"/>
          <w:color w:val="000000"/>
          <w:sz w:val="28"/>
        </w:rPr>
        <w:t>
      3) determination of places for installation of boundary signs, fixing them on the ground pursuant to the Rules for Installation of Boundary Signs, approved by Decree of the Government of the Republic of Kazakhstan No. 1181 dated November 8, 2013.</w:t>
      </w:r>
    </w:p>
    <w:bookmarkEnd w:id="46"/>
    <w:bookmarkStart w:name="z49" w:id="47"/>
    <w:p>
      <w:pPr>
        <w:spacing w:after="0"/>
        <w:ind w:left="0"/>
        <w:jc w:val="both"/>
      </w:pPr>
      <w:r>
        <w:rPr>
          <w:rFonts w:ascii="Times New Roman"/>
          <w:b w:val="false"/>
          <w:i w:val="false"/>
          <w:color w:val="000000"/>
          <w:sz w:val="28"/>
        </w:rPr>
        <w:t>
      4) determination of coordinates and heights of border marker posts;</w:t>
      </w:r>
    </w:p>
    <w:bookmarkEnd w:id="47"/>
    <w:bookmarkStart w:name="z50" w:id="48"/>
    <w:p>
      <w:pPr>
        <w:spacing w:after="0"/>
        <w:ind w:left="0"/>
        <w:jc w:val="both"/>
      </w:pPr>
      <w:r>
        <w:rPr>
          <w:rFonts w:ascii="Times New Roman"/>
          <w:b w:val="false"/>
          <w:i w:val="false"/>
          <w:color w:val="000000"/>
          <w:sz w:val="28"/>
        </w:rPr>
        <w:t>
      5) carrying out field topographic and geodetic works to create a demarcation map.</w:t>
      </w:r>
    </w:p>
    <w:bookmarkEnd w:id="48"/>
    <w:bookmarkStart w:name="z51" w:id="49"/>
    <w:p>
      <w:pPr>
        <w:spacing w:after="0"/>
        <w:ind w:left="0"/>
        <w:jc w:val="both"/>
      </w:pPr>
      <w:r>
        <w:rPr>
          <w:rFonts w:ascii="Times New Roman"/>
          <w:b w:val="false"/>
          <w:i w:val="false"/>
          <w:color w:val="000000"/>
          <w:sz w:val="28"/>
        </w:rPr>
        <w:t>
      11. Hydrographic support of the State Border demarcation shall envisage hydrographic works on border rivers and lakes (water reservoirs).</w:t>
      </w:r>
    </w:p>
    <w:bookmarkEnd w:id="49"/>
    <w:bookmarkStart w:name="z52" w:id="50"/>
    <w:p>
      <w:pPr>
        <w:spacing w:after="0"/>
        <w:ind w:left="0"/>
        <w:jc w:val="both"/>
      </w:pPr>
      <w:r>
        <w:rPr>
          <w:rFonts w:ascii="Times New Roman"/>
          <w:b w:val="false"/>
          <w:i w:val="false"/>
          <w:color w:val="000000"/>
          <w:sz w:val="28"/>
        </w:rPr>
        <w:t>
      12. Cartographic support for the demarcation of the State Border shall include:</w:t>
      </w:r>
    </w:p>
    <w:bookmarkEnd w:id="50"/>
    <w:bookmarkStart w:name="z53" w:id="51"/>
    <w:p>
      <w:pPr>
        <w:spacing w:after="0"/>
        <w:ind w:left="0"/>
        <w:jc w:val="both"/>
      </w:pPr>
      <w:r>
        <w:rPr>
          <w:rFonts w:ascii="Times New Roman"/>
          <w:b w:val="false"/>
          <w:i w:val="false"/>
          <w:color w:val="000000"/>
          <w:sz w:val="28"/>
        </w:rPr>
        <w:t>
      1) creating a working demarcation map;</w:t>
      </w:r>
    </w:p>
    <w:bookmarkEnd w:id="51"/>
    <w:bookmarkStart w:name="z54" w:id="52"/>
    <w:p>
      <w:pPr>
        <w:spacing w:after="0"/>
        <w:ind w:left="0"/>
        <w:jc w:val="both"/>
      </w:pPr>
      <w:r>
        <w:rPr>
          <w:rFonts w:ascii="Times New Roman"/>
          <w:b w:val="false"/>
          <w:i w:val="false"/>
          <w:color w:val="000000"/>
          <w:sz w:val="28"/>
        </w:rPr>
        <w:t>
      2) drawing boundary signs on the working demarcation map;</w:t>
      </w:r>
    </w:p>
    <w:bookmarkEnd w:id="52"/>
    <w:bookmarkStart w:name="z55" w:id="53"/>
    <w:p>
      <w:pPr>
        <w:spacing w:after="0"/>
        <w:ind w:left="0"/>
        <w:jc w:val="both"/>
      </w:pPr>
      <w:r>
        <w:rPr>
          <w:rFonts w:ascii="Times New Roman"/>
          <w:b w:val="false"/>
          <w:i w:val="false"/>
          <w:color w:val="000000"/>
          <w:sz w:val="28"/>
        </w:rPr>
        <w:t>
      3) drawing the State Border line on the demarcation map;</w:t>
      </w:r>
    </w:p>
    <w:bookmarkEnd w:id="53"/>
    <w:bookmarkStart w:name="z56" w:id="54"/>
    <w:p>
      <w:pPr>
        <w:spacing w:after="0"/>
        <w:ind w:left="0"/>
        <w:jc w:val="both"/>
      </w:pPr>
      <w:r>
        <w:rPr>
          <w:rFonts w:ascii="Times New Roman"/>
          <w:b w:val="false"/>
          <w:i w:val="false"/>
          <w:color w:val="000000"/>
          <w:sz w:val="28"/>
        </w:rPr>
        <w:t>
      4) creating the State Border map on the basis of the working demarcation map;</w:t>
      </w:r>
    </w:p>
    <w:bookmarkEnd w:id="54"/>
    <w:bookmarkStart w:name="z57" w:id="55"/>
    <w:p>
      <w:pPr>
        <w:spacing w:after="0"/>
        <w:ind w:left="0"/>
        <w:jc w:val="both"/>
      </w:pPr>
      <w:r>
        <w:rPr>
          <w:rFonts w:ascii="Times New Roman"/>
          <w:b w:val="false"/>
          <w:i w:val="false"/>
          <w:color w:val="000000"/>
          <w:sz w:val="28"/>
        </w:rPr>
        <w:t>
      5) preparation for publication of the State Border map;</w:t>
      </w:r>
    </w:p>
    <w:bookmarkEnd w:id="55"/>
    <w:bookmarkStart w:name="z58" w:id="56"/>
    <w:p>
      <w:pPr>
        <w:spacing w:after="0"/>
        <w:ind w:left="0"/>
        <w:jc w:val="both"/>
      </w:pPr>
      <w:r>
        <w:rPr>
          <w:rFonts w:ascii="Times New Roman"/>
          <w:b w:val="false"/>
          <w:i w:val="false"/>
          <w:color w:val="000000"/>
          <w:sz w:val="28"/>
        </w:rPr>
        <w:t>
      6) publication of the State Border map.</w:t>
      </w:r>
    </w:p>
    <w:bookmarkEnd w:id="56"/>
    <w:bookmarkStart w:name="z59" w:id="57"/>
    <w:p>
      <w:pPr>
        <w:spacing w:after="0"/>
        <w:ind w:left="0"/>
        <w:jc w:val="both"/>
      </w:pPr>
      <w:r>
        <w:rPr>
          <w:rFonts w:ascii="Times New Roman"/>
          <w:b w:val="false"/>
          <w:i w:val="false"/>
          <w:color w:val="000000"/>
          <w:sz w:val="28"/>
        </w:rPr>
        <w:t>
      13. The results of the technical support for the demarcation shall be:</w:t>
      </w:r>
    </w:p>
    <w:bookmarkEnd w:id="57"/>
    <w:bookmarkStart w:name="z60" w:id="58"/>
    <w:p>
      <w:pPr>
        <w:spacing w:after="0"/>
        <w:ind w:left="0"/>
        <w:jc w:val="both"/>
      </w:pPr>
      <w:r>
        <w:rPr>
          <w:rFonts w:ascii="Times New Roman"/>
          <w:b w:val="false"/>
          <w:i w:val="false"/>
          <w:color w:val="000000"/>
          <w:sz w:val="28"/>
        </w:rPr>
        <w:t>
      1) installation of boundary signs;</w:t>
      </w:r>
    </w:p>
    <w:bookmarkEnd w:id="58"/>
    <w:bookmarkStart w:name="z61" w:id="59"/>
    <w:p>
      <w:pPr>
        <w:spacing w:after="0"/>
        <w:ind w:left="0"/>
        <w:jc w:val="both"/>
      </w:pPr>
      <w:r>
        <w:rPr>
          <w:rFonts w:ascii="Times New Roman"/>
          <w:b w:val="false"/>
          <w:i w:val="false"/>
          <w:color w:val="000000"/>
          <w:sz w:val="28"/>
        </w:rPr>
        <w:t>
      2) creation of demarcation maps of the State Border;</w:t>
      </w:r>
    </w:p>
    <w:bookmarkEnd w:id="59"/>
    <w:bookmarkStart w:name="z62" w:id="60"/>
    <w:p>
      <w:pPr>
        <w:spacing w:after="0"/>
        <w:ind w:left="0"/>
        <w:jc w:val="both"/>
      </w:pPr>
      <w:r>
        <w:rPr>
          <w:rFonts w:ascii="Times New Roman"/>
          <w:b w:val="false"/>
          <w:i w:val="false"/>
          <w:color w:val="000000"/>
          <w:sz w:val="28"/>
        </w:rPr>
        <w:t>
      3) compilation of protocols of boundary signs;</w:t>
      </w:r>
    </w:p>
    <w:bookmarkEnd w:id="60"/>
    <w:bookmarkStart w:name="z63" w:id="61"/>
    <w:p>
      <w:pPr>
        <w:spacing w:after="0"/>
        <w:ind w:left="0"/>
        <w:jc w:val="both"/>
      </w:pPr>
      <w:r>
        <w:rPr>
          <w:rFonts w:ascii="Times New Roman"/>
          <w:b w:val="false"/>
          <w:i w:val="false"/>
          <w:color w:val="000000"/>
          <w:sz w:val="28"/>
        </w:rPr>
        <w:t>
      4) compilation of schemes of mutual positioning of boundary pillars;</w:t>
      </w:r>
    </w:p>
    <w:bookmarkEnd w:id="61"/>
    <w:bookmarkStart w:name="z64" w:id="62"/>
    <w:p>
      <w:pPr>
        <w:spacing w:after="0"/>
        <w:ind w:left="0"/>
        <w:jc w:val="both"/>
      </w:pPr>
      <w:r>
        <w:rPr>
          <w:rFonts w:ascii="Times New Roman"/>
          <w:b w:val="false"/>
          <w:i w:val="false"/>
          <w:color w:val="000000"/>
          <w:sz w:val="28"/>
        </w:rPr>
        <w:t>
      5) creation of large-scale plans (schemes) for individual sections of the State Border;</w:t>
      </w:r>
    </w:p>
    <w:bookmarkEnd w:id="62"/>
    <w:bookmarkStart w:name="z65" w:id="63"/>
    <w:p>
      <w:pPr>
        <w:spacing w:after="0"/>
        <w:ind w:left="0"/>
        <w:jc w:val="both"/>
      </w:pPr>
      <w:r>
        <w:rPr>
          <w:rFonts w:ascii="Times New Roman"/>
          <w:b w:val="false"/>
          <w:i w:val="false"/>
          <w:color w:val="000000"/>
          <w:sz w:val="28"/>
        </w:rPr>
        <w:t>
      6) compilation of a catalogue of coordinates and heights of boundary markers;</w:t>
      </w:r>
    </w:p>
    <w:bookmarkEnd w:id="63"/>
    <w:bookmarkStart w:name="z66" w:id="64"/>
    <w:p>
      <w:pPr>
        <w:spacing w:after="0"/>
        <w:ind w:left="0"/>
        <w:jc w:val="both"/>
      </w:pPr>
      <w:r>
        <w:rPr>
          <w:rFonts w:ascii="Times New Roman"/>
          <w:b w:val="false"/>
          <w:i w:val="false"/>
          <w:color w:val="000000"/>
          <w:sz w:val="28"/>
        </w:rPr>
        <w:t>
      7) preparing the Description of the Border.</w:t>
      </w:r>
    </w:p>
    <w:bookmarkEnd w:id="64"/>
    <w:bookmarkStart w:name="z67" w:id="65"/>
    <w:p>
      <w:pPr>
        <w:spacing w:after="0"/>
        <w:ind w:left="0"/>
        <w:jc w:val="both"/>
      </w:pPr>
      <w:r>
        <w:rPr>
          <w:rFonts w:ascii="Times New Roman"/>
          <w:b w:val="false"/>
          <w:i w:val="false"/>
          <w:color w:val="000000"/>
          <w:sz w:val="28"/>
        </w:rPr>
        <w:t>
      14. The results of the technical support shall be submitted to the Joint Commission, formed by the representatives of the Republic of Kazakhstan and the neighbouring states on implementation of actions, related to delimitation, demarcation and redemarcation of the State Border.</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