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1663" w14:textId="2a41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professional standard "Safety activities in emergency situations"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December 18, 2019 No. 1069. Registered with the Ministry of Justice of the Republic of Kazakhstan on December 24, 2019 No. 19752.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Article 117, paragraph 2-1, of the Labour Code dated November 23, 2015, I 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professional standard "Safety activities in emergency situations."</w:t>
      </w:r>
    </w:p>
    <w:p>
      <w:pPr>
        <w:spacing w:after="0"/>
        <w:ind w:left="0"/>
        <w:jc w:val="both"/>
      </w:pPr>
      <w:r>
        <w:rPr>
          <w:rFonts w:ascii="Times New Roman"/>
          <w:b w:val="false"/>
          <w:i w:val="false"/>
          <w:color w:val="000000"/>
          <w:sz w:val="28"/>
        </w:rPr>
        <w:t>
      2. The Committee on emergency situations of the Ministry of Internal Affairs of the Republic of Kazakhstan shall, in accordance with the procedure established by law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Internal Affairs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Internal Affairs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Recognize as invalid the order of the Minister of Internal Affairs dated March 16, 2015, No. 225 "On approval of the professional standard "Safety activities in emergency situations" (registered in the Register of State Registration of Regulatory Legal Acts No. 10974, published on May 21, 2015 in the Information Legal System" Adіlet ").</w:t>
      </w:r>
    </w:p>
    <w:p>
      <w:pPr>
        <w:spacing w:after="0"/>
        <w:ind w:left="0"/>
        <w:jc w:val="both"/>
      </w:pPr>
      <w:r>
        <w:rPr>
          <w:rFonts w:ascii="Times New Roman"/>
          <w:b w:val="false"/>
          <w:i w:val="false"/>
          <w:color w:val="000000"/>
          <w:sz w:val="28"/>
        </w:rPr>
        <w:t>
      4. Control over the execution of this order shall be entrusted to the supervising Deputy Minister of Internal Affairs of the Republic of Kazakhstan.</w:t>
      </w:r>
    </w:p>
    <w:p>
      <w:pPr>
        <w:spacing w:after="0"/>
        <w:ind w:left="0"/>
        <w:jc w:val="both"/>
      </w:pPr>
      <w:r>
        <w:rPr>
          <w:rFonts w:ascii="Times New Roman"/>
          <w:b w:val="false"/>
          <w:i w:val="false"/>
          <w:color w:val="000000"/>
          <w:sz w:val="28"/>
        </w:rPr>
        <w:t xml:space="preserve">
      5. This order shall be enforced upon expiry of ten calendar days after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Turgumbaev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Labour and</w:t>
      </w:r>
    </w:p>
    <w:p>
      <w:pPr>
        <w:spacing w:after="0"/>
        <w:ind w:left="0"/>
        <w:jc w:val="both"/>
      </w:pPr>
      <w:r>
        <w:rPr>
          <w:rFonts w:ascii="Times New Roman"/>
          <w:b w:val="false"/>
          <w:i w:val="false"/>
          <w:color w:val="000000"/>
          <w:sz w:val="28"/>
        </w:rPr>
        <w:t>Social Protection of the Population</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Ministry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18, 2019 № 1069</w:t>
            </w:r>
          </w:p>
        </w:tc>
      </w:tr>
    </w:tbl>
    <w:p>
      <w:pPr>
        <w:spacing w:after="0"/>
        <w:ind w:left="0"/>
        <w:jc w:val="left"/>
      </w:pPr>
      <w:r>
        <w:rPr>
          <w:rFonts w:ascii="Times New Roman"/>
          <w:b/>
          <w:i w:val="false"/>
          <w:color w:val="000000"/>
        </w:rPr>
        <w:t xml:space="preserve"> Professional standard "Safety activities in emergency situations"</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professional standard "Safety activities in emergency situations" shall be designed to form educational programs, including for training personnel at enterprises, for certification of employees and graduates of educational institutions, to solve a wide range of tasks in the field of personnel management</w:t>
      </w:r>
    </w:p>
    <w:p>
      <w:pPr>
        <w:spacing w:after="0"/>
        <w:ind w:left="0"/>
        <w:jc w:val="both"/>
      </w:pPr>
      <w:r>
        <w:rPr>
          <w:rFonts w:ascii="Times New Roman"/>
          <w:b w:val="false"/>
          <w:i w:val="false"/>
          <w:color w:val="000000"/>
          <w:sz w:val="28"/>
        </w:rPr>
        <w:t>
      2. The following terms and definitions shall be used in this professional standard:</w:t>
      </w:r>
    </w:p>
    <w:p>
      <w:pPr>
        <w:spacing w:after="0"/>
        <w:ind w:left="0"/>
        <w:jc w:val="both"/>
      </w:pPr>
      <w:r>
        <w:rPr>
          <w:rFonts w:ascii="Times New Roman"/>
          <w:b w:val="false"/>
          <w:i w:val="false"/>
          <w:color w:val="000000"/>
          <w:sz w:val="28"/>
        </w:rPr>
        <w:t>
      qualification - the degree of readiness of the employee for the qualitative performance of specific labor functions;</w:t>
      </w:r>
    </w:p>
    <w:p>
      <w:pPr>
        <w:spacing w:after="0"/>
        <w:ind w:left="0"/>
        <w:jc w:val="both"/>
      </w:pPr>
      <w:r>
        <w:rPr>
          <w:rFonts w:ascii="Times New Roman"/>
          <w:b w:val="false"/>
          <w:i w:val="false"/>
          <w:color w:val="000000"/>
          <w:sz w:val="28"/>
        </w:rPr>
        <w:t>
      qualification level - a set of requirements to the level of training and competence of an employee, differentiated by the parameters of complexity, non-standard labor actions, responsibility and independence;</w:t>
      </w:r>
    </w:p>
    <w:p>
      <w:pPr>
        <w:spacing w:after="0"/>
        <w:ind w:left="0"/>
        <w:jc w:val="both"/>
      </w:pPr>
      <w:r>
        <w:rPr>
          <w:rFonts w:ascii="Times New Roman"/>
          <w:b w:val="false"/>
          <w:i w:val="false"/>
          <w:color w:val="000000"/>
          <w:sz w:val="28"/>
        </w:rPr>
        <w:t>
      labor function - a set of interrelated actions aimed at solving one or more tasks of the labor process;</w:t>
      </w:r>
    </w:p>
    <w:p>
      <w:pPr>
        <w:spacing w:after="0"/>
        <w:ind w:left="0"/>
        <w:jc w:val="both"/>
      </w:pPr>
      <w:r>
        <w:rPr>
          <w:rFonts w:ascii="Times New Roman"/>
          <w:b w:val="false"/>
          <w:i w:val="false"/>
          <w:color w:val="000000"/>
          <w:sz w:val="28"/>
        </w:rPr>
        <w:t>
      professional standard - a standard that shall define in a specific field of professional activity requirements to the level of qualification, competence, content, quality and working conditions;</w:t>
      </w:r>
    </w:p>
    <w:p>
      <w:pPr>
        <w:spacing w:after="0"/>
        <w:ind w:left="0"/>
        <w:jc w:val="both"/>
      </w:pPr>
      <w:r>
        <w:rPr>
          <w:rFonts w:ascii="Times New Roman"/>
          <w:b w:val="false"/>
          <w:i w:val="false"/>
          <w:color w:val="000000"/>
          <w:sz w:val="28"/>
        </w:rPr>
        <w:t>
      The profession shall be the main occupation of a person's work, requiring certain knowledge, skills and practical skills acquired as a result of special training and confirmed by relevant educational documents;</w:t>
      </w:r>
    </w:p>
    <w:p>
      <w:pPr>
        <w:spacing w:after="0"/>
        <w:ind w:left="0"/>
        <w:jc w:val="both"/>
      </w:pPr>
      <w:r>
        <w:rPr>
          <w:rFonts w:ascii="Times New Roman"/>
          <w:b w:val="false"/>
          <w:i w:val="false"/>
          <w:color w:val="000000"/>
          <w:sz w:val="28"/>
        </w:rPr>
        <w:t>
      professional group - a set of professional subgroups that has a common integration basis (similar or close assignments, objects, technologies, including means of work) and shall assume a similar set of labor functions and competencies for their performance;</w:t>
      </w:r>
    </w:p>
    <w:p>
      <w:pPr>
        <w:spacing w:after="0"/>
        <w:ind w:left="0"/>
        <w:jc w:val="both"/>
      </w:pPr>
      <w:r>
        <w:rPr>
          <w:rFonts w:ascii="Times New Roman"/>
          <w:b w:val="false"/>
          <w:i w:val="false"/>
          <w:color w:val="000000"/>
          <w:sz w:val="28"/>
        </w:rPr>
        <w:t>
      professional subgroup - a set of professions formed by a holistic set of labor functions and competencies necessary for their implementation;</w:t>
      </w:r>
    </w:p>
    <w:p>
      <w:pPr>
        <w:spacing w:after="0"/>
        <w:ind w:left="0"/>
        <w:jc w:val="both"/>
      </w:pPr>
      <w:r>
        <w:rPr>
          <w:rFonts w:ascii="Times New Roman"/>
          <w:b w:val="false"/>
          <w:i w:val="false"/>
          <w:color w:val="000000"/>
          <w:sz w:val="28"/>
        </w:rPr>
        <w:t>
      industry qualification framework - a structured description of the qualification levels recognized in the industry;</w:t>
      </w:r>
    </w:p>
    <w:p>
      <w:pPr>
        <w:spacing w:after="0"/>
        <w:ind w:left="0"/>
        <w:jc w:val="both"/>
      </w:pPr>
      <w:r>
        <w:rPr>
          <w:rFonts w:ascii="Times New Roman"/>
          <w:b w:val="false"/>
          <w:i w:val="false"/>
          <w:color w:val="000000"/>
          <w:sz w:val="28"/>
        </w:rPr>
        <w:t>
      national framework of qualifications - structured description of qualification levels recognized in the labour market;</w:t>
      </w:r>
    </w:p>
    <w:p>
      <w:pPr>
        <w:spacing w:after="0"/>
        <w:ind w:left="0"/>
        <w:jc w:val="both"/>
      </w:pPr>
      <w:r>
        <w:rPr>
          <w:rFonts w:ascii="Times New Roman"/>
          <w:b w:val="false"/>
          <w:i w:val="false"/>
          <w:color w:val="000000"/>
          <w:sz w:val="28"/>
        </w:rPr>
        <w:t>
      the national system of qualifications shall be a set of mechanisms for legal and institutional regulation of demand and supply for the qualifications of specialists from the labor market.</w:t>
      </w:r>
    </w:p>
    <w:p>
      <w:pPr>
        <w:spacing w:after="0"/>
        <w:ind w:left="0"/>
        <w:jc w:val="both"/>
      </w:pPr>
      <w:r>
        <w:rPr>
          <w:rFonts w:ascii="Times New Roman"/>
          <w:b w:val="false"/>
          <w:i w:val="false"/>
          <w:color w:val="000000"/>
          <w:sz w:val="28"/>
        </w:rPr>
        <w:t>
      3. The following abbreviations shall be used in this professional standard:</w:t>
      </w:r>
    </w:p>
    <w:p>
      <w:pPr>
        <w:spacing w:after="0"/>
        <w:ind w:left="0"/>
        <w:jc w:val="both"/>
      </w:pPr>
      <w:r>
        <w:rPr>
          <w:rFonts w:ascii="Times New Roman"/>
          <w:b w:val="false"/>
          <w:i w:val="false"/>
          <w:color w:val="000000"/>
          <w:sz w:val="28"/>
        </w:rPr>
        <w:t>
      1) QD - qualification directory of positions of managers, specialists and other employees;</w:t>
      </w:r>
    </w:p>
    <w:p>
      <w:pPr>
        <w:spacing w:after="0"/>
        <w:ind w:left="0"/>
        <w:jc w:val="both"/>
      </w:pPr>
      <w:r>
        <w:rPr>
          <w:rFonts w:ascii="Times New Roman"/>
          <w:b w:val="false"/>
          <w:i w:val="false"/>
          <w:color w:val="000000"/>
          <w:sz w:val="28"/>
        </w:rPr>
        <w:t>
      2) UTQD - Unified tariff and qualification directory of works and professions of workers of the Republic of Kazakhstan;</w:t>
      </w:r>
    </w:p>
    <w:p>
      <w:pPr>
        <w:spacing w:after="0"/>
        <w:ind w:left="0"/>
        <w:jc w:val="both"/>
      </w:pPr>
      <w:r>
        <w:rPr>
          <w:rFonts w:ascii="Times New Roman"/>
          <w:b w:val="false"/>
          <w:i w:val="false"/>
          <w:color w:val="000000"/>
          <w:sz w:val="28"/>
        </w:rPr>
        <w:t>
      3) GAPS - gas and air protection service;</w:t>
      </w:r>
    </w:p>
    <w:p>
      <w:pPr>
        <w:spacing w:after="0"/>
        <w:ind w:left="0"/>
        <w:jc w:val="both"/>
      </w:pPr>
      <w:r>
        <w:rPr>
          <w:rFonts w:ascii="Times New Roman"/>
          <w:b w:val="false"/>
          <w:i w:val="false"/>
          <w:color w:val="000000"/>
          <w:sz w:val="28"/>
        </w:rPr>
        <w:t>
      4) Emergency – emergency situation;</w:t>
      </w:r>
    </w:p>
    <w:p>
      <w:pPr>
        <w:spacing w:after="0"/>
        <w:ind w:left="0"/>
        <w:jc w:val="both"/>
      </w:pPr>
      <w:r>
        <w:rPr>
          <w:rFonts w:ascii="Times New Roman"/>
          <w:b w:val="false"/>
          <w:i w:val="false"/>
          <w:color w:val="000000"/>
          <w:sz w:val="28"/>
        </w:rPr>
        <w:t>
      5) PPERO - personal protective equipment for respiratory organs;</w:t>
      </w:r>
    </w:p>
    <w:p>
      <w:pPr>
        <w:spacing w:after="0"/>
        <w:ind w:left="0"/>
        <w:jc w:val="both"/>
      </w:pPr>
      <w:r>
        <w:rPr>
          <w:rFonts w:ascii="Times New Roman"/>
          <w:b w:val="false"/>
          <w:i w:val="false"/>
          <w:color w:val="000000"/>
          <w:sz w:val="28"/>
        </w:rPr>
        <w:t>
      6) IFQ - industry framework of qualifications;</w:t>
      </w:r>
    </w:p>
    <w:p>
      <w:pPr>
        <w:spacing w:after="0"/>
        <w:ind w:left="0"/>
        <w:jc w:val="both"/>
      </w:pPr>
      <w:r>
        <w:rPr>
          <w:rFonts w:ascii="Times New Roman"/>
          <w:b w:val="false"/>
          <w:i w:val="false"/>
          <w:color w:val="000000"/>
          <w:sz w:val="28"/>
        </w:rPr>
        <w:t>
      7) NSQ - national system of qualifications.</w:t>
      </w:r>
    </w:p>
    <w:p>
      <w:pPr>
        <w:spacing w:after="0"/>
        <w:ind w:left="0"/>
        <w:jc w:val="left"/>
      </w:pPr>
      <w:r>
        <w:rPr>
          <w:rFonts w:ascii="Times New Roman"/>
          <w:b/>
          <w:i w:val="false"/>
          <w:color w:val="000000"/>
        </w:rPr>
        <w:t xml:space="preserve"> Chapter 2. Professional standard passport</w:t>
      </w:r>
    </w:p>
    <w:p>
      <w:pPr>
        <w:spacing w:after="0"/>
        <w:ind w:left="0"/>
        <w:jc w:val="both"/>
      </w:pPr>
      <w:r>
        <w:rPr>
          <w:rFonts w:ascii="Times New Roman"/>
          <w:b w:val="false"/>
          <w:i w:val="false"/>
          <w:color w:val="000000"/>
          <w:sz w:val="28"/>
        </w:rPr>
        <w:t>
      4. Name of the professional standard: "Safety activities in emergency situations."</w:t>
      </w:r>
    </w:p>
    <w:p>
      <w:pPr>
        <w:spacing w:after="0"/>
        <w:ind w:left="0"/>
        <w:jc w:val="both"/>
      </w:pPr>
      <w:r>
        <w:rPr>
          <w:rFonts w:ascii="Times New Roman"/>
          <w:b w:val="false"/>
          <w:i w:val="false"/>
          <w:color w:val="000000"/>
          <w:sz w:val="28"/>
        </w:rPr>
        <w:t>
      5. The purpose of developing a professional standard: to establish qualification requirements for the profession in the field of fire safety, as well as in ensuring safety in disaster prevention and response.</w:t>
      </w:r>
    </w:p>
    <w:p>
      <w:pPr>
        <w:spacing w:after="0"/>
        <w:ind w:left="0"/>
        <w:jc w:val="both"/>
      </w:pPr>
      <w:r>
        <w:rPr>
          <w:rFonts w:ascii="Times New Roman"/>
          <w:b w:val="false"/>
          <w:i w:val="false"/>
          <w:color w:val="000000"/>
          <w:sz w:val="28"/>
        </w:rPr>
        <w:t>
      6. A brief description of the professional standard: establish requirements in the field of occupational safety in emergency situations, requirements for the content, quality, qualifications and competencies of employees.</w:t>
      </w:r>
    </w:p>
    <w:p>
      <w:pPr>
        <w:spacing w:after="0"/>
        <w:ind w:left="0"/>
        <w:jc w:val="both"/>
      </w:pPr>
      <w:r>
        <w:rPr>
          <w:rFonts w:ascii="Times New Roman"/>
          <w:b w:val="false"/>
          <w:i w:val="false"/>
          <w:color w:val="000000"/>
          <w:sz w:val="28"/>
        </w:rPr>
        <w:t>
      7. Professional group: public order and security activities.</w:t>
      </w:r>
    </w:p>
    <w:p>
      <w:pPr>
        <w:spacing w:after="0"/>
        <w:ind w:left="0"/>
        <w:jc w:val="both"/>
      </w:pPr>
      <w:r>
        <w:rPr>
          <w:rFonts w:ascii="Times New Roman"/>
          <w:b w:val="false"/>
          <w:i w:val="false"/>
          <w:color w:val="000000"/>
          <w:sz w:val="28"/>
        </w:rPr>
        <w:t>
      Professional subgroup: "Safety activities in emergency situations."</w:t>
      </w:r>
    </w:p>
    <w:p>
      <w:pPr>
        <w:spacing w:after="0"/>
        <w:ind w:left="0"/>
        <w:jc w:val="left"/>
      </w:pPr>
      <w:r>
        <w:rPr>
          <w:rFonts w:ascii="Times New Roman"/>
          <w:b/>
          <w:i w:val="false"/>
          <w:color w:val="000000"/>
        </w:rPr>
        <w:t xml:space="preserve"> Chapter 3. Career cards</w:t>
      </w:r>
    </w:p>
    <w:p>
      <w:pPr>
        <w:spacing w:after="0"/>
        <w:ind w:left="0"/>
        <w:jc w:val="both"/>
      </w:pPr>
      <w:r>
        <w:rPr>
          <w:rFonts w:ascii="Times New Roman"/>
          <w:b w:val="false"/>
          <w:i w:val="false"/>
          <w:color w:val="000000"/>
          <w:sz w:val="28"/>
        </w:rPr>
        <w:t>
      8. List of professions:</w:t>
      </w:r>
    </w:p>
    <w:p>
      <w:pPr>
        <w:spacing w:after="0"/>
        <w:ind w:left="0"/>
        <w:jc w:val="both"/>
      </w:pPr>
      <w:r>
        <w:rPr>
          <w:rFonts w:ascii="Times New Roman"/>
          <w:b w:val="false"/>
          <w:i w:val="false"/>
          <w:color w:val="000000"/>
          <w:sz w:val="28"/>
        </w:rPr>
        <w:t>
      instrumentation and automation adjuster, 3-5 qualification level according to NQF;</w:t>
      </w:r>
    </w:p>
    <w:p>
      <w:pPr>
        <w:spacing w:after="0"/>
        <w:ind w:left="0"/>
        <w:jc w:val="both"/>
      </w:pPr>
      <w:r>
        <w:rPr>
          <w:rFonts w:ascii="Times New Roman"/>
          <w:b w:val="false"/>
          <w:i w:val="false"/>
          <w:color w:val="000000"/>
          <w:sz w:val="28"/>
        </w:rPr>
        <w:t>
      firefighter, 4-6 qualification level according to NQF;</w:t>
      </w:r>
    </w:p>
    <w:p>
      <w:pPr>
        <w:spacing w:after="0"/>
        <w:ind w:left="0"/>
        <w:jc w:val="both"/>
      </w:pPr>
      <w:r>
        <w:rPr>
          <w:rFonts w:ascii="Times New Roman"/>
          <w:b w:val="false"/>
          <w:i w:val="false"/>
          <w:color w:val="000000"/>
          <w:sz w:val="28"/>
        </w:rPr>
        <w:t>
      fire prevention instructor, 4-6 level of qualification for NQF;</w:t>
      </w:r>
    </w:p>
    <w:p>
      <w:pPr>
        <w:spacing w:after="0"/>
        <w:ind w:left="0"/>
        <w:jc w:val="both"/>
      </w:pPr>
      <w:r>
        <w:rPr>
          <w:rFonts w:ascii="Times New Roman"/>
          <w:b w:val="false"/>
          <w:i w:val="false"/>
          <w:color w:val="000000"/>
          <w:sz w:val="28"/>
        </w:rPr>
        <w:t>
      squad commander, 3-6 qualification level for NQF;</w:t>
      </w:r>
    </w:p>
    <w:p>
      <w:pPr>
        <w:spacing w:after="0"/>
        <w:ind w:left="0"/>
        <w:jc w:val="both"/>
      </w:pPr>
      <w:r>
        <w:rPr>
          <w:rFonts w:ascii="Times New Roman"/>
          <w:b w:val="false"/>
          <w:i w:val="false"/>
          <w:color w:val="000000"/>
          <w:sz w:val="28"/>
        </w:rPr>
        <w:t>
      guard chief, 4-6 level of qualification for NQF;</w:t>
      </w:r>
    </w:p>
    <w:p>
      <w:pPr>
        <w:spacing w:after="0"/>
        <w:ind w:left="0"/>
        <w:jc w:val="both"/>
      </w:pPr>
      <w:r>
        <w:rPr>
          <w:rFonts w:ascii="Times New Roman"/>
          <w:b w:val="false"/>
          <w:i w:val="false"/>
          <w:color w:val="000000"/>
          <w:sz w:val="28"/>
        </w:rPr>
        <w:t>
      Head of service, 5-6 level of qualification for NQF.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Emergency Situations of the Republic of Kazakhstan dated 29.12.2022 No. 356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professional standard</w:t>
            </w:r>
            <w:r>
              <w:br/>
            </w:r>
            <w:r>
              <w:rPr>
                <w:rFonts w:ascii="Times New Roman"/>
                <w:b w:val="false"/>
                <w:i w:val="false"/>
                <w:color w:val="000000"/>
                <w:sz w:val="20"/>
              </w:rPr>
              <w:t>"Safety activities</w:t>
            </w:r>
            <w:r>
              <w:br/>
            </w:r>
            <w:r>
              <w:rPr>
                <w:rFonts w:ascii="Times New Roman"/>
                <w:b w:val="false"/>
                <w:i w:val="false"/>
                <w:color w:val="000000"/>
                <w:sz w:val="20"/>
              </w:rPr>
              <w:t>in emergency situations"</w:t>
            </w:r>
          </w:p>
        </w:tc>
      </w:tr>
    </w:tbl>
    <w:p>
      <w:pPr>
        <w:spacing w:after="0"/>
        <w:ind w:left="0"/>
        <w:jc w:val="both"/>
      </w:pPr>
      <w:r>
        <w:rPr>
          <w:rFonts w:ascii="Times New Roman"/>
          <w:b w:val="false"/>
          <w:i w:val="false"/>
          <w:color w:val="ff0000"/>
          <w:sz w:val="28"/>
        </w:rPr>
        <w:t>
      Footnote. Annex - in the wording of the order of the Minister of Emergency Situations of the Republic of Kazakhstan dated 29.12.2022 No. 356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"Instrumentation and automation adjuster”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Instrumentation and automation adjuster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QS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average in the presence of special training and training courses in specialized centers in the field of fire safety and/or special initial training in educational organizations of the authorized body in the field of civil protection. Technical and vocational education based on basic secondary education.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Ensuring the timing and quality of work on the repair and disinfection of PRPE (hereinafter referred to as the Personal respiratory protective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Carrying out checks of PRPE, ensuring the correct technical operation of the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Organization of acceptance tests for the quality of chemical scavengers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Organization of training of employees of fire-fighting services in an unsuitable for breathing environment.</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Ensuring the timing and quality of work on the repair and disinfection of PRPE.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Coordinates the operation of instrumentation to determine the operability parameters.</w:t>
            </w:r>
          </w:p>
          <w:p>
            <w:pPr>
              <w:spacing w:after="20"/>
              <w:ind w:left="20"/>
              <w:jc w:val="both"/>
            </w:pPr>
            <w:r>
              <w:rPr>
                <w:rFonts w:ascii="Times New Roman"/>
                <w:b w:val="false"/>
                <w:i w:val="false"/>
                <w:color w:val="000000"/>
                <w:sz w:val="20"/>
              </w:rPr>
              <w:t>
2. Refill air and oxygen cylinders.</w:t>
            </w:r>
          </w:p>
          <w:p>
            <w:pPr>
              <w:spacing w:after="20"/>
              <w:ind w:left="20"/>
              <w:jc w:val="both"/>
            </w:pPr>
            <w:r>
              <w:rPr>
                <w:rFonts w:ascii="Times New Roman"/>
                <w:b w:val="false"/>
                <w:i w:val="false"/>
                <w:color w:val="000000"/>
                <w:sz w:val="20"/>
              </w:rPr>
              <w:t>
3. Carry out technical examination of the equipment of regenerative cartridges, instrumentation.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Regulatory documents related to the activities of the gas and smoke protection service.</w:t>
            </w:r>
          </w:p>
          <w:p>
            <w:pPr>
              <w:spacing w:after="20"/>
              <w:ind w:left="20"/>
              <w:jc w:val="both"/>
            </w:pPr>
            <w:r>
              <w:rPr>
                <w:rFonts w:ascii="Times New Roman"/>
                <w:b w:val="false"/>
                <w:i w:val="false"/>
                <w:color w:val="000000"/>
                <w:sz w:val="20"/>
              </w:rPr>
              <w:t>
2. Principle of operation of instrumentation.</w:t>
            </w:r>
          </w:p>
          <w:p>
            <w:pPr>
              <w:spacing w:after="20"/>
              <w:ind w:left="20"/>
              <w:jc w:val="both"/>
            </w:pPr>
            <w:r>
              <w:rPr>
                <w:rFonts w:ascii="Times New Roman"/>
                <w:b w:val="false"/>
                <w:i w:val="false"/>
                <w:color w:val="000000"/>
                <w:sz w:val="20"/>
              </w:rPr>
              <w:t>
3. Technology of filling air and oxygen cylinders.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Carrying out checks of PRPE, ensuring the correct technical operation of the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Organize monitoring of the technical condition of personal respiratory protection equipment.</w:t>
            </w:r>
          </w:p>
          <w:p>
            <w:pPr>
              <w:spacing w:after="20"/>
              <w:ind w:left="20"/>
              <w:jc w:val="both"/>
            </w:pPr>
            <w:r>
              <w:rPr>
                <w:rFonts w:ascii="Times New Roman"/>
                <w:b w:val="false"/>
                <w:i w:val="false"/>
                <w:color w:val="000000"/>
                <w:sz w:val="20"/>
              </w:rPr>
              <w:t>
2. Maintain documentation on accounting of fixed insulating gas masks, spare parts for them and their repair.</w:t>
            </w:r>
          </w:p>
          <w:p>
            <w:pPr>
              <w:spacing w:after="20"/>
              <w:ind w:left="20"/>
              <w:jc w:val="both"/>
            </w:pPr>
            <w:r>
              <w:rPr>
                <w:rFonts w:ascii="Times New Roman"/>
                <w:b w:val="false"/>
                <w:i w:val="false"/>
                <w:color w:val="000000"/>
                <w:sz w:val="20"/>
              </w:rPr>
              <w:t>
3. Test chemical absorbers of regenerative cartridges, oxygen and air cylinders.</w:t>
            </w:r>
          </w:p>
          <w:p>
            <w:pPr>
              <w:spacing w:after="20"/>
              <w:ind w:left="20"/>
              <w:jc w:val="both"/>
            </w:pPr>
            <w:r>
              <w:rPr>
                <w:rFonts w:ascii="Times New Roman"/>
                <w:b w:val="false"/>
                <w:i w:val="false"/>
                <w:color w:val="000000"/>
                <w:sz w:val="20"/>
              </w:rPr>
              <w:t>
4. Perform preventive inspection of compressor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Orders, regulatory and methodological documents regulating the activities of gas and smoke protection service bases.</w:t>
            </w:r>
          </w:p>
          <w:p>
            <w:pPr>
              <w:spacing w:after="20"/>
              <w:ind w:left="20"/>
              <w:jc w:val="both"/>
            </w:pPr>
            <w:r>
              <w:rPr>
                <w:rFonts w:ascii="Times New Roman"/>
                <w:b w:val="false"/>
                <w:i w:val="false"/>
                <w:color w:val="000000"/>
                <w:sz w:val="20"/>
              </w:rPr>
              <w:t>
2. Arrangement, rules of operation, maintenance, repair and saving of insulating gas masks of gas and smoke protection service.</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Organization of acceptance tests for the quality of chemical scavengers products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Prepare compressor units for operation, including checking their condition, conducting daily technical inspection, and conducting their testing on special devices in a timely manner.</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1.</w:t>
            </w:r>
          </w:p>
          <w:p>
            <w:pPr>
              <w:spacing w:after="20"/>
              <w:ind w:left="20"/>
              <w:jc w:val="both"/>
            </w:pPr>
            <w:r>
              <w:rPr>
                <w:rFonts w:ascii="Times New Roman"/>
                <w:b w:val="false"/>
                <w:i w:val="false"/>
                <w:color w:val="000000"/>
                <w:sz w:val="20"/>
              </w:rPr>
              <w:t>
Industrial safety rules governing operation with compressor units and pressure vessels.</w:t>
            </w:r>
          </w:p>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function 4</w:t>
            </w:r>
          </w:p>
          <w:p>
            <w:pPr>
              <w:spacing w:after="20"/>
              <w:ind w:left="20"/>
              <w:jc w:val="both"/>
            </w:pPr>
            <w:r>
              <w:rPr>
                <w:rFonts w:ascii="Times New Roman"/>
                <w:b w:val="false"/>
                <w:i w:val="false"/>
                <w:color w:val="000000"/>
                <w:sz w:val="20"/>
              </w:rPr>
              <w:t>
Organization of training of employees of fire-fighting services in an unsuitable environment for breathing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Prepare technical means for conducting classes.</w:t>
            </w:r>
          </w:p>
          <w:p>
            <w:pPr>
              <w:spacing w:after="20"/>
              <w:ind w:left="20"/>
              <w:jc w:val="both"/>
            </w:pPr>
            <w:r>
              <w:rPr>
                <w:rFonts w:ascii="Times New Roman"/>
                <w:b w:val="false"/>
                <w:i w:val="false"/>
                <w:color w:val="000000"/>
                <w:sz w:val="20"/>
              </w:rPr>
              <w:t>
2. Control the conduct of classes.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1.</w:t>
            </w:r>
          </w:p>
          <w:p>
            <w:pPr>
              <w:spacing w:after="20"/>
              <w:ind w:left="20"/>
              <w:jc w:val="both"/>
            </w:pPr>
            <w:r>
              <w:rPr>
                <w:rFonts w:ascii="Times New Roman"/>
                <w:b w:val="false"/>
                <w:i w:val="false"/>
                <w:color w:val="000000"/>
                <w:sz w:val="20"/>
              </w:rPr>
              <w:t>
Procedure for conducting classes with gas and smoke defenders.</w:t>
            </w:r>
          </w:p>
          <w:p>
            <w:pPr>
              <w:spacing w:after="20"/>
              <w:ind w:left="20"/>
              <w:jc w:val="both"/>
            </w:pPr>
            <w:r>
              <w:rPr>
                <w:rFonts w:ascii="Times New Roman"/>
                <w:b w:val="false"/>
                <w:i w:val="false"/>
                <w:color w:val="000000"/>
                <w:sz w:val="20"/>
              </w:rPr>
              <w:t>
2. Safety during operation in personal respiratory protective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Self-organization and discipline. Sociability.</w:t>
            </w:r>
          </w:p>
          <w:p>
            <w:pPr>
              <w:spacing w:after="20"/>
              <w:ind w:left="20"/>
              <w:jc w:val="both"/>
            </w:pPr>
            <w:r>
              <w:rPr>
                <w:rFonts w:ascii="Times New Roman"/>
                <w:b w:val="false"/>
                <w:i w:val="false"/>
                <w:color w:val="000000"/>
                <w:sz w:val="20"/>
              </w:rPr>
              <w:t>
Analytical mindset.</w:t>
            </w:r>
          </w:p>
          <w:p>
            <w:pPr>
              <w:spacing w:after="20"/>
              <w:ind w:left="20"/>
              <w:jc w:val="both"/>
            </w:pPr>
            <w:r>
              <w:rPr>
                <w:rFonts w:ascii="Times New Roman"/>
                <w:b w:val="false"/>
                <w:i w:val="false"/>
                <w:color w:val="000000"/>
                <w:sz w:val="20"/>
              </w:rPr>
              <w:t>
Initiative and responsibility.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NQF professions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"Firefighter"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QS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secondary education and special training and training courses in specialized centers in the field of fire safety and/or special initial training in educational organizations of the authorized body in the field of civil protection. Technical and vocational on the basis of basic secondary education.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 out work on extinguishing fires, saving people, evacuating people and material assets.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Perform testing of standards for fire and rescue 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It contains fire and technical weapons and rescue equipment in good condition.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Perform works to maintain the fire station premises and structures in good condition.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Carry out work on extinguishing fires, saving people, evacuating people and material assets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Determine the type of fire extinguishing agent corresponding to the fire class.</w:t>
            </w:r>
          </w:p>
          <w:p>
            <w:pPr>
              <w:spacing w:after="20"/>
              <w:ind w:left="20"/>
              <w:jc w:val="both"/>
            </w:pPr>
            <w:r>
              <w:rPr>
                <w:rFonts w:ascii="Times New Roman"/>
                <w:b w:val="false"/>
                <w:i w:val="false"/>
                <w:color w:val="000000"/>
                <w:sz w:val="20"/>
              </w:rPr>
              <w:t>
2. Carry out the evacuation of victims in conditions of smoke, high temperature, threat to life in a fire.</w:t>
            </w:r>
          </w:p>
          <w:p>
            <w:pPr>
              <w:spacing w:after="20"/>
              <w:ind w:left="20"/>
              <w:jc w:val="both"/>
            </w:pPr>
            <w:r>
              <w:rPr>
                <w:rFonts w:ascii="Times New Roman"/>
                <w:b w:val="false"/>
                <w:i w:val="false"/>
                <w:color w:val="000000"/>
                <w:sz w:val="20"/>
              </w:rPr>
              <w:t>
3. Provide pre-medical assistance to victims.</w:t>
            </w:r>
          </w:p>
          <w:p>
            <w:pPr>
              <w:spacing w:after="20"/>
              <w:ind w:left="20"/>
              <w:jc w:val="both"/>
            </w:pPr>
            <w:r>
              <w:rPr>
                <w:rFonts w:ascii="Times New Roman"/>
                <w:b w:val="false"/>
                <w:i w:val="false"/>
                <w:color w:val="000000"/>
                <w:sz w:val="20"/>
              </w:rPr>
              <w:t>
4. Extinguish fires using special units, mechanisms and isolating devices or perform the duties of all combat crew numbers.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in the process of professional training in the tactics of extinguishing various objects.</w:t>
            </w:r>
          </w:p>
          <w:p>
            <w:pPr>
              <w:spacing w:after="20"/>
              <w:ind w:left="20"/>
              <w:jc w:val="both"/>
            </w:pPr>
            <w:r>
              <w:rPr>
                <w:rFonts w:ascii="Times New Roman"/>
                <w:b w:val="false"/>
                <w:i w:val="false"/>
                <w:color w:val="000000"/>
                <w:sz w:val="20"/>
              </w:rPr>
              <w:t>
2. Knowledge of the possibility of providing first aid, safe methods of carrying people from the fire or emergency zone to the place of medical care, including using special equipment.</w:t>
            </w:r>
          </w:p>
          <w:p>
            <w:pPr>
              <w:spacing w:after="20"/>
              <w:ind w:left="20"/>
              <w:jc w:val="both"/>
            </w:pPr>
            <w:r>
              <w:rPr>
                <w:rFonts w:ascii="Times New Roman"/>
                <w:b w:val="false"/>
                <w:i w:val="false"/>
                <w:color w:val="000000"/>
                <w:sz w:val="20"/>
              </w:rPr>
              <w:t>
3. Knowledge of extinguishing tactics, safety requirements, instructions, instructions governing the activities of the fire service.</w:t>
            </w:r>
          </w:p>
          <w:p>
            <w:pPr>
              <w:spacing w:after="20"/>
              <w:ind w:left="20"/>
              <w:jc w:val="both"/>
            </w:pPr>
            <w:r>
              <w:rPr>
                <w:rFonts w:ascii="Times New Roman"/>
                <w:b w:val="false"/>
                <w:i w:val="false"/>
                <w:color w:val="000000"/>
                <w:sz w:val="20"/>
              </w:rPr>
              <w:t>
4. Knowledge of extinguishing fires using special units, mechanisms and isolating devices or performing the duties of all combat crew numbers.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Works out standards for fire and rescue training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Work out standards for fire and rescue training, GSPS (hereinafter referred to as the Gas and smoke protection service) and techniques for practical application of knowledge in other disciplines in the work.</w:t>
            </w:r>
          </w:p>
          <w:p>
            <w:pPr>
              <w:spacing w:after="20"/>
              <w:ind w:left="20"/>
              <w:jc w:val="both"/>
            </w:pPr>
            <w:r>
              <w:rPr>
                <w:rFonts w:ascii="Times New Roman"/>
                <w:b w:val="false"/>
                <w:i w:val="false"/>
                <w:color w:val="000000"/>
                <w:sz w:val="20"/>
              </w:rPr>
              <w:t>
2. It works with elementary plans and schemes of settlements, facilities, water supply, power supply systems, as well as operational plans and fire extinguishing cards and emergency response scenarios compiled for protected objects or settlements.</w:t>
            </w:r>
          </w:p>
          <w:p>
            <w:pPr>
              <w:spacing w:after="20"/>
              <w:ind w:left="20"/>
              <w:jc w:val="both"/>
            </w:pPr>
            <w:r>
              <w:rPr>
                <w:rFonts w:ascii="Times New Roman"/>
                <w:b w:val="false"/>
                <w:i w:val="false"/>
                <w:color w:val="000000"/>
                <w:sz w:val="20"/>
              </w:rPr>
              <w:t>
3. Conduct training in personal protective equipment of respiratory and vision organs.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during the initial preparation and during the work in the unit.</w:t>
            </w:r>
          </w:p>
          <w:p>
            <w:pPr>
              <w:spacing w:after="20"/>
              <w:ind w:left="20"/>
              <w:jc w:val="both"/>
            </w:pPr>
            <w:r>
              <w:rPr>
                <w:rFonts w:ascii="Times New Roman"/>
                <w:b w:val="false"/>
                <w:i w:val="false"/>
                <w:color w:val="000000"/>
                <w:sz w:val="20"/>
              </w:rPr>
              <w:t>
2. Knowledge of the state standard of the Republic of Kazakhstan SS TR RK dated12.4.026 - 2022 "Signal colors, safety signs and signal marking." state system of technical regulation of the Republic of Kazakhstan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Contain fire and technical equipment and rescue equipment in good condition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Carry out work on cleaning, lubrication, assembly, installation of fire and technical weapons and rescue equipment.</w:t>
            </w:r>
          </w:p>
          <w:p>
            <w:pPr>
              <w:spacing w:after="20"/>
              <w:ind w:left="20"/>
              <w:jc w:val="both"/>
            </w:pPr>
            <w:r>
              <w:rPr>
                <w:rFonts w:ascii="Times New Roman"/>
                <w:b w:val="false"/>
                <w:i w:val="false"/>
                <w:color w:val="000000"/>
                <w:sz w:val="20"/>
              </w:rPr>
              <w:t>
2. Be able to work with locksmith equipment that shall not require special training.</w:t>
            </w:r>
          </w:p>
          <w:p>
            <w:pPr>
              <w:spacing w:after="20"/>
              <w:ind w:left="20"/>
              <w:jc w:val="both"/>
            </w:pPr>
            <w:r>
              <w:rPr>
                <w:rFonts w:ascii="Times New Roman"/>
                <w:b w:val="false"/>
                <w:i w:val="false"/>
                <w:color w:val="000000"/>
                <w:sz w:val="20"/>
              </w:rPr>
              <w:t>
3. Perform test works in accordance with the instructions.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1.</w:t>
            </w:r>
          </w:p>
          <w:p>
            <w:pPr>
              <w:spacing w:after="20"/>
              <w:ind w:left="20"/>
              <w:jc w:val="both"/>
            </w:pPr>
            <w:r>
              <w:rPr>
                <w:rFonts w:ascii="Times New Roman"/>
                <w:b w:val="false"/>
                <w:i w:val="false"/>
                <w:color w:val="000000"/>
                <w:sz w:val="20"/>
              </w:rPr>
              <w:t>
Knowledge of operating instructions for fire and technical weapons and rescue equipment and special protective clothing.</w:t>
            </w:r>
          </w:p>
          <w:p>
            <w:pPr>
              <w:spacing w:after="20"/>
              <w:ind w:left="20"/>
              <w:jc w:val="both"/>
            </w:pPr>
            <w:r>
              <w:rPr>
                <w:rFonts w:ascii="Times New Roman"/>
                <w:b w:val="false"/>
                <w:i w:val="false"/>
                <w:color w:val="000000"/>
                <w:sz w:val="20"/>
              </w:rPr>
              <w:t>
2. Knowledge of instructions and requirements for testing fire and technical weapons and rescue equipment.</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4</w:t>
            </w:r>
          </w:p>
          <w:p>
            <w:pPr>
              <w:spacing w:after="20"/>
              <w:ind w:left="20"/>
              <w:jc w:val="both"/>
            </w:pPr>
            <w:r>
              <w:rPr>
                <w:rFonts w:ascii="Times New Roman"/>
                <w:b w:val="false"/>
                <w:i w:val="false"/>
                <w:color w:val="000000"/>
                <w:sz w:val="20"/>
              </w:rPr>
              <w:t>
Perform works to maintain the fire station premises and structures in good condition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Maintain communication and automatic fire alarm facilities in good condition.</w:t>
            </w:r>
          </w:p>
          <w:p>
            <w:pPr>
              <w:spacing w:after="20"/>
              <w:ind w:left="20"/>
              <w:jc w:val="both"/>
            </w:pPr>
            <w:r>
              <w:rPr>
                <w:rFonts w:ascii="Times New Roman"/>
                <w:b w:val="false"/>
                <w:i w:val="false"/>
                <w:color w:val="000000"/>
                <w:sz w:val="20"/>
              </w:rPr>
              <w:t>
2. Be able to work with means of communication and notification.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1.</w:t>
            </w:r>
          </w:p>
          <w:p>
            <w:pPr>
              <w:spacing w:after="20"/>
              <w:ind w:left="20"/>
              <w:jc w:val="both"/>
            </w:pPr>
            <w:r>
              <w:rPr>
                <w:rFonts w:ascii="Times New Roman"/>
                <w:b w:val="false"/>
                <w:i w:val="false"/>
                <w:color w:val="000000"/>
                <w:sz w:val="20"/>
              </w:rPr>
              <w:t>
Knowledge of the basic requirements for the fire safety regime, instructions for actions when detecting, receiving a message about a fire or emergency.</w:t>
            </w:r>
          </w:p>
          <w:p>
            <w:pPr>
              <w:spacing w:after="20"/>
              <w:ind w:left="20"/>
              <w:jc w:val="both"/>
            </w:pPr>
            <w:r>
              <w:rPr>
                <w:rFonts w:ascii="Times New Roman"/>
                <w:b w:val="false"/>
                <w:i w:val="false"/>
                <w:color w:val="000000"/>
                <w:sz w:val="20"/>
              </w:rPr>
              <w:t>
2. Knowledge of the requirements of the instructions, on actions in case of detection of violations and illegal 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Self-organization and discipline.</w:t>
            </w:r>
          </w:p>
          <w:p>
            <w:pPr>
              <w:spacing w:after="20"/>
              <w:ind w:left="20"/>
              <w:jc w:val="both"/>
            </w:pPr>
            <w:r>
              <w:rPr>
                <w:rFonts w:ascii="Times New Roman"/>
                <w:b w:val="false"/>
                <w:i w:val="false"/>
                <w:color w:val="000000"/>
                <w:sz w:val="20"/>
              </w:rPr>
              <w:t>
Sociability.</w:t>
            </w:r>
          </w:p>
          <w:p>
            <w:pPr>
              <w:spacing w:after="20"/>
              <w:ind w:left="20"/>
              <w:jc w:val="both"/>
            </w:pPr>
            <w:r>
              <w:rPr>
                <w:rFonts w:ascii="Times New Roman"/>
                <w:b w:val="false"/>
                <w:i w:val="false"/>
                <w:color w:val="000000"/>
                <w:sz w:val="20"/>
              </w:rPr>
              <w:t>
Analytical mindset.</w:t>
            </w:r>
          </w:p>
          <w:p>
            <w:pPr>
              <w:spacing w:after="20"/>
              <w:ind w:left="20"/>
              <w:jc w:val="both"/>
            </w:pPr>
            <w:r>
              <w:rPr>
                <w:rFonts w:ascii="Times New Roman"/>
                <w:b w:val="false"/>
                <w:i w:val="false"/>
                <w:color w:val="000000"/>
                <w:sz w:val="20"/>
              </w:rPr>
              <w:t>
Initiative and responsibility.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NQF professions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higher</w:t>
            </w:r>
          </w:p>
          <w:p>
            <w:pPr>
              <w:spacing w:after="20"/>
              <w:ind w:left="20"/>
              <w:jc w:val="both"/>
            </w:pPr>
            <w:r>
              <w:rPr>
                <w:rFonts w:ascii="Times New Roman"/>
                <w:b w:val="false"/>
                <w:i w:val="false"/>
                <w:color w:val="000000"/>
                <w:sz w:val="20"/>
              </w:rPr>
              <w:t>
Commander of the department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Career Card "Fire prevention instructor"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prevention instructor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QS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secondary, technical and vocational education of a higher level (special training and training courses in specialized centers in the field of fire safety and/or special initial training in educational organizations of an authorized body in the field of civil protection).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Checking the fire safety status of the facility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Conducting briefings on fire safety measures.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Checking the fire safety status of the facility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Conduct fire and technical inspections, reveal violations of fire safety standards and rules.</w:t>
            </w:r>
          </w:p>
          <w:p>
            <w:pPr>
              <w:spacing w:after="20"/>
              <w:ind w:left="20"/>
              <w:jc w:val="both"/>
            </w:pPr>
            <w:r>
              <w:rPr>
                <w:rFonts w:ascii="Times New Roman"/>
                <w:b w:val="false"/>
                <w:i w:val="false"/>
                <w:color w:val="000000"/>
                <w:sz w:val="20"/>
              </w:rPr>
              <w:t>
2. Draw up documentation on the results of inspections, recommendations on compliance with the requirements of fire safety rules.</w:t>
            </w:r>
          </w:p>
          <w:p>
            <w:pPr>
              <w:spacing w:after="20"/>
              <w:ind w:left="20"/>
              <w:jc w:val="both"/>
            </w:pPr>
            <w:r>
              <w:rPr>
                <w:rFonts w:ascii="Times New Roman"/>
                <w:b w:val="false"/>
                <w:i w:val="false"/>
                <w:color w:val="000000"/>
                <w:sz w:val="20"/>
              </w:rPr>
              <w:t>
3. Analyze the state of fire safety of serviced areas, sectors and facilities, prepare information and recommendations on elimination of deficiencies.</w:t>
            </w:r>
          </w:p>
          <w:p>
            <w:pPr>
              <w:spacing w:after="20"/>
              <w:ind w:left="20"/>
              <w:jc w:val="both"/>
            </w:pPr>
            <w:r>
              <w:rPr>
                <w:rFonts w:ascii="Times New Roman"/>
                <w:b w:val="false"/>
                <w:i w:val="false"/>
                <w:color w:val="000000"/>
                <w:sz w:val="20"/>
              </w:rPr>
              <w:t>
4. Assist the authorities of the state fire service in the development of fire extinguishing plans and cards, cases of fires, accidents within the framework of its powers.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Requirements regulating the activities in the field of fire safety of protected facilities approved by order of the Minister of Emergency Situations of the Republic of Kazakhstan dated August 17, 2021 No. 405 "On approval of the technical regulations" General requirements for fire safety "(registered in the Register of State Registration of Regulatory Legal Acts No. 24045).</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Conducting briefings on fire safety measures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Train fire safety measures and actions in case of fire.</w:t>
            </w:r>
          </w:p>
          <w:p>
            <w:pPr>
              <w:spacing w:after="20"/>
              <w:ind w:left="20"/>
              <w:jc w:val="both"/>
            </w:pPr>
            <w:r>
              <w:rPr>
                <w:rFonts w:ascii="Times New Roman"/>
                <w:b w:val="false"/>
                <w:i w:val="false"/>
                <w:color w:val="000000"/>
                <w:sz w:val="20"/>
              </w:rPr>
              <w:t>
2. Assist the authorities of the state fire service in the development of fire extinguishing plans and cards, cases of fires, accidents within the framework of its powers.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of the methodological foundations in conducting classes in the field of fire safety.</w:t>
            </w:r>
          </w:p>
          <w:p>
            <w:pPr>
              <w:spacing w:after="20"/>
              <w:ind w:left="20"/>
              <w:jc w:val="both"/>
            </w:pPr>
            <w:r>
              <w:rPr>
                <w:rFonts w:ascii="Times New Roman"/>
                <w:b w:val="false"/>
                <w:i w:val="false"/>
                <w:color w:val="000000"/>
                <w:sz w:val="20"/>
              </w:rPr>
              <w:t>
2. Knowledge of the regulatory legal act regulating the activities of the state fire service bodies, approved by order of the Minister of Internal Affairs of the Republic of Kazakhstan dated June 26, 2017 No. 446 "On approval of the Rules for organizing fire extinguishing" (registered in the Register of State Registration of Regulatory Legal Acts No. 15430).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Self-organization.</w:t>
            </w:r>
          </w:p>
          <w:p>
            <w:pPr>
              <w:spacing w:after="20"/>
              <w:ind w:left="20"/>
              <w:jc w:val="both"/>
            </w:pPr>
            <w:r>
              <w:rPr>
                <w:rFonts w:ascii="Times New Roman"/>
                <w:b w:val="false"/>
                <w:i w:val="false"/>
                <w:color w:val="000000"/>
                <w:sz w:val="20"/>
              </w:rPr>
              <w:t>
Communicative.</w:t>
            </w:r>
          </w:p>
          <w:p>
            <w:pPr>
              <w:spacing w:after="20"/>
              <w:ind w:left="20"/>
              <w:jc w:val="both"/>
            </w:pPr>
            <w:r>
              <w:rPr>
                <w:rFonts w:ascii="Times New Roman"/>
                <w:b w:val="false"/>
                <w:i w:val="false"/>
                <w:color w:val="000000"/>
                <w:sz w:val="20"/>
              </w:rPr>
              <w:t>
Analytical.</w:t>
            </w:r>
          </w:p>
          <w:p>
            <w:pPr>
              <w:spacing w:after="20"/>
              <w:ind w:left="20"/>
              <w:jc w:val="both"/>
            </w:pPr>
            <w:r>
              <w:rPr>
                <w:rFonts w:ascii="Times New Roman"/>
                <w:b w:val="false"/>
                <w:i w:val="false"/>
                <w:color w:val="000000"/>
                <w:sz w:val="20"/>
              </w:rPr>
              <w:t>
Managerial abilities.</w:t>
            </w:r>
          </w:p>
          <w:p>
            <w:pPr>
              <w:spacing w:after="20"/>
              <w:ind w:left="20"/>
              <w:jc w:val="both"/>
            </w:pPr>
            <w:r>
              <w:rPr>
                <w:rFonts w:ascii="Times New Roman"/>
                <w:b w:val="false"/>
                <w:i w:val="false"/>
                <w:color w:val="000000"/>
                <w:sz w:val="20"/>
              </w:rPr>
              <w:t>
Initiative and responsibility.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NQF professions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of the department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 Commander of the department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of the department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QS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secondary education and special training and training courses in specialized centers in the field of fire safety.</w:t>
            </w:r>
          </w:p>
          <w:p>
            <w:pPr>
              <w:spacing w:after="20"/>
              <w:ind w:left="20"/>
              <w:jc w:val="both"/>
            </w:pPr>
            <w:r>
              <w:rPr>
                <w:rFonts w:ascii="Times New Roman"/>
                <w:b w:val="false"/>
                <w:i w:val="false"/>
                <w:color w:val="000000"/>
                <w:sz w:val="20"/>
              </w:rPr>
              <w:t>
Technical and vocational on the basis of basic secondary education.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 out work on extinguishing fires, saving people, eliminating the consequences of accidents and natural disasters, evacuating people, material values, opening and disassembling structures using hand tools, fire fighting equipment, special units, mechanisms, insulating breathing apparatus, special protective clothing.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Perform testing of standards for fire and rescue 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It contain fire and technical weapons and rescue equipment in good condition, perform its maintenance, testing and elimination of faults that do not require special 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Perform works to maintain the premises and structures of the fire station in good condition while on duty.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He shall be the direct head of the personnel of the department and be responsible for their actions. He shall be in charge of the department.</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Carrying out works on extinguishing fires, saving people, eliminating the consequences of accidents and natural disasters, evacuating people, material values, opening and disassembling structures using hand tools, fire fighting equipment, special units, mechanisms, insulating breathing apparatus, special protective clothing.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Determine the type of fire extinguishing agent corresponding to the fire class.</w:t>
            </w:r>
          </w:p>
          <w:p>
            <w:pPr>
              <w:spacing w:after="20"/>
              <w:ind w:left="20"/>
              <w:jc w:val="both"/>
            </w:pPr>
            <w:r>
              <w:rPr>
                <w:rFonts w:ascii="Times New Roman"/>
                <w:b w:val="false"/>
                <w:i w:val="false"/>
                <w:color w:val="000000"/>
                <w:sz w:val="20"/>
              </w:rPr>
              <w:t>
2. Carry out the evacuation of victims in conditions of smoke, high temperature, threat to life in a fire.</w:t>
            </w:r>
          </w:p>
          <w:p>
            <w:pPr>
              <w:spacing w:after="20"/>
              <w:ind w:left="20"/>
              <w:jc w:val="both"/>
            </w:pPr>
            <w:r>
              <w:rPr>
                <w:rFonts w:ascii="Times New Roman"/>
                <w:b w:val="false"/>
                <w:i w:val="false"/>
                <w:color w:val="000000"/>
                <w:sz w:val="20"/>
              </w:rPr>
              <w:t>
3. Provide pre-medical assistance to victims.</w:t>
            </w:r>
          </w:p>
          <w:p>
            <w:pPr>
              <w:spacing w:after="20"/>
              <w:ind w:left="20"/>
              <w:jc w:val="both"/>
            </w:pPr>
            <w:r>
              <w:rPr>
                <w:rFonts w:ascii="Times New Roman"/>
                <w:b w:val="false"/>
                <w:i w:val="false"/>
                <w:color w:val="000000"/>
                <w:sz w:val="20"/>
              </w:rPr>
              <w:t>
4. Extinguish fires using special units, mechanisms and isolating devices or perform the duties of all combat crew numbers.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in the process of professional training in the tactics of extinguishing various objects.</w:t>
            </w:r>
          </w:p>
          <w:p>
            <w:pPr>
              <w:spacing w:after="20"/>
              <w:ind w:left="20"/>
              <w:jc w:val="both"/>
            </w:pPr>
            <w:r>
              <w:rPr>
                <w:rFonts w:ascii="Times New Roman"/>
                <w:b w:val="false"/>
                <w:i w:val="false"/>
                <w:color w:val="000000"/>
                <w:sz w:val="20"/>
              </w:rPr>
              <w:t>
2. Knowledge of the possibility of providing first aid, safe methods of carrying people from the fire or emergency zone to the place of medical care, including using special equipment.</w:t>
            </w:r>
          </w:p>
          <w:p>
            <w:pPr>
              <w:spacing w:after="20"/>
              <w:ind w:left="20"/>
              <w:jc w:val="both"/>
            </w:pPr>
            <w:r>
              <w:rPr>
                <w:rFonts w:ascii="Times New Roman"/>
                <w:b w:val="false"/>
                <w:i w:val="false"/>
                <w:color w:val="000000"/>
                <w:sz w:val="20"/>
              </w:rPr>
              <w:t>
3. Knowledge of extinguishing tactics, safety requirements, instructions, instructions governing the activities of the fire service.</w:t>
            </w:r>
          </w:p>
          <w:p>
            <w:pPr>
              <w:spacing w:after="20"/>
              <w:ind w:left="20"/>
              <w:jc w:val="both"/>
            </w:pPr>
            <w:r>
              <w:rPr>
                <w:rFonts w:ascii="Times New Roman"/>
                <w:b w:val="false"/>
                <w:i w:val="false"/>
                <w:color w:val="000000"/>
                <w:sz w:val="20"/>
              </w:rPr>
              <w:t>
4. Knowledge of extinguishing fires using special units, mechanisms and isolating devices or performing the duties of all combat crew numbers.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Performance of testing of standards for fire and rescue training.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Work out standards for fire and rescue training, gas and smoke protection service GSPS and techniques for practical application of knowledge in other disciplines in the work.</w:t>
            </w:r>
          </w:p>
          <w:p>
            <w:pPr>
              <w:spacing w:after="20"/>
              <w:ind w:left="20"/>
              <w:jc w:val="both"/>
            </w:pPr>
            <w:r>
              <w:rPr>
                <w:rFonts w:ascii="Times New Roman"/>
                <w:b w:val="false"/>
                <w:i w:val="false"/>
                <w:color w:val="000000"/>
                <w:sz w:val="20"/>
              </w:rPr>
              <w:t>
2. It works with elementary plans and schemes of settlements, facilities, water supply, power supply systems, as well as operational plans and fire extinguishing cards and emergency response scenarios compiled for protected objects or settlements.</w:t>
            </w:r>
          </w:p>
          <w:p>
            <w:pPr>
              <w:spacing w:after="20"/>
              <w:ind w:left="20"/>
              <w:jc w:val="both"/>
            </w:pPr>
            <w:r>
              <w:rPr>
                <w:rFonts w:ascii="Times New Roman"/>
                <w:b w:val="false"/>
                <w:i w:val="false"/>
                <w:color w:val="000000"/>
                <w:sz w:val="20"/>
              </w:rPr>
              <w:t>
3. Conduct training in personal protective equipment of respiratory and vision organs.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during the initial preparation and during the work in the subdivision.</w:t>
            </w:r>
          </w:p>
          <w:p>
            <w:pPr>
              <w:spacing w:after="20"/>
              <w:ind w:left="20"/>
              <w:jc w:val="both"/>
            </w:pPr>
            <w:r>
              <w:rPr>
                <w:rFonts w:ascii="Times New Roman"/>
                <w:b w:val="false"/>
                <w:i w:val="false"/>
                <w:color w:val="000000"/>
                <w:sz w:val="20"/>
              </w:rPr>
              <w:t>
2. Knowledge of the State Standard of the Republic of Kazakhstan, state system of technical regulation of the Republic of Kazakhstan SSTR of the RK dated 12.4.026 - 2022 "Signal colors, safety signs and signal marking."</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Maintenance of fire and technical weapons and rescue equipment in good condition, its maintenance, testing and rectification of faults that do not require special training.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Carry out work on cleaning, lubrication, assembly, installation of fire and technical weapons and rescue equipment.</w:t>
            </w:r>
          </w:p>
          <w:p>
            <w:pPr>
              <w:spacing w:after="20"/>
              <w:ind w:left="20"/>
              <w:jc w:val="both"/>
            </w:pPr>
            <w:r>
              <w:rPr>
                <w:rFonts w:ascii="Times New Roman"/>
                <w:b w:val="false"/>
                <w:i w:val="false"/>
                <w:color w:val="000000"/>
                <w:sz w:val="20"/>
              </w:rPr>
              <w:t>
2. Be able to work with locksmith equipment that shall not require special training.</w:t>
            </w:r>
          </w:p>
          <w:p>
            <w:pPr>
              <w:spacing w:after="20"/>
              <w:ind w:left="20"/>
              <w:jc w:val="both"/>
            </w:pPr>
            <w:r>
              <w:rPr>
                <w:rFonts w:ascii="Times New Roman"/>
                <w:b w:val="false"/>
                <w:i w:val="false"/>
                <w:color w:val="000000"/>
                <w:sz w:val="20"/>
              </w:rPr>
              <w:t>
3. Perform test works in accordance with the instructions.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of operating instructions for fire and technical weapons and rescue equipment, and special protective clothing.</w:t>
            </w:r>
          </w:p>
          <w:p>
            <w:pPr>
              <w:spacing w:after="20"/>
              <w:ind w:left="20"/>
              <w:jc w:val="both"/>
            </w:pPr>
            <w:r>
              <w:rPr>
                <w:rFonts w:ascii="Times New Roman"/>
                <w:b w:val="false"/>
                <w:i w:val="false"/>
                <w:color w:val="000000"/>
                <w:sz w:val="20"/>
              </w:rPr>
              <w:t>
2. Knowledge of instructions and requirements for testing fire and technical weapons and rescue equipment.</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4</w:t>
            </w:r>
          </w:p>
          <w:p>
            <w:pPr>
              <w:spacing w:after="20"/>
              <w:ind w:left="20"/>
              <w:jc w:val="both"/>
            </w:pPr>
            <w:r>
              <w:rPr>
                <w:rFonts w:ascii="Times New Roman"/>
                <w:b w:val="false"/>
                <w:i w:val="false"/>
                <w:color w:val="000000"/>
                <w:sz w:val="20"/>
              </w:rPr>
              <w:t>
Performance of works to maintain the fire station premises and structures in good condition while on duty.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Maintain communication and automatic fire alarm facilities in good condition.</w:t>
            </w:r>
          </w:p>
          <w:p>
            <w:pPr>
              <w:spacing w:after="20"/>
              <w:ind w:left="20"/>
              <w:jc w:val="both"/>
            </w:pPr>
            <w:r>
              <w:rPr>
                <w:rFonts w:ascii="Times New Roman"/>
                <w:b w:val="false"/>
                <w:i w:val="false"/>
                <w:color w:val="000000"/>
                <w:sz w:val="20"/>
              </w:rPr>
              <w:t>
2. Be able to work with means of communication and notification.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of the basic requirements for the fire safety regime, instructions for actions when detecting, receiving a message about a fire or emergency.</w:t>
            </w:r>
          </w:p>
          <w:p>
            <w:pPr>
              <w:spacing w:after="20"/>
              <w:ind w:left="20"/>
              <w:jc w:val="both"/>
            </w:pPr>
            <w:r>
              <w:rPr>
                <w:rFonts w:ascii="Times New Roman"/>
                <w:b w:val="false"/>
                <w:i w:val="false"/>
                <w:color w:val="000000"/>
                <w:sz w:val="20"/>
              </w:rPr>
              <w:t>
2. Knowledge of the requirements of the instructions, on actions in case of detection of violations and illegal actions.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5</w:t>
            </w:r>
          </w:p>
          <w:p>
            <w:pPr>
              <w:spacing w:after="20"/>
              <w:ind w:left="20"/>
              <w:jc w:val="both"/>
            </w:pPr>
            <w:r>
              <w:rPr>
                <w:rFonts w:ascii="Times New Roman"/>
                <w:b w:val="false"/>
                <w:i w:val="false"/>
                <w:color w:val="000000"/>
                <w:sz w:val="20"/>
              </w:rPr>
              <w:t>
Be the direct head of the personnel of the department and be responsible for their actions. He leads the department.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Be the head of the department.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of the basic requirements for the fire safety regime, instructions for actions when detecting, receiving a message about a fire or emergency.</w:t>
            </w:r>
          </w:p>
          <w:p>
            <w:pPr>
              <w:spacing w:after="20"/>
              <w:ind w:left="20"/>
              <w:jc w:val="both"/>
            </w:pPr>
            <w:r>
              <w:rPr>
                <w:rFonts w:ascii="Times New Roman"/>
                <w:b w:val="false"/>
                <w:i w:val="false"/>
                <w:color w:val="000000"/>
                <w:sz w:val="20"/>
              </w:rPr>
              <w:t>
2. Knowledge of the requirements of the instructions, on actions in case of detection of violations and illegal 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Self-organization. Communicative. Analytical. Managerial abilities.</w:t>
            </w:r>
          </w:p>
          <w:p>
            <w:pPr>
              <w:spacing w:after="20"/>
              <w:ind w:left="20"/>
              <w:jc w:val="both"/>
            </w:pPr>
            <w:r>
              <w:rPr>
                <w:rFonts w:ascii="Times New Roman"/>
                <w:b w:val="false"/>
                <w:i w:val="false"/>
                <w:color w:val="000000"/>
                <w:sz w:val="20"/>
              </w:rPr>
              <w:t>
Initiative and responsibility.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NQF professions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instrumentation and automation of the gas and smoke protection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 Chief guard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guard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QS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technical education and special training and training courses in specialized centers in the field of fire safety.</w:t>
            </w:r>
          </w:p>
          <w:p>
            <w:pPr>
              <w:spacing w:after="20"/>
              <w:ind w:left="20"/>
              <w:jc w:val="both"/>
            </w:pPr>
            <w:r>
              <w:rPr>
                <w:rFonts w:ascii="Times New Roman"/>
                <w:b w:val="false"/>
                <w:i w:val="false"/>
                <w:color w:val="000000"/>
                <w:sz w:val="20"/>
              </w:rPr>
              <w:t>
Technical and vocational on the basis of basic secondary education.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 out work on extinguishing fires, saving people, eliminating the consequences of accidents and natural disasters, evacuating people, material values, opening and disassembling structures using hand tools, fire fighting equipment, special units, mechanisms, insulating breathing apparatus, special protective clothing.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Perform testing of standards for fire and rescue 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Manage the work of the guard, be responsible for the observance by the personnel and personally of the rules on safety and labor protection, the safety of personnel, the task of extinguishing a fire, the safety of fire trucks, and fire and technical weapons.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Carrying out works on extinguishing fires, saving people, eliminating the consequences of accidents and natural disasters, evacuating people, material values, opening and disassembling structures using hand tools, fire fighting equipment, special units, mechanisms, insulating breathing apparatus, special protective clothing.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Determine the type of fire extinguishing agent corresponding to the fire class.</w:t>
            </w:r>
          </w:p>
          <w:p>
            <w:pPr>
              <w:spacing w:after="20"/>
              <w:ind w:left="20"/>
              <w:jc w:val="both"/>
            </w:pPr>
            <w:r>
              <w:rPr>
                <w:rFonts w:ascii="Times New Roman"/>
                <w:b w:val="false"/>
                <w:i w:val="false"/>
                <w:color w:val="000000"/>
                <w:sz w:val="20"/>
              </w:rPr>
              <w:t>
2. Carry out the evacuation of victims in conditions of smoke, high temperature, threat to life in a fire.</w:t>
            </w:r>
          </w:p>
          <w:p>
            <w:pPr>
              <w:spacing w:after="20"/>
              <w:ind w:left="20"/>
              <w:jc w:val="both"/>
            </w:pPr>
            <w:r>
              <w:rPr>
                <w:rFonts w:ascii="Times New Roman"/>
                <w:b w:val="false"/>
                <w:i w:val="false"/>
                <w:color w:val="000000"/>
                <w:sz w:val="20"/>
              </w:rPr>
              <w:t>
3. Provide pre-medical assistance to victims.</w:t>
            </w:r>
          </w:p>
          <w:p>
            <w:pPr>
              <w:spacing w:after="20"/>
              <w:ind w:left="20"/>
              <w:jc w:val="both"/>
            </w:pPr>
            <w:r>
              <w:rPr>
                <w:rFonts w:ascii="Times New Roman"/>
                <w:b w:val="false"/>
                <w:i w:val="false"/>
                <w:color w:val="000000"/>
                <w:sz w:val="20"/>
              </w:rPr>
              <w:t>
4. Extinguish fires using special units, mechanisms and isolating devices or perform the duties of all combat crew numbers.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in the process of professional training in the tactics of extinguishing various objects.</w:t>
            </w:r>
          </w:p>
          <w:p>
            <w:pPr>
              <w:spacing w:after="20"/>
              <w:ind w:left="20"/>
              <w:jc w:val="both"/>
            </w:pPr>
            <w:r>
              <w:rPr>
                <w:rFonts w:ascii="Times New Roman"/>
                <w:b w:val="false"/>
                <w:i w:val="false"/>
                <w:color w:val="000000"/>
                <w:sz w:val="20"/>
              </w:rPr>
              <w:t>
2. Knowledge of the possibility of providing first aid, safe methods of carrying people from the fire or emergency zone to the place of medical care, including using special equipment.</w:t>
            </w:r>
          </w:p>
          <w:p>
            <w:pPr>
              <w:spacing w:after="20"/>
              <w:ind w:left="20"/>
              <w:jc w:val="both"/>
            </w:pPr>
            <w:r>
              <w:rPr>
                <w:rFonts w:ascii="Times New Roman"/>
                <w:b w:val="false"/>
                <w:i w:val="false"/>
                <w:color w:val="000000"/>
                <w:sz w:val="20"/>
              </w:rPr>
              <w:t>
3. Knowledge of extinguishing tactics, safety requirements, instructions.</w:t>
            </w:r>
          </w:p>
          <w:p>
            <w:pPr>
              <w:spacing w:after="20"/>
              <w:ind w:left="20"/>
              <w:jc w:val="both"/>
            </w:pPr>
            <w:r>
              <w:rPr>
                <w:rFonts w:ascii="Times New Roman"/>
                <w:b w:val="false"/>
                <w:i w:val="false"/>
                <w:color w:val="000000"/>
                <w:sz w:val="20"/>
              </w:rPr>
              <w:t>
4. Knowledge of extinguishing fires using special units, mechanisms and isolating devices or performing the duties of all combat crew numbers.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Performance of testing of standards for fire and rescue training.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Work out standards for fire and rescue training, GSPS and techniques for practical application of knowledge in other disciplines in the work.</w:t>
            </w:r>
          </w:p>
          <w:p>
            <w:pPr>
              <w:spacing w:after="20"/>
              <w:ind w:left="20"/>
              <w:jc w:val="both"/>
            </w:pPr>
            <w:r>
              <w:rPr>
                <w:rFonts w:ascii="Times New Roman"/>
                <w:b w:val="false"/>
                <w:i w:val="false"/>
                <w:color w:val="000000"/>
                <w:sz w:val="20"/>
              </w:rPr>
              <w:t>
2. Work with elementary plans and schemes of settlements, facilities, water supply, power supply systems, as well as operational plans and fire extinguishing cards and emergency response scenarios compiled for protected objects or settlements.</w:t>
            </w:r>
          </w:p>
          <w:p>
            <w:pPr>
              <w:spacing w:after="20"/>
              <w:ind w:left="20"/>
              <w:jc w:val="both"/>
            </w:pPr>
            <w:r>
              <w:rPr>
                <w:rFonts w:ascii="Times New Roman"/>
                <w:b w:val="false"/>
                <w:i w:val="false"/>
                <w:color w:val="000000"/>
                <w:sz w:val="20"/>
              </w:rPr>
              <w:t>
3. Conduct training in personal protective equipment of respiratory and vision organs.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during the initial preparation and during the work in the unit.</w:t>
            </w:r>
          </w:p>
          <w:p>
            <w:pPr>
              <w:spacing w:after="20"/>
              <w:ind w:left="20"/>
              <w:jc w:val="both"/>
            </w:pPr>
            <w:r>
              <w:rPr>
                <w:rFonts w:ascii="Times New Roman"/>
                <w:b w:val="false"/>
                <w:i w:val="false"/>
                <w:color w:val="000000"/>
                <w:sz w:val="20"/>
              </w:rPr>
              <w:t>
2. Knowledge of the State Standard of the Republic of Kazakhstan SSTR of the RK dated 12.4.026 - 2022 "Signal colors, safety signs and signal marking."</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Manage the work of the guard, shall be responsible for the observance by the personnel and personally of the rules on safety and labor protection, the safety of personnel, the implementation of the task of extinguishing a fire, the safety of fire trucks, and FTW. (fire and technical weapons)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Lead the work of the guard.</w:t>
            </w:r>
          </w:p>
          <w:p>
            <w:pPr>
              <w:spacing w:after="20"/>
              <w:ind w:left="20"/>
              <w:jc w:val="both"/>
            </w:pPr>
            <w:r>
              <w:rPr>
                <w:rFonts w:ascii="Times New Roman"/>
                <w:b w:val="false"/>
                <w:i w:val="false"/>
                <w:color w:val="000000"/>
                <w:sz w:val="20"/>
              </w:rPr>
              <w:t>
2. Be responsible for the observance by the personnel and personally of the rules on safety and labor protection, the safety of personnel, the fulfillment of the task of extinguishing a fire, the safety of fire trucks, fire and technical weapons.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of the basic requirements for the fire safety regime, instructions for actions when detecting, receiving a message about a fire or emergency.</w:t>
            </w:r>
          </w:p>
          <w:p>
            <w:pPr>
              <w:spacing w:after="20"/>
              <w:ind w:left="20"/>
              <w:jc w:val="both"/>
            </w:pPr>
            <w:r>
              <w:rPr>
                <w:rFonts w:ascii="Times New Roman"/>
                <w:b w:val="false"/>
                <w:i w:val="false"/>
                <w:color w:val="000000"/>
                <w:sz w:val="20"/>
              </w:rPr>
              <w:t>
2. Knowledge of the requirements of the instructions, on actions in case of detection of violations and illegal 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Self-organization.</w:t>
            </w:r>
          </w:p>
          <w:p>
            <w:pPr>
              <w:spacing w:after="20"/>
              <w:ind w:left="20"/>
              <w:jc w:val="both"/>
            </w:pPr>
            <w:r>
              <w:rPr>
                <w:rFonts w:ascii="Times New Roman"/>
                <w:b w:val="false"/>
                <w:i w:val="false"/>
                <w:color w:val="000000"/>
                <w:sz w:val="20"/>
              </w:rPr>
              <w:t>
Communicative.</w:t>
            </w:r>
          </w:p>
          <w:p>
            <w:pPr>
              <w:spacing w:after="20"/>
              <w:ind w:left="20"/>
              <w:jc w:val="both"/>
            </w:pPr>
            <w:r>
              <w:rPr>
                <w:rFonts w:ascii="Times New Roman"/>
                <w:b w:val="false"/>
                <w:i w:val="false"/>
                <w:color w:val="000000"/>
                <w:sz w:val="20"/>
              </w:rPr>
              <w:t>
Analytical.</w:t>
            </w:r>
          </w:p>
          <w:p>
            <w:pPr>
              <w:spacing w:after="20"/>
              <w:ind w:left="20"/>
              <w:jc w:val="both"/>
            </w:pPr>
            <w:r>
              <w:rPr>
                <w:rFonts w:ascii="Times New Roman"/>
                <w:b w:val="false"/>
                <w:i w:val="false"/>
                <w:color w:val="000000"/>
                <w:sz w:val="20"/>
              </w:rPr>
              <w:t>
Managerial abilities.</w:t>
            </w:r>
          </w:p>
          <w:p>
            <w:pPr>
              <w:spacing w:after="20"/>
              <w:ind w:left="20"/>
              <w:jc w:val="both"/>
            </w:pPr>
            <w:r>
              <w:rPr>
                <w:rFonts w:ascii="Times New Roman"/>
                <w:b w:val="false"/>
                <w:i w:val="false"/>
                <w:color w:val="000000"/>
                <w:sz w:val="20"/>
              </w:rPr>
              <w:t>
Initiative and responsibility.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Relashionship to NQF professions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card "Head of service"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1329-1-039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profession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service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NQF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QS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vocational education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technical education or secondary technical education in the field of fire safety.</w:t>
            </w:r>
          </w:p>
          <w:p>
            <w:pPr>
              <w:spacing w:after="20"/>
              <w:ind w:left="20"/>
              <w:jc w:val="both"/>
            </w:pPr>
            <w:r>
              <w:rPr>
                <w:rFonts w:ascii="Times New Roman"/>
                <w:b w:val="false"/>
                <w:i w:val="false"/>
                <w:color w:val="000000"/>
                <w:sz w:val="20"/>
              </w:rPr>
              <w:t>
Technical and vocational on the basis of basic secondary education.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Carry out work on extinguishing fires, saving people, eliminating the consequences of accidents and natural disasters, evacuating people, material values, opening and disassembling structures using hand tools, fire fighting equipment, special units, mechanisms, insulating breathing apparatus, special protective clothing.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Perform testing of standards for fire and rescue 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Lead the personnel of the fire department.</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Carry out work on extinguishing fires, saving people, eliminating the consequences of accidents and natural disasters, evacuating people, material values, opening and disassembling structures using hand tools, fire fighting equipment, special units, mechanisms, insulating breathing apparatus, special protective clothing.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Determine the type of fire extinguishing agent corresponding to the fire class.</w:t>
            </w:r>
          </w:p>
          <w:p>
            <w:pPr>
              <w:spacing w:after="20"/>
              <w:ind w:left="20"/>
              <w:jc w:val="both"/>
            </w:pPr>
            <w:r>
              <w:rPr>
                <w:rFonts w:ascii="Times New Roman"/>
                <w:b w:val="false"/>
                <w:i w:val="false"/>
                <w:color w:val="000000"/>
                <w:sz w:val="20"/>
              </w:rPr>
              <w:t>
2. Carry out the evacuation of victims in conditions of smoke, high temperature, threat to life in a fire.</w:t>
            </w:r>
          </w:p>
          <w:p>
            <w:pPr>
              <w:spacing w:after="20"/>
              <w:ind w:left="20"/>
              <w:jc w:val="both"/>
            </w:pPr>
            <w:r>
              <w:rPr>
                <w:rFonts w:ascii="Times New Roman"/>
                <w:b w:val="false"/>
                <w:i w:val="false"/>
                <w:color w:val="000000"/>
                <w:sz w:val="20"/>
              </w:rPr>
              <w:t>
3. Provide pre-medical assistance to victims.</w:t>
            </w:r>
          </w:p>
          <w:p>
            <w:pPr>
              <w:spacing w:after="20"/>
              <w:ind w:left="20"/>
              <w:jc w:val="both"/>
            </w:pPr>
            <w:r>
              <w:rPr>
                <w:rFonts w:ascii="Times New Roman"/>
                <w:b w:val="false"/>
                <w:i w:val="false"/>
                <w:color w:val="000000"/>
                <w:sz w:val="20"/>
              </w:rPr>
              <w:t>
4. Extinguish fires using special units, mechanisms and isolating devices or perform the duties of all combat crew numbers.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in the process of professional training in the tactics of extinguishing various objects.</w:t>
            </w:r>
          </w:p>
          <w:p>
            <w:pPr>
              <w:spacing w:after="20"/>
              <w:ind w:left="20"/>
              <w:jc w:val="both"/>
            </w:pPr>
            <w:r>
              <w:rPr>
                <w:rFonts w:ascii="Times New Roman"/>
                <w:b w:val="false"/>
                <w:i w:val="false"/>
                <w:color w:val="000000"/>
                <w:sz w:val="20"/>
              </w:rPr>
              <w:t>
2. Knowledge of the possibility of providing first aid, safe methods of carrying people from the fire or emergency zone to the place of medical care, including using special equipment.</w:t>
            </w:r>
          </w:p>
          <w:p>
            <w:pPr>
              <w:spacing w:after="20"/>
              <w:ind w:left="20"/>
              <w:jc w:val="both"/>
            </w:pPr>
            <w:r>
              <w:rPr>
                <w:rFonts w:ascii="Times New Roman"/>
                <w:b w:val="false"/>
                <w:i w:val="false"/>
                <w:color w:val="000000"/>
                <w:sz w:val="20"/>
              </w:rPr>
              <w:t>
3. Knowledge of extinguishing tactics, safety requirements, instructions, instructions governing the activities of the fire service.</w:t>
            </w:r>
          </w:p>
          <w:p>
            <w:pPr>
              <w:spacing w:after="20"/>
              <w:ind w:left="20"/>
              <w:jc w:val="both"/>
            </w:pPr>
            <w:r>
              <w:rPr>
                <w:rFonts w:ascii="Times New Roman"/>
                <w:b w:val="false"/>
                <w:i w:val="false"/>
                <w:color w:val="000000"/>
                <w:sz w:val="20"/>
              </w:rPr>
              <w:t>
4. Knowledge of extinguishing fires using special units, mechanisms and isolating devices or performing the duties of all combat crew numbers.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Work out standards for fire and rescue training.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Work out standards for fire and rescue training, GSPS and techniques for practical application of knowledge in other disciplines in the work.</w:t>
            </w:r>
          </w:p>
          <w:p>
            <w:pPr>
              <w:spacing w:after="20"/>
              <w:ind w:left="20"/>
              <w:jc w:val="both"/>
            </w:pPr>
            <w:r>
              <w:rPr>
                <w:rFonts w:ascii="Times New Roman"/>
                <w:b w:val="false"/>
                <w:i w:val="false"/>
                <w:color w:val="000000"/>
                <w:sz w:val="20"/>
              </w:rPr>
              <w:t>
2. It works with elementary plans and schemes of settlements, facilities, water supply, power supply systems, as well as operational plans and fire extinguishing cards and emergency response scenarios compiled for protected objects or settlements.</w:t>
            </w:r>
          </w:p>
          <w:p>
            <w:pPr>
              <w:spacing w:after="20"/>
              <w:ind w:left="20"/>
              <w:jc w:val="both"/>
            </w:pPr>
            <w:r>
              <w:rPr>
                <w:rFonts w:ascii="Times New Roman"/>
                <w:b w:val="false"/>
                <w:i w:val="false"/>
                <w:color w:val="000000"/>
                <w:sz w:val="20"/>
              </w:rPr>
              <w:t>
3. Conduct training in personal protective equipment of respiratory and vision organs.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gained during the initial preparation and during the work in the unit.</w:t>
            </w:r>
          </w:p>
          <w:p>
            <w:pPr>
              <w:spacing w:after="20"/>
              <w:ind w:left="20"/>
              <w:jc w:val="both"/>
            </w:pPr>
            <w:r>
              <w:rPr>
                <w:rFonts w:ascii="Times New Roman"/>
                <w:b w:val="false"/>
                <w:i w:val="false"/>
                <w:color w:val="000000"/>
                <w:sz w:val="20"/>
              </w:rPr>
              <w:t>
2. Knowledge of the State Standard of the Republic of Kazakhstan SSTR of the RK dated 12.4.026 - 2022 "Signal colors, safety signs and signal marking."</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Lead the personnel of the fire department.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skills:</w:t>
            </w:r>
          </w:p>
          <w:p>
            <w:pPr>
              <w:spacing w:after="20"/>
              <w:ind w:left="20"/>
              <w:jc w:val="both"/>
            </w:pPr>
            <w:r>
              <w:rPr>
                <w:rFonts w:ascii="Times New Roman"/>
                <w:b w:val="false"/>
                <w:i w:val="false"/>
                <w:color w:val="000000"/>
                <w:sz w:val="20"/>
              </w:rPr>
              <w:t>
1. Lead the personnel of the fire department.</w:t>
            </w:r>
          </w:p>
          <w:p>
            <w:pPr>
              <w:spacing w:after="20"/>
              <w:ind w:left="20"/>
              <w:jc w:val="both"/>
            </w:pPr>
            <w:r>
              <w:rPr>
                <w:rFonts w:ascii="Times New Roman"/>
                <w:b w:val="false"/>
                <w:i w:val="false"/>
                <w:color w:val="000000"/>
                <w:sz w:val="20"/>
              </w:rPr>
              <w:t>
2. Be responsible for the observance by the personnel and personally of the rules on safety and labor protection, the safety of personnel, the fulfillment of the task of extinguishing a fire, the safety of fire trucks, fire and technical weapons.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w:t>
            </w:r>
          </w:p>
          <w:p>
            <w:pPr>
              <w:spacing w:after="20"/>
              <w:ind w:left="20"/>
              <w:jc w:val="both"/>
            </w:pPr>
            <w:r>
              <w:rPr>
                <w:rFonts w:ascii="Times New Roman"/>
                <w:b w:val="false"/>
                <w:i w:val="false"/>
                <w:color w:val="000000"/>
                <w:sz w:val="20"/>
              </w:rPr>
              <w:t>
1. Knowledge of the basic requirements for the fire safety regime, instructions for actions when detecting, receiving a message about a fire or emergency.</w:t>
            </w:r>
          </w:p>
          <w:p>
            <w:pPr>
              <w:spacing w:after="20"/>
              <w:ind w:left="20"/>
              <w:jc w:val="both"/>
            </w:pPr>
            <w:r>
              <w:rPr>
                <w:rFonts w:ascii="Times New Roman"/>
                <w:b w:val="false"/>
                <w:i w:val="false"/>
                <w:color w:val="000000"/>
                <w:sz w:val="20"/>
              </w:rPr>
              <w:t>
2. Knowledge of the requirements of the instructions, on actions in case of detection of violations and illegal 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Self-organization.</w:t>
            </w:r>
          </w:p>
          <w:p>
            <w:pPr>
              <w:spacing w:after="20"/>
              <w:ind w:left="20"/>
              <w:jc w:val="both"/>
            </w:pPr>
            <w:r>
              <w:rPr>
                <w:rFonts w:ascii="Times New Roman"/>
                <w:b w:val="false"/>
                <w:i w:val="false"/>
                <w:color w:val="000000"/>
                <w:sz w:val="20"/>
              </w:rPr>
              <w:t>
Communicative.</w:t>
            </w:r>
          </w:p>
          <w:p>
            <w:pPr>
              <w:spacing w:after="20"/>
              <w:ind w:left="20"/>
              <w:jc w:val="both"/>
            </w:pPr>
            <w:r>
              <w:rPr>
                <w:rFonts w:ascii="Times New Roman"/>
                <w:b w:val="false"/>
                <w:i w:val="false"/>
                <w:color w:val="000000"/>
                <w:sz w:val="20"/>
              </w:rPr>
              <w:t>
Analytical.</w:t>
            </w:r>
          </w:p>
          <w:p>
            <w:pPr>
              <w:spacing w:after="20"/>
              <w:ind w:left="20"/>
              <w:jc w:val="both"/>
            </w:pPr>
            <w:r>
              <w:rPr>
                <w:rFonts w:ascii="Times New Roman"/>
                <w:b w:val="false"/>
                <w:i w:val="false"/>
                <w:color w:val="000000"/>
                <w:sz w:val="20"/>
              </w:rPr>
              <w:t>
Managerial abilities.</w:t>
            </w:r>
          </w:p>
          <w:p>
            <w:pPr>
              <w:spacing w:after="20"/>
              <w:ind w:left="20"/>
              <w:jc w:val="both"/>
            </w:pPr>
            <w:r>
              <w:rPr>
                <w:rFonts w:ascii="Times New Roman"/>
                <w:b w:val="false"/>
                <w:i w:val="false"/>
                <w:color w:val="000000"/>
                <w:sz w:val="20"/>
              </w:rPr>
              <w:t>
Initiative and responsibility.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to NQF professions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of the guard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