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ff06" w14:textId="2f6ff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carrying out activities by natural monopoly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180/HK of the acting Minister of Digital Development, Innovations and Aerospace Industry of the Republic of Kazakhstan as of July 29, 2019. Registered with the Ministry of Justice of the Republic of Kazakhstan on July 30, 2019, No. 19118.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6)</w:t>
      </w:r>
      <w:r>
        <w:rPr>
          <w:rFonts w:ascii="Times New Roman"/>
          <w:b w:val="false"/>
          <w:i w:val="false"/>
          <w:color w:val="000000"/>
          <w:sz w:val="28"/>
        </w:rPr>
        <w:t xml:space="preserve"> of Article 8 of the Law of the Republic of Kazakhstan “On Natural Monopolies” as of December 27, 2018,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To approve the appended </w:t>
      </w:r>
      <w:r>
        <w:rPr>
          <w:rFonts w:ascii="Times New Roman"/>
          <w:b w:val="false"/>
          <w:i w:val="false"/>
          <w:color w:val="000000"/>
          <w:sz w:val="28"/>
        </w:rPr>
        <w:t>Rules</w:t>
      </w:r>
      <w:r>
        <w:rPr>
          <w:rFonts w:ascii="Times New Roman"/>
          <w:b w:val="false"/>
          <w:i w:val="false"/>
          <w:color w:val="000000"/>
          <w:sz w:val="28"/>
        </w:rPr>
        <w:t xml:space="preserve"> for carrying out activities by natural monopoly entities.</w:t>
      </w:r>
    </w:p>
    <w:p>
      <w:pPr>
        <w:spacing w:after="0"/>
        <w:ind w:left="0"/>
        <w:jc w:val="both"/>
      </w:pPr>
      <w:r>
        <w:rPr>
          <w:rFonts w:ascii="Times New Roman"/>
          <w:b w:val="false"/>
          <w:i w:val="false"/>
          <w:color w:val="000000"/>
          <w:sz w:val="28"/>
        </w:rPr>
        <w:t>
      2. In accordance with the procedure established by the legislation of the Republic of Kazakhstan, the Telecommunications Committee of the Ministry of Digital Development, Innovations and Aerospace Industry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 in Kazakh and Russian to the Republican State Enterprise with the Right of Economic Management “Institute of Legislation and Legal Information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Digital Development, Innovations and Aerospace Industry of the Republic of Kazakhstan after its official publication;</w:t>
      </w:r>
    </w:p>
    <w:p>
      <w:pPr>
        <w:spacing w:after="0"/>
        <w:ind w:left="0"/>
        <w:jc w:val="both"/>
      </w:pPr>
      <w:r>
        <w:rPr>
          <w:rFonts w:ascii="Times New Roman"/>
          <w:b w:val="false"/>
          <w:i w:val="false"/>
          <w:color w:val="000000"/>
          <w:sz w:val="28"/>
        </w:rPr>
        <w:t>
      4) within ten working days of the state registration of this order with the Ministry of Justice of the Republic of Kazakhstan, submit information on the implementation of measures, provided for in subparagraphs 1), 2) and 3) of this paragraph, to the Legal Department of the Ministry of Digital Development, Innovations and Aerospace Industry of the Republic of Kazakhstan.</w:t>
      </w:r>
    </w:p>
    <w:p>
      <w:pPr>
        <w:spacing w:after="0"/>
        <w:ind w:left="0"/>
        <w:jc w:val="both"/>
      </w:pPr>
      <w:r>
        <w:rPr>
          <w:rFonts w:ascii="Times New Roman"/>
          <w:b w:val="false"/>
          <w:i w:val="false"/>
          <w:color w:val="000000"/>
          <w:sz w:val="28"/>
        </w:rPr>
        <w:t>
      3. The control over the execution of this order shall be assigned to the supervising vice-minister of digital development, innovations and aerospace industry of the Republic of Kazakhstan.</w:t>
      </w:r>
    </w:p>
    <w:p>
      <w:pPr>
        <w:spacing w:after="0"/>
        <w:ind w:left="0"/>
        <w:jc w:val="both"/>
      </w:pPr>
      <w:r>
        <w:rPr>
          <w:rFonts w:ascii="Times New Roman"/>
          <w:b w:val="false"/>
          <w:i w:val="false"/>
          <w:color w:val="000000"/>
          <w:sz w:val="28"/>
        </w:rPr>
        <w:t xml:space="preserve">
      4. This order shall take effect ten calendar days after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Acting Minister of Digital Development,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Innovations and Aerospace Industry of</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Republic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M.Nurguzhin</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National Economy of</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Order № 180/HK of the </w:t>
            </w:r>
            <w:r>
              <w:br/>
            </w:r>
            <w:r>
              <w:rPr>
                <w:rFonts w:ascii="Times New Roman"/>
                <w:b w:val="false"/>
                <w:i w:val="false"/>
                <w:color w:val="000000"/>
                <w:sz w:val="20"/>
              </w:rPr>
              <w:t xml:space="preserve">Minister of Digital Development, </w:t>
            </w:r>
            <w:r>
              <w:br/>
            </w:r>
            <w:r>
              <w:rPr>
                <w:rFonts w:ascii="Times New Roman"/>
                <w:b w:val="false"/>
                <w:i w:val="false"/>
                <w:color w:val="000000"/>
                <w:sz w:val="20"/>
              </w:rPr>
              <w:t xml:space="preserve">Innovations and Aerospace </w:t>
            </w:r>
            <w:r>
              <w:br/>
            </w:r>
            <w:r>
              <w:rPr>
                <w:rFonts w:ascii="Times New Roman"/>
                <w:b w:val="false"/>
                <w:i w:val="false"/>
                <w:color w:val="000000"/>
                <w:sz w:val="20"/>
              </w:rPr>
              <w:t xml:space="preserve">Industry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as of July 29, 2019 </w:t>
            </w:r>
          </w:p>
        </w:tc>
      </w:tr>
    </w:tbl>
    <w:p>
      <w:pPr>
        <w:spacing w:after="0"/>
        <w:ind w:left="0"/>
        <w:jc w:val="left"/>
      </w:pPr>
      <w:r>
        <w:rPr>
          <w:rFonts w:ascii="Times New Roman"/>
          <w:b/>
          <w:i w:val="false"/>
          <w:color w:val="000000"/>
        </w:rPr>
        <w:t xml:space="preserve"> Rules for carrying out activities by natural monopoly entities Chapter 1. General provisions </w:t>
      </w:r>
    </w:p>
    <w:p>
      <w:pPr>
        <w:spacing w:after="0"/>
        <w:ind w:left="0"/>
        <w:jc w:val="both"/>
      </w:pPr>
      <w:r>
        <w:rPr>
          <w:rFonts w:ascii="Times New Roman"/>
          <w:b w:val="false"/>
          <w:i w:val="false"/>
          <w:color w:val="000000"/>
          <w:sz w:val="28"/>
        </w:rPr>
        <w:t>
      1. These Rules for carrying out activities by natural monopoly entities (hereinafter referred to as the Rules) have been developed in accordance with subparagraph 6) of Article 8 of the Law of the Republic of Kazakhstan "On Natural Monopolies" (hereinafter referred to as the Law) and shall determine the procedure for carrying out activities by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establish:</w:t>
      </w:r>
    </w:p>
    <w:p>
      <w:pPr>
        <w:spacing w:after="0"/>
        <w:ind w:left="0"/>
        <w:jc w:val="both"/>
      </w:pPr>
      <w:r>
        <w:rPr>
          <w:rFonts w:ascii="Times New Roman"/>
          <w:b w:val="false"/>
          <w:i w:val="false"/>
          <w:color w:val="000000"/>
          <w:sz w:val="28"/>
        </w:rPr>
        <w:t>
      1) the procedure for entering in and removing from the State Register of natural monopoly entities;</w:t>
      </w:r>
    </w:p>
    <w:p>
      <w:pPr>
        <w:spacing w:after="0"/>
        <w:ind w:left="0"/>
        <w:jc w:val="both"/>
      </w:pPr>
      <w:r>
        <w:rPr>
          <w:rFonts w:ascii="Times New Roman"/>
          <w:b w:val="false"/>
          <w:i w:val="false"/>
          <w:color w:val="000000"/>
          <w:sz w:val="28"/>
        </w:rPr>
        <w:t>
      2) the procedure for holding public hearings;</w:t>
      </w:r>
    </w:p>
    <w:p>
      <w:pPr>
        <w:spacing w:after="0"/>
        <w:ind w:left="0"/>
        <w:jc w:val="both"/>
      </w:pPr>
      <w:r>
        <w:rPr>
          <w:rFonts w:ascii="Times New Roman"/>
          <w:b w:val="false"/>
          <w:i w:val="false"/>
          <w:color w:val="000000"/>
          <w:sz w:val="28"/>
        </w:rPr>
        <w:t xml:space="preserve">
      3) the procedure for granting consent to a natural monopoly entity for making individual transactions, and also for accepting a natural monopoly entity’s notification about carrying out an activity not related to regulated services, in accordance with the </w:t>
      </w:r>
      <w:r>
        <w:rPr>
          <w:rFonts w:ascii="Times New Roman"/>
          <w:b w:val="false"/>
          <w:i w:val="false"/>
          <w:color w:val="000000"/>
          <w:sz w:val="28"/>
        </w:rPr>
        <w:t>Law</w:t>
      </w:r>
      <w:r>
        <w:rPr>
          <w:rFonts w:ascii="Times New Roman"/>
          <w:b w:val="false"/>
          <w:i w:val="false"/>
          <w:color w:val="000000"/>
          <w:sz w:val="28"/>
        </w:rPr>
        <w:t xml:space="preserve"> of the Republic of Kazakhstan “On Permits and Notifications;</w:t>
      </w:r>
    </w:p>
    <w:p>
      <w:pPr>
        <w:spacing w:after="0"/>
        <w:ind w:left="0"/>
        <w:jc w:val="both"/>
      </w:pPr>
      <w:r>
        <w:rPr>
          <w:rFonts w:ascii="Times New Roman"/>
          <w:b w:val="false"/>
          <w:i w:val="false"/>
          <w:color w:val="000000"/>
          <w:sz w:val="28"/>
        </w:rPr>
        <w:t>
      4) the procedure for natural monopoly entities’ procurements;</w:t>
      </w:r>
    </w:p>
    <w:p>
      <w:pPr>
        <w:spacing w:after="0"/>
        <w:ind w:left="0"/>
        <w:jc w:val="both"/>
      </w:pPr>
      <w:r>
        <w:rPr>
          <w:rFonts w:ascii="Times New Roman"/>
          <w:b w:val="false"/>
          <w:i w:val="false"/>
          <w:color w:val="000000"/>
          <w:sz w:val="28"/>
        </w:rPr>
        <w:t xml:space="preserve">
      5) the procedure for ensuring equal access to regulated services; </w:t>
      </w:r>
    </w:p>
    <w:p>
      <w:pPr>
        <w:spacing w:after="0"/>
        <w:ind w:left="0"/>
        <w:jc w:val="both"/>
      </w:pPr>
      <w:r>
        <w:rPr>
          <w:rFonts w:ascii="Times New Roman"/>
          <w:b w:val="false"/>
          <w:i w:val="false"/>
          <w:color w:val="000000"/>
          <w:sz w:val="28"/>
        </w:rPr>
        <w:t xml:space="preserve">
      6) the procedure for reporting on the execution of approved tariff estimates on the implementation of approved investment programs, on compliance with the quality and reliability indicators of regulated services and the achievement of performance indicators of natural monopoly entities to consumers and other interested parties; </w:t>
      </w:r>
    </w:p>
    <w:p>
      <w:pPr>
        <w:spacing w:after="0"/>
        <w:ind w:left="0"/>
        <w:jc w:val="both"/>
      </w:pPr>
      <w:r>
        <w:rPr>
          <w:rFonts w:ascii="Times New Roman"/>
          <w:b w:val="false"/>
          <w:i w:val="false"/>
          <w:color w:val="000000"/>
          <w:sz w:val="28"/>
        </w:rPr>
        <w:t>
      7) the procedure for posting information on free and available facilities, capacities, sites of a natural monopoly entity, as well as public utility flow diagrams in the spheres of natural monopolies, except for information relating to state secrets and other law-protected secrets in accordance with the laws of the Republic of Kazakhstan;</w:t>
      </w:r>
    </w:p>
    <w:p>
      <w:pPr>
        <w:spacing w:after="0"/>
        <w:ind w:left="0"/>
        <w:jc w:val="both"/>
      </w:pPr>
      <w:r>
        <w:rPr>
          <w:rFonts w:ascii="Times New Roman"/>
          <w:b w:val="false"/>
          <w:i w:val="false"/>
          <w:color w:val="000000"/>
          <w:sz w:val="28"/>
        </w:rPr>
        <w:t>
      8) the procedure for approving performance indicators of natural monopoly entities;</w:t>
      </w:r>
    </w:p>
    <w:p>
      <w:pPr>
        <w:spacing w:after="0"/>
        <w:ind w:left="0"/>
        <w:jc w:val="both"/>
      </w:pPr>
      <w:r>
        <w:rPr>
          <w:rFonts w:ascii="Times New Roman"/>
          <w:b w:val="false"/>
          <w:i w:val="false"/>
          <w:color w:val="000000"/>
          <w:sz w:val="28"/>
        </w:rPr>
        <w:t>
      9) the procedure for exercising state control in the spheres of natural monopolies;</w:t>
      </w:r>
    </w:p>
    <w:p>
      <w:pPr>
        <w:spacing w:after="0"/>
        <w:ind w:left="0"/>
        <w:jc w:val="both"/>
      </w:pPr>
      <w:r>
        <w:rPr>
          <w:rFonts w:ascii="Times New Roman"/>
          <w:b w:val="false"/>
          <w:i w:val="false"/>
          <w:color w:val="000000"/>
          <w:sz w:val="28"/>
        </w:rPr>
        <w:t>
      10) the procedure for informing consumers and (or) the authorized body on a tariff, its change;</w:t>
      </w:r>
    </w:p>
    <w:p>
      <w:pPr>
        <w:spacing w:after="0"/>
        <w:ind w:left="0"/>
        <w:jc w:val="both"/>
      </w:pPr>
      <w:r>
        <w:rPr>
          <w:rFonts w:ascii="Times New Roman"/>
          <w:b w:val="false"/>
          <w:i w:val="false"/>
          <w:color w:val="000000"/>
          <w:sz w:val="28"/>
        </w:rPr>
        <w:t>
      11) the procedure for the approval of indicators of quality and reliability of regulated services;</w:t>
      </w:r>
    </w:p>
    <w:p>
      <w:pPr>
        <w:spacing w:after="0"/>
        <w:ind w:left="0"/>
        <w:jc w:val="both"/>
      </w:pPr>
      <w:r>
        <w:rPr>
          <w:rFonts w:ascii="Times New Roman"/>
          <w:b w:val="false"/>
          <w:i w:val="false"/>
          <w:color w:val="000000"/>
          <w:sz w:val="28"/>
        </w:rPr>
        <w:t>
      12) the procedure for conducting public monitoring and (or) technical appraisal of the implementation of the approved investment program, compliance with quality and reliability indicators of regulated services and achievement of performance indicators of natural monopoly entities;</w:t>
      </w:r>
    </w:p>
    <w:p>
      <w:pPr>
        <w:spacing w:after="0"/>
        <w:ind w:left="0"/>
        <w:jc w:val="both"/>
      </w:pPr>
      <w:r>
        <w:rPr>
          <w:rFonts w:ascii="Times New Roman"/>
          <w:b w:val="false"/>
          <w:i w:val="false"/>
          <w:color w:val="000000"/>
          <w:sz w:val="28"/>
        </w:rPr>
        <w:t>
      13) the forms:</w:t>
      </w:r>
    </w:p>
    <w:p>
      <w:pPr>
        <w:spacing w:after="0"/>
        <w:ind w:left="0"/>
        <w:jc w:val="both"/>
      </w:pPr>
      <w:r>
        <w:rPr>
          <w:rFonts w:ascii="Times New Roman"/>
          <w:b w:val="false"/>
          <w:i w:val="false"/>
          <w:color w:val="000000"/>
          <w:sz w:val="28"/>
        </w:rPr>
        <w:t xml:space="preserve">
      of applications for granting consent for transactions with property used to provide a regulated service if the book value of property recorded in the balance sheet as at the beginning of the current year exceeds 0.05 percent of the book value of its assets in accordance with the balance sheet as at the beginning of the current calendar year, and for the reorganization or liquidation of a natural monopoly entity; </w:t>
      </w:r>
    </w:p>
    <w:p>
      <w:pPr>
        <w:spacing w:after="0"/>
        <w:ind w:left="0"/>
        <w:jc w:val="both"/>
      </w:pPr>
      <w:r>
        <w:rPr>
          <w:rFonts w:ascii="Times New Roman"/>
          <w:b w:val="false"/>
          <w:i w:val="false"/>
          <w:color w:val="000000"/>
          <w:sz w:val="28"/>
        </w:rPr>
        <w:t>
      of reports of a natural monopoly entity to consumers and other interested parties:</w:t>
      </w:r>
    </w:p>
    <w:p>
      <w:pPr>
        <w:spacing w:after="0"/>
        <w:ind w:left="0"/>
        <w:jc w:val="both"/>
      </w:pPr>
      <w:r>
        <w:rPr>
          <w:rFonts w:ascii="Times New Roman"/>
          <w:b w:val="false"/>
          <w:i w:val="false"/>
          <w:color w:val="000000"/>
          <w:sz w:val="28"/>
        </w:rPr>
        <w:t>
      on the execution of the approved tariff estimates;</w:t>
      </w:r>
    </w:p>
    <w:p>
      <w:pPr>
        <w:spacing w:after="0"/>
        <w:ind w:left="0"/>
        <w:jc w:val="both"/>
      </w:pPr>
      <w:r>
        <w:rPr>
          <w:rFonts w:ascii="Times New Roman"/>
          <w:b w:val="false"/>
          <w:i w:val="false"/>
          <w:color w:val="000000"/>
          <w:sz w:val="28"/>
        </w:rPr>
        <w:t>
      on the implementation of the approved investment program;</w:t>
      </w:r>
    </w:p>
    <w:p>
      <w:pPr>
        <w:spacing w:after="0"/>
        <w:ind w:left="0"/>
        <w:jc w:val="both"/>
      </w:pPr>
      <w:r>
        <w:rPr>
          <w:rFonts w:ascii="Times New Roman"/>
          <w:b w:val="false"/>
          <w:i w:val="false"/>
          <w:color w:val="000000"/>
          <w:sz w:val="28"/>
        </w:rPr>
        <w:t>
      on compliance with quality and reliability indicators of regulated services;</w:t>
      </w:r>
    </w:p>
    <w:p>
      <w:pPr>
        <w:spacing w:after="0"/>
        <w:ind w:left="0"/>
        <w:jc w:val="both"/>
      </w:pPr>
      <w:r>
        <w:rPr>
          <w:rFonts w:ascii="Times New Roman"/>
          <w:b w:val="false"/>
          <w:i w:val="false"/>
          <w:color w:val="000000"/>
          <w:sz w:val="28"/>
        </w:rPr>
        <w:t xml:space="preserve">
      on the achievement of performance indicators of natural monopoly entities. </w:t>
      </w:r>
    </w:p>
    <w:p>
      <w:pPr>
        <w:spacing w:after="0"/>
        <w:ind w:left="0"/>
        <w:jc w:val="both"/>
      </w:pPr>
      <w:r>
        <w:rPr>
          <w:rFonts w:ascii="Times New Roman"/>
          <w:b w:val="false"/>
          <w:i w:val="false"/>
          <w:color w:val="000000"/>
          <w:sz w:val="28"/>
        </w:rPr>
        <w:t xml:space="preserve">
      3. The following basic concepts and terms are used in these Rules: </w:t>
      </w:r>
    </w:p>
    <w:p>
      <w:pPr>
        <w:spacing w:after="0"/>
        <w:ind w:left="0"/>
        <w:jc w:val="both"/>
      </w:pPr>
      <w:r>
        <w:rPr>
          <w:rFonts w:ascii="Times New Roman"/>
          <w:b w:val="false"/>
          <w:i w:val="false"/>
          <w:color w:val="000000"/>
          <w:sz w:val="28"/>
        </w:rPr>
        <w:t>
      1) potential supplier - an individual carrying out entrepreneurial activity, a legal entity, a temporary association of legal entities (consortium) applying for the conclusion of a procurement contract with a natural monopoly entity;</w:t>
      </w:r>
    </w:p>
    <w:p>
      <w:pPr>
        <w:spacing w:after="0"/>
        <w:ind w:left="0"/>
        <w:jc w:val="both"/>
      </w:pPr>
      <w:r>
        <w:rPr>
          <w:rFonts w:ascii="Times New Roman"/>
          <w:b w:val="false"/>
          <w:i w:val="false"/>
          <w:color w:val="000000"/>
          <w:sz w:val="28"/>
        </w:rPr>
        <w:t>
      2) bidding (tender) - a procurement method that provides for competition among potential suppliers and is aimed at identifying the most favorable terms of a procurement contract;</w:t>
      </w:r>
    </w:p>
    <w:p>
      <w:pPr>
        <w:spacing w:after="0"/>
        <w:ind w:left="0"/>
        <w:jc w:val="both"/>
      </w:pPr>
      <w:r>
        <w:rPr>
          <w:rFonts w:ascii="Times New Roman"/>
          <w:b w:val="false"/>
          <w:i w:val="false"/>
          <w:color w:val="000000"/>
          <w:sz w:val="28"/>
        </w:rPr>
        <w:t>
      3) bidding (tender) commission - a collegial body set up by a natural monopoly entity to carry out the procurement procedure using the bidding (tender) method provided for by these Rules;</w:t>
      </w:r>
    </w:p>
    <w:p>
      <w:pPr>
        <w:spacing w:after="0"/>
        <w:ind w:left="0"/>
        <w:jc w:val="both"/>
      </w:pPr>
      <w:r>
        <w:rPr>
          <w:rFonts w:ascii="Times New Roman"/>
          <w:b w:val="false"/>
          <w:i w:val="false"/>
          <w:color w:val="000000"/>
          <w:sz w:val="28"/>
        </w:rPr>
        <w:t xml:space="preserve">
      4) bidding (tender) documentation - a package of documents provided by a natural monopoly entity to a potential supplier or posted by it on an electronic trading platform for the preparation of a bid proposal (tender application) containing the tender conditions and procedure; </w:t>
      </w:r>
    </w:p>
    <w:p>
      <w:pPr>
        <w:spacing w:after="0"/>
        <w:ind w:left="0"/>
        <w:jc w:val="both"/>
      </w:pPr>
      <w:r>
        <w:rPr>
          <w:rFonts w:ascii="Times New Roman"/>
          <w:b w:val="false"/>
          <w:i w:val="false"/>
          <w:color w:val="000000"/>
          <w:sz w:val="28"/>
        </w:rPr>
        <w:t xml:space="preserve">
      5) the target value of an indicator - digital value of an indicator approved by the authorized body, which a natural monopoly entity shall achieve by the end of the tariff validity period using the incentive method of tariff regulation; </w:t>
      </w:r>
    </w:p>
    <w:p>
      <w:pPr>
        <w:spacing w:after="0"/>
        <w:ind w:left="0"/>
        <w:jc w:val="both"/>
      </w:pPr>
      <w:r>
        <w:rPr>
          <w:rFonts w:ascii="Times New Roman"/>
          <w:b w:val="false"/>
          <w:i w:val="false"/>
          <w:color w:val="000000"/>
          <w:sz w:val="28"/>
        </w:rPr>
        <w:t>
      6) property of a natural monopoly entity, transactions for which require prior approval of the authorized body - real estate and movable property owned by a natural monopoly entity, which is used to provide a regulated service if the book value of property recorded in the balance sheet as at the beginning of the current year exceeds 0.05 percent of the book value of its assets in accordance with the balance sheet as at the beginning of the current year;</w:t>
      </w:r>
    </w:p>
    <w:p>
      <w:pPr>
        <w:spacing w:after="0"/>
        <w:ind w:left="0"/>
        <w:jc w:val="both"/>
      </w:pPr>
      <w:r>
        <w:rPr>
          <w:rFonts w:ascii="Times New Roman"/>
          <w:b w:val="false"/>
          <w:i w:val="false"/>
          <w:color w:val="000000"/>
          <w:sz w:val="28"/>
        </w:rPr>
        <w:t>
      7) expert (expert organization) - an individual or legal entity with special knowledge of or experience in an activity subject to appraisal, the one providing technical appraisal services;</w:t>
      </w:r>
    </w:p>
    <w:p>
      <w:pPr>
        <w:spacing w:after="0"/>
        <w:ind w:left="0"/>
        <w:jc w:val="both"/>
      </w:pPr>
      <w:r>
        <w:rPr>
          <w:rFonts w:ascii="Times New Roman"/>
          <w:b w:val="false"/>
          <w:i w:val="false"/>
          <w:color w:val="000000"/>
          <w:sz w:val="28"/>
        </w:rPr>
        <w:t>
      8) procurement - the purchase of goods, works and services by a natural monopoly entity;</w:t>
      </w:r>
    </w:p>
    <w:p>
      <w:pPr>
        <w:spacing w:after="0"/>
        <w:ind w:left="0"/>
        <w:jc w:val="both"/>
      </w:pPr>
      <w:r>
        <w:rPr>
          <w:rFonts w:ascii="Times New Roman"/>
          <w:b w:val="false"/>
          <w:i w:val="false"/>
          <w:color w:val="000000"/>
          <w:sz w:val="28"/>
        </w:rPr>
        <w:t xml:space="preserve">
      9) the State Register of Natural Monopoly Entities (hereinafter referred to as the Register) – the name list of natural monopoly entities consisting of republican and local sections, indicating the specific types of regulated services (goods, works) provided, in accordance with the </w:t>
      </w:r>
      <w:r>
        <w:rPr>
          <w:rFonts w:ascii="Times New Roman"/>
          <w:b w:val="false"/>
          <w:i w:val="false"/>
          <w:color w:val="000000"/>
          <w:sz w:val="28"/>
        </w:rPr>
        <w:t>List</w:t>
      </w:r>
      <w:r>
        <w:rPr>
          <w:rFonts w:ascii="Times New Roman"/>
          <w:b w:val="false"/>
          <w:i w:val="false"/>
          <w:color w:val="000000"/>
          <w:sz w:val="28"/>
        </w:rPr>
        <w:t xml:space="preserve"> of regulated services (goods, works) of natural monopoly entities approved by Order № 176-HK of the Minister of Digital Development, Innovations and Aerospace Industry of the Republic of Kazakhstan as of July 26, 2019 (registered in the State Registration Register of Regulatory Legal Acts under № 19098) (hereinafter referred to as the List of regulated services);</w:t>
      </w:r>
    </w:p>
    <w:p>
      <w:pPr>
        <w:spacing w:after="0"/>
        <w:ind w:left="0"/>
        <w:jc w:val="both"/>
      </w:pPr>
      <w:r>
        <w:rPr>
          <w:rFonts w:ascii="Times New Roman"/>
          <w:b w:val="false"/>
          <w:i w:val="false"/>
          <w:color w:val="000000"/>
          <w:sz w:val="28"/>
        </w:rPr>
        <w:t>
      10) natural monopoly entity - an individual entrepreneur or legal entity that provides regulated services to consumers;</w:t>
      </w:r>
    </w:p>
    <w:p>
      <w:pPr>
        <w:spacing w:after="0"/>
        <w:ind w:left="0"/>
        <w:jc w:val="both"/>
      </w:pPr>
      <w:r>
        <w:rPr>
          <w:rFonts w:ascii="Times New Roman"/>
          <w:b w:val="false"/>
          <w:i w:val="false"/>
          <w:color w:val="000000"/>
          <w:sz w:val="28"/>
        </w:rPr>
        <w:t>
      11) technical appraisal - analysis of the technical condition (technical characteristics) of the assets involved, the efficiency of the production process, the assessment of the implementation of investment programs, the level of involvement and the soundness of distribution of fixed assets by the types of regulated services provided;</w:t>
      </w:r>
    </w:p>
    <w:p>
      <w:pPr>
        <w:spacing w:after="0"/>
        <w:ind w:left="0"/>
        <w:jc w:val="both"/>
      </w:pPr>
      <w:r>
        <w:rPr>
          <w:rFonts w:ascii="Times New Roman"/>
          <w:b w:val="false"/>
          <w:i w:val="false"/>
          <w:color w:val="000000"/>
          <w:sz w:val="28"/>
        </w:rPr>
        <w:t xml:space="preserve">
      12) technical expert - an individual or legal entity providing technical appraisal services; </w:t>
      </w:r>
    </w:p>
    <w:p>
      <w:pPr>
        <w:spacing w:after="0"/>
        <w:ind w:left="0"/>
        <w:jc w:val="both"/>
      </w:pPr>
      <w:r>
        <w:rPr>
          <w:rFonts w:ascii="Times New Roman"/>
          <w:b w:val="false"/>
          <w:i w:val="false"/>
          <w:color w:val="000000"/>
          <w:sz w:val="28"/>
        </w:rPr>
        <w:t>
      13) authorized body - a state body in charge of the spheres of natural monopolies, in the field of telecommunications;</w:t>
      </w:r>
    </w:p>
    <w:p>
      <w:pPr>
        <w:spacing w:after="0"/>
        <w:ind w:left="0"/>
        <w:jc w:val="both"/>
      </w:pPr>
      <w:r>
        <w:rPr>
          <w:rFonts w:ascii="Times New Roman"/>
          <w:b w:val="false"/>
          <w:i w:val="false"/>
          <w:color w:val="000000"/>
          <w:sz w:val="28"/>
        </w:rPr>
        <w:t>
      14) department of an authorized body - a department of a state body that regulates and controls the activities of natural monopoly entities providing regulated services in the field of telecommunications;</w:t>
      </w:r>
    </w:p>
    <w:p>
      <w:pPr>
        <w:spacing w:after="0"/>
        <w:ind w:left="0"/>
        <w:jc w:val="both"/>
      </w:pPr>
      <w:r>
        <w:rPr>
          <w:rFonts w:ascii="Times New Roman"/>
          <w:b w:val="false"/>
          <w:i w:val="false"/>
          <w:color w:val="000000"/>
          <w:sz w:val="28"/>
        </w:rPr>
        <w:t>
      15) electronic trading platform – a website providing infrastructure to electronic commerce participants, including their entering into agreements on the provision of works and services using information and communication technologies.</w:t>
      </w:r>
    </w:p>
    <w:p>
      <w:pPr>
        <w:spacing w:after="0"/>
        <w:ind w:left="0"/>
        <w:jc w:val="both"/>
      </w:pPr>
      <w:r>
        <w:rPr>
          <w:rFonts w:ascii="Times New Roman"/>
          <w:b w:val="false"/>
          <w:i w:val="false"/>
          <w:color w:val="000000"/>
          <w:sz w:val="28"/>
        </w:rPr>
        <w:t>
      Other definitions and terms used in these Rules are applied in accordance with the current legislation of the Republic of Kazakhstan.</w:t>
      </w:r>
    </w:p>
    <w:p>
      <w:pPr>
        <w:spacing w:after="0"/>
        <w:ind w:left="0"/>
        <w:jc w:val="left"/>
      </w:pPr>
      <w:r>
        <w:rPr>
          <w:rFonts w:ascii="Times New Roman"/>
          <w:b/>
          <w:i w:val="false"/>
          <w:color w:val="000000"/>
        </w:rPr>
        <w:t xml:space="preserve"> Chapter 2. Procedure for entering in and removing from the State Register of natural monopoly entities  Clause 1. Formation of the State Register of natural monopoly entities</w:t>
      </w:r>
    </w:p>
    <w:p>
      <w:pPr>
        <w:spacing w:after="0"/>
        <w:ind w:left="0"/>
        <w:jc w:val="both"/>
      </w:pPr>
      <w:r>
        <w:rPr>
          <w:rFonts w:ascii="Times New Roman"/>
          <w:b w:val="false"/>
          <w:i w:val="false"/>
          <w:color w:val="000000"/>
          <w:sz w:val="28"/>
        </w:rPr>
        <w:t xml:space="preserve">
      4. The State Register of natural monopoly entities (hereinafter referred to as the Register) is formed electronically in accordance with </w:t>
      </w:r>
      <w:r>
        <w:rPr>
          <w:rFonts w:ascii="Times New Roman"/>
          <w:b w:val="false"/>
          <w:i w:val="false"/>
          <w:color w:val="000000"/>
          <w:sz w:val="28"/>
        </w:rPr>
        <w:t>Appendix 1</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5. The republican section of the Register is formed and maintained by the department of the authorized body.</w:t>
      </w:r>
    </w:p>
    <w:p>
      <w:pPr>
        <w:spacing w:after="0"/>
        <w:ind w:left="0"/>
        <w:jc w:val="both"/>
      </w:pPr>
      <w:r>
        <w:rPr>
          <w:rFonts w:ascii="Times New Roman"/>
          <w:b w:val="false"/>
          <w:i w:val="false"/>
          <w:color w:val="000000"/>
          <w:sz w:val="28"/>
        </w:rPr>
        <w:t xml:space="preserve">
      6. These Rules do not apply to individual entrepreneurs and legal entities carrying out activities in accordance with </w:t>
      </w:r>
      <w:r>
        <w:rPr>
          <w:rFonts w:ascii="Times New Roman"/>
          <w:b w:val="false"/>
          <w:i w:val="false"/>
          <w:color w:val="000000"/>
          <w:sz w:val="28"/>
        </w:rPr>
        <w:t>paragraph 4</w:t>
      </w:r>
      <w:r>
        <w:rPr>
          <w:rFonts w:ascii="Times New Roman"/>
          <w:b w:val="false"/>
          <w:i w:val="false"/>
          <w:color w:val="000000"/>
          <w:sz w:val="28"/>
        </w:rPr>
        <w:t xml:space="preserve"> of Article 3 of the Law. </w:t>
      </w:r>
    </w:p>
    <w:p>
      <w:pPr>
        <w:spacing w:after="0"/>
        <w:ind w:left="0"/>
        <w:jc w:val="left"/>
      </w:pPr>
      <w:r>
        <w:rPr>
          <w:rFonts w:ascii="Times New Roman"/>
          <w:b/>
          <w:i w:val="false"/>
          <w:color w:val="000000"/>
        </w:rPr>
        <w:t xml:space="preserve"> Clause 2. Entering in and removing from the Register </w:t>
      </w:r>
    </w:p>
    <w:p>
      <w:pPr>
        <w:spacing w:after="0"/>
        <w:ind w:left="0"/>
        <w:jc w:val="both"/>
      </w:pPr>
      <w:r>
        <w:rPr>
          <w:rFonts w:ascii="Times New Roman"/>
          <w:b w:val="false"/>
          <w:i w:val="false"/>
          <w:color w:val="000000"/>
          <w:sz w:val="28"/>
        </w:rPr>
        <w:t xml:space="preserve">
      7. An individual entrepreneur or legal entity providing regulated services shall apply to the authorized body for entering in the Register in accordance with the form in </w:t>
      </w:r>
      <w:r>
        <w:rPr>
          <w:rFonts w:ascii="Times New Roman"/>
          <w:b w:val="false"/>
          <w:i w:val="false"/>
          <w:color w:val="000000"/>
          <w:sz w:val="28"/>
        </w:rPr>
        <w:t>Appendix 2</w:t>
      </w:r>
      <w:r>
        <w:rPr>
          <w:rFonts w:ascii="Times New Roman"/>
          <w:b w:val="false"/>
          <w:i w:val="false"/>
          <w:color w:val="000000"/>
          <w:sz w:val="28"/>
        </w:rPr>
        <w:t xml:space="preserve"> to these Rules attaching documents specified in paragraph 8 of these Rules within 15 (fifteen) calendar days of the first day of providing regulated services to consumers.</w:t>
      </w:r>
    </w:p>
    <w:p>
      <w:pPr>
        <w:spacing w:after="0"/>
        <w:ind w:left="0"/>
        <w:jc w:val="both"/>
      </w:pPr>
      <w:r>
        <w:rPr>
          <w:rFonts w:ascii="Times New Roman"/>
          <w:b w:val="false"/>
          <w:i w:val="false"/>
          <w:color w:val="000000"/>
          <w:sz w:val="28"/>
        </w:rPr>
        <w:t>
      8. To be entered in the Register, the applicant shall submit to the authorized body the following documents:</w:t>
      </w:r>
    </w:p>
    <w:p>
      <w:pPr>
        <w:spacing w:after="0"/>
        <w:ind w:left="0"/>
        <w:jc w:val="both"/>
      </w:pPr>
      <w:r>
        <w:rPr>
          <w:rFonts w:ascii="Times New Roman"/>
          <w:b w:val="false"/>
          <w:i w:val="false"/>
          <w:color w:val="000000"/>
          <w:sz w:val="28"/>
        </w:rPr>
        <w:t xml:space="preserve">
      1) an application for entering in the Register signed by the chief executive officer of a legal entity (individual entrepreneur); </w:t>
      </w:r>
    </w:p>
    <w:p>
      <w:pPr>
        <w:spacing w:after="0"/>
        <w:ind w:left="0"/>
        <w:jc w:val="both"/>
      </w:pPr>
      <w:r>
        <w:rPr>
          <w:rFonts w:ascii="Times New Roman"/>
          <w:b w:val="false"/>
          <w:i w:val="false"/>
          <w:color w:val="000000"/>
          <w:sz w:val="28"/>
        </w:rPr>
        <w:t xml:space="preserve">
      2) a notarized copy of the license for the right to engage in entrepreneurial activity, which is subject to compulsory licensing in accordance with the </w:t>
      </w:r>
      <w:r>
        <w:rPr>
          <w:rFonts w:ascii="Times New Roman"/>
          <w:b w:val="false"/>
          <w:i w:val="false"/>
          <w:color w:val="000000"/>
          <w:sz w:val="28"/>
        </w:rPr>
        <w:t>Law</w:t>
      </w:r>
      <w:r>
        <w:rPr>
          <w:rFonts w:ascii="Times New Roman"/>
          <w:b w:val="false"/>
          <w:i w:val="false"/>
          <w:color w:val="000000"/>
          <w:sz w:val="28"/>
        </w:rPr>
        <w:t xml:space="preserve"> on permits and notifications and (or) a license from the “E-licensing” web portal - www.elicense.kz;</w:t>
      </w:r>
    </w:p>
    <w:p>
      <w:pPr>
        <w:spacing w:after="0"/>
        <w:ind w:left="0"/>
        <w:jc w:val="both"/>
      </w:pPr>
      <w:r>
        <w:rPr>
          <w:rFonts w:ascii="Times New Roman"/>
          <w:b w:val="false"/>
          <w:i w:val="false"/>
          <w:color w:val="000000"/>
          <w:sz w:val="28"/>
        </w:rPr>
        <w:t>
      3) a list of utilities and facilities required to provide regulated services to consumers in natural monopoly conditions, which are either on the applicant’s balance sheet or leased, or in trust management, as well as a map diagrams (these documents shall be signed by the chief executive officer or a person acting for him/her);</w:t>
      </w:r>
    </w:p>
    <w:p>
      <w:pPr>
        <w:spacing w:after="0"/>
        <w:ind w:left="0"/>
        <w:jc w:val="both"/>
      </w:pPr>
      <w:r>
        <w:rPr>
          <w:rFonts w:ascii="Times New Roman"/>
          <w:b w:val="false"/>
          <w:i w:val="false"/>
          <w:color w:val="000000"/>
          <w:sz w:val="28"/>
        </w:rPr>
        <w:t>
      4) calculations of the planned volumes of provision of regulated services to consumers in the sphere of natural monopolies;</w:t>
      </w:r>
    </w:p>
    <w:p>
      <w:pPr>
        <w:spacing w:after="0"/>
        <w:ind w:left="0"/>
        <w:jc w:val="both"/>
      </w:pPr>
      <w:r>
        <w:rPr>
          <w:rFonts w:ascii="Times New Roman"/>
          <w:b w:val="false"/>
          <w:i w:val="false"/>
          <w:color w:val="000000"/>
          <w:sz w:val="28"/>
        </w:rPr>
        <w:t>
      5) documents containing information on the implementation of activities not related to regulated services and (or) referred to the natural monopoly sphere;</w:t>
      </w:r>
    </w:p>
    <w:p>
      <w:pPr>
        <w:spacing w:after="0"/>
        <w:ind w:left="0"/>
        <w:jc w:val="both"/>
      </w:pPr>
      <w:r>
        <w:rPr>
          <w:rFonts w:ascii="Times New Roman"/>
          <w:b w:val="false"/>
          <w:i w:val="false"/>
          <w:color w:val="000000"/>
          <w:sz w:val="28"/>
        </w:rPr>
        <w:t>
      6) the enterprise’s balance sheet for a previous period (year, quarter);</w:t>
      </w:r>
    </w:p>
    <w:p>
      <w:pPr>
        <w:spacing w:after="0"/>
        <w:ind w:left="0"/>
        <w:jc w:val="both"/>
      </w:pPr>
      <w:r>
        <w:rPr>
          <w:rFonts w:ascii="Times New Roman"/>
          <w:b w:val="false"/>
          <w:i w:val="false"/>
          <w:color w:val="000000"/>
          <w:sz w:val="28"/>
        </w:rPr>
        <w:t xml:space="preserve">
      7) a report on the results of financial and economic activities with a breakdown by income from and expenses for core and non-core activities for the period of provision of regulated services, for a previous period, which are signed by the head, chief accountant in cases stipulated by law and sealed (except for legal entities that are private entrepreneurs). </w:t>
      </w:r>
    </w:p>
    <w:p>
      <w:pPr>
        <w:spacing w:after="0"/>
        <w:ind w:left="0"/>
        <w:jc w:val="both"/>
      </w:pPr>
      <w:r>
        <w:rPr>
          <w:rFonts w:ascii="Times New Roman"/>
          <w:b w:val="false"/>
          <w:i w:val="false"/>
          <w:color w:val="000000"/>
          <w:sz w:val="28"/>
        </w:rPr>
        <w:t xml:space="preserve">
      The application and documents provided for in this paragraph shall be submitted by the applicant in paper-based form. </w:t>
      </w:r>
    </w:p>
    <w:p>
      <w:pPr>
        <w:spacing w:after="0"/>
        <w:ind w:left="0"/>
        <w:jc w:val="both"/>
      </w:pPr>
      <w:r>
        <w:rPr>
          <w:rFonts w:ascii="Times New Roman"/>
          <w:b w:val="false"/>
          <w:i w:val="false"/>
          <w:color w:val="000000"/>
          <w:sz w:val="28"/>
        </w:rPr>
        <w:t>
      The authorized body considers an application for entering in the Register within 30 (thirty) calendar days, provided that the documents specified in this paragraph of the Rules are submitted. The timing for consideration of an application shall be calculated from the day of documents’ submission.</w:t>
      </w:r>
    </w:p>
    <w:p>
      <w:pPr>
        <w:spacing w:after="0"/>
        <w:ind w:left="0"/>
        <w:jc w:val="both"/>
      </w:pPr>
      <w:r>
        <w:rPr>
          <w:rFonts w:ascii="Times New Roman"/>
          <w:b w:val="false"/>
          <w:i w:val="false"/>
          <w:color w:val="000000"/>
          <w:sz w:val="28"/>
        </w:rPr>
        <w:t xml:space="preserve">
      9. In case of a change in the form and content of any of the documents specified in subparagraphs 3) - 5) of </w:t>
      </w:r>
      <w:r>
        <w:rPr>
          <w:rFonts w:ascii="Times New Roman"/>
          <w:b w:val="false"/>
          <w:i w:val="false"/>
          <w:color w:val="000000"/>
          <w:sz w:val="28"/>
        </w:rPr>
        <w:t>paragraph 8</w:t>
      </w:r>
      <w:r>
        <w:rPr>
          <w:rFonts w:ascii="Times New Roman"/>
          <w:b w:val="false"/>
          <w:i w:val="false"/>
          <w:color w:val="000000"/>
          <w:sz w:val="28"/>
        </w:rPr>
        <w:t xml:space="preserve"> of these Rules, a natural monopoly entity shall submit copies of these documents within 15 (fifteen) calendar days of the said changes or additions. </w:t>
      </w:r>
    </w:p>
    <w:p>
      <w:pPr>
        <w:spacing w:after="0"/>
        <w:ind w:left="0"/>
        <w:jc w:val="both"/>
      </w:pPr>
      <w:r>
        <w:rPr>
          <w:rFonts w:ascii="Times New Roman"/>
          <w:b w:val="false"/>
          <w:i w:val="false"/>
          <w:color w:val="000000"/>
          <w:sz w:val="28"/>
        </w:rPr>
        <w:t xml:space="preserve">
      10. In accordance with </w:t>
      </w:r>
      <w:r>
        <w:rPr>
          <w:rFonts w:ascii="Times New Roman"/>
          <w:b w:val="false"/>
          <w:i w:val="false"/>
          <w:color w:val="000000"/>
          <w:sz w:val="28"/>
        </w:rPr>
        <w:t>paragraph 7</w:t>
      </w:r>
      <w:r>
        <w:rPr>
          <w:rFonts w:ascii="Times New Roman"/>
          <w:b w:val="false"/>
          <w:i w:val="false"/>
          <w:color w:val="000000"/>
          <w:sz w:val="28"/>
        </w:rPr>
        <w:t xml:space="preserve"> of Article 11 of the Law, a natural monopoly entity, within 15 (fifteen) calendar days of termination of the provision of the regulated service, shall submit to the authorized body an application for removing from the Register, in accordance with the form in </w:t>
      </w:r>
      <w:r>
        <w:rPr>
          <w:rFonts w:ascii="Times New Roman"/>
          <w:b w:val="false"/>
          <w:i w:val="false"/>
          <w:color w:val="000000"/>
          <w:sz w:val="28"/>
        </w:rPr>
        <w:t>Appendix 3</w:t>
      </w:r>
      <w:r>
        <w:rPr>
          <w:rFonts w:ascii="Times New Roman"/>
          <w:b w:val="false"/>
          <w:i w:val="false"/>
          <w:color w:val="000000"/>
          <w:sz w:val="28"/>
        </w:rPr>
        <w:t xml:space="preserve"> to these Rules, and documents confirming the termination of the provision of the regulated service related to the sphere of natural monopoly. In this case, the application is signed by the chief executive officer or a person acting for him/her.</w:t>
      </w:r>
    </w:p>
    <w:p>
      <w:pPr>
        <w:spacing w:after="0"/>
        <w:ind w:left="0"/>
        <w:jc w:val="both"/>
      </w:pPr>
      <w:r>
        <w:rPr>
          <w:rFonts w:ascii="Times New Roman"/>
          <w:b w:val="false"/>
          <w:i w:val="false"/>
          <w:color w:val="000000"/>
          <w:sz w:val="28"/>
        </w:rPr>
        <w:t>
      The authorized body considers the application for removing from the Register within 30 (thirty) calendar days, given the submission of supporting documents on the natural monopoly entity’s cessation of the implementation of the activity related to the natural monopoly sphere. The timing for consideration of an application shall be calculated from the day of submission of the application and documents attached thereto.</w:t>
      </w:r>
    </w:p>
    <w:p>
      <w:pPr>
        <w:spacing w:after="0"/>
        <w:ind w:left="0"/>
        <w:jc w:val="both"/>
      </w:pPr>
      <w:r>
        <w:rPr>
          <w:rFonts w:ascii="Times New Roman"/>
          <w:b w:val="false"/>
          <w:i w:val="false"/>
          <w:color w:val="000000"/>
          <w:sz w:val="28"/>
        </w:rPr>
        <w:t>
      11. Grounds for removing a natural monopoly entity from the Register are as follows:</w:t>
      </w:r>
    </w:p>
    <w:p>
      <w:pPr>
        <w:spacing w:after="0"/>
        <w:ind w:left="0"/>
        <w:jc w:val="both"/>
      </w:pPr>
      <w:r>
        <w:rPr>
          <w:rFonts w:ascii="Times New Roman"/>
          <w:b w:val="false"/>
          <w:i w:val="false"/>
          <w:color w:val="000000"/>
          <w:sz w:val="28"/>
        </w:rPr>
        <w:t>
      reorganization of a natural monopoly entity, which entailed the cessation of its activity related to the natural monopoly sphere;</w:t>
      </w:r>
    </w:p>
    <w:p>
      <w:pPr>
        <w:spacing w:after="0"/>
        <w:ind w:left="0"/>
        <w:jc w:val="both"/>
      </w:pPr>
      <w:r>
        <w:rPr>
          <w:rFonts w:ascii="Times New Roman"/>
          <w:b w:val="false"/>
          <w:i w:val="false"/>
          <w:color w:val="000000"/>
          <w:sz w:val="28"/>
        </w:rPr>
        <w:t>
      liquidation of a natural monopoly entity;</w:t>
      </w:r>
    </w:p>
    <w:p>
      <w:pPr>
        <w:spacing w:after="0"/>
        <w:ind w:left="0"/>
        <w:jc w:val="both"/>
      </w:pPr>
      <w:r>
        <w:rPr>
          <w:rFonts w:ascii="Times New Roman"/>
          <w:b w:val="false"/>
          <w:i w:val="false"/>
          <w:color w:val="000000"/>
          <w:sz w:val="28"/>
        </w:rPr>
        <w:t>
      court decision on the bankruptcy of a natural monopoly entity;</w:t>
      </w:r>
    </w:p>
    <w:p>
      <w:pPr>
        <w:spacing w:after="0"/>
        <w:ind w:left="0"/>
        <w:jc w:val="both"/>
      </w:pPr>
      <w:r>
        <w:rPr>
          <w:rFonts w:ascii="Times New Roman"/>
          <w:b w:val="false"/>
          <w:i w:val="false"/>
          <w:color w:val="000000"/>
          <w:sz w:val="28"/>
        </w:rPr>
        <w:t>
      decision on the transfer of fixed assets used in activities related to the natural monopoly sphere from the balance of a natural monopoly entity to the balance of another entity, including the transfer of such fixed assets into trust management;</w:t>
      </w:r>
    </w:p>
    <w:p>
      <w:pPr>
        <w:spacing w:after="0"/>
        <w:ind w:left="0"/>
        <w:jc w:val="both"/>
      </w:pPr>
      <w:r>
        <w:rPr>
          <w:rFonts w:ascii="Times New Roman"/>
          <w:b w:val="false"/>
          <w:i w:val="false"/>
          <w:color w:val="000000"/>
          <w:sz w:val="28"/>
        </w:rPr>
        <w:t>
      decision on the seizure of fixed assets of a natural monopoly entity in accordance with a court decision;</w:t>
      </w:r>
    </w:p>
    <w:p>
      <w:pPr>
        <w:spacing w:after="0"/>
        <w:ind w:left="0"/>
        <w:jc w:val="both"/>
      </w:pPr>
      <w:r>
        <w:rPr>
          <w:rFonts w:ascii="Times New Roman"/>
          <w:b w:val="false"/>
          <w:i w:val="false"/>
          <w:color w:val="000000"/>
          <w:sz w:val="28"/>
        </w:rPr>
        <w:t>
      decision on the alienation of property on the balance sheet of a natural monopoly entity, engineering networks and structures necessary to carry out activities related to the natural monopoly sphere;</w:t>
      </w:r>
    </w:p>
    <w:p>
      <w:pPr>
        <w:spacing w:after="0"/>
        <w:ind w:left="0"/>
        <w:jc w:val="both"/>
      </w:pPr>
      <w:r>
        <w:rPr>
          <w:rFonts w:ascii="Times New Roman"/>
          <w:b w:val="false"/>
          <w:i w:val="false"/>
          <w:color w:val="000000"/>
          <w:sz w:val="28"/>
        </w:rPr>
        <w:t>
      termination of a contract for the lease of fixed assets used in activities related to the natural monopoly sphere;</w:t>
      </w:r>
    </w:p>
    <w:p>
      <w:pPr>
        <w:spacing w:after="0"/>
        <w:ind w:left="0"/>
        <w:jc w:val="both"/>
      </w:pPr>
      <w:r>
        <w:rPr>
          <w:rFonts w:ascii="Times New Roman"/>
          <w:b w:val="false"/>
          <w:i w:val="false"/>
          <w:color w:val="000000"/>
          <w:sz w:val="28"/>
        </w:rPr>
        <w:t>
      documents confirming the termination of its activities related to the natural monopoly sphere.</w:t>
      </w:r>
    </w:p>
    <w:p>
      <w:pPr>
        <w:spacing w:after="0"/>
        <w:ind w:left="0"/>
        <w:jc w:val="both"/>
      </w:pPr>
      <w:r>
        <w:rPr>
          <w:rFonts w:ascii="Times New Roman"/>
          <w:b w:val="false"/>
          <w:i w:val="false"/>
          <w:color w:val="000000"/>
          <w:sz w:val="28"/>
        </w:rPr>
        <w:t>
      12. If a regulated service is removed from the list of regulated services, the authorized body shall independently remove an entity from the Register.</w:t>
      </w:r>
    </w:p>
    <w:p>
      <w:pPr>
        <w:spacing w:after="0"/>
        <w:ind w:left="0"/>
        <w:jc w:val="both"/>
      </w:pPr>
      <w:r>
        <w:rPr>
          <w:rFonts w:ascii="Times New Roman"/>
          <w:b w:val="false"/>
          <w:i w:val="false"/>
          <w:color w:val="000000"/>
          <w:sz w:val="28"/>
        </w:rPr>
        <w:t>
      13. A decision to enter (remove) a natural monopoly entity in (from) the Register is documented in an order of the head of the department of the authorized body or a person acting for him/her.</w:t>
      </w:r>
    </w:p>
    <w:p>
      <w:pPr>
        <w:spacing w:after="0"/>
        <w:ind w:left="0"/>
        <w:jc w:val="both"/>
      </w:pPr>
      <w:r>
        <w:rPr>
          <w:rFonts w:ascii="Times New Roman"/>
          <w:b w:val="false"/>
          <w:i w:val="false"/>
          <w:color w:val="000000"/>
          <w:sz w:val="28"/>
        </w:rPr>
        <w:t>
      14. Within 5 (five) calendar days of the decision to enter (remove) a natural monopoly entity in (from) the Register), the authorized body shall notify this natural monopoly entity thereof, but no later than 30 (thirty) calendar days of receipt of the application and documents attached thereto.</w:t>
      </w:r>
    </w:p>
    <w:p>
      <w:pPr>
        <w:spacing w:after="0"/>
        <w:ind w:left="0"/>
        <w:jc w:val="both"/>
      </w:pPr>
      <w:r>
        <w:rPr>
          <w:rFonts w:ascii="Times New Roman"/>
          <w:b w:val="false"/>
          <w:i w:val="false"/>
          <w:color w:val="000000"/>
          <w:sz w:val="28"/>
        </w:rPr>
        <w:t>
      15. Grounds for returning the documents:</w:t>
      </w:r>
    </w:p>
    <w:p>
      <w:pPr>
        <w:spacing w:after="0"/>
        <w:ind w:left="0"/>
        <w:jc w:val="both"/>
      </w:pPr>
      <w:r>
        <w:rPr>
          <w:rFonts w:ascii="Times New Roman"/>
          <w:b w:val="false"/>
          <w:i w:val="false"/>
          <w:color w:val="000000"/>
          <w:sz w:val="28"/>
        </w:rPr>
        <w:t>
      on entering a natural monopoly entity in the Register are as follows:</w:t>
      </w:r>
    </w:p>
    <w:p>
      <w:pPr>
        <w:spacing w:after="0"/>
        <w:ind w:left="0"/>
        <w:jc w:val="both"/>
      </w:pPr>
      <w:r>
        <w:rPr>
          <w:rFonts w:ascii="Times New Roman"/>
          <w:b w:val="false"/>
          <w:i w:val="false"/>
          <w:color w:val="000000"/>
          <w:sz w:val="28"/>
        </w:rPr>
        <w:t xml:space="preserve">
      1) establishment of unreliability of the submitted documents and (or) data (information) therein; </w:t>
      </w:r>
    </w:p>
    <w:p>
      <w:pPr>
        <w:spacing w:after="0"/>
        <w:ind w:left="0"/>
        <w:jc w:val="both"/>
      </w:pPr>
      <w:r>
        <w:rPr>
          <w:rFonts w:ascii="Times New Roman"/>
          <w:b w:val="false"/>
          <w:i w:val="false"/>
          <w:color w:val="000000"/>
          <w:sz w:val="28"/>
        </w:rPr>
        <w:t>
      2) non-compliance of the applicant and (or) submitted materials, objects, data and information with the requirements established by regulatory legal acts of the Republic of Kazakhstan;</w:t>
      </w:r>
    </w:p>
    <w:p>
      <w:pPr>
        <w:spacing w:after="0"/>
        <w:ind w:left="0"/>
        <w:jc w:val="both"/>
      </w:pPr>
      <w:r>
        <w:rPr>
          <w:rFonts w:ascii="Times New Roman"/>
          <w:b w:val="false"/>
          <w:i w:val="false"/>
          <w:color w:val="000000"/>
          <w:sz w:val="28"/>
        </w:rPr>
        <w:t>
      3) with respect to the applicant, there is a final and binding court decision (sentence) prohibiting the activity or certain types of activities;</w:t>
      </w:r>
    </w:p>
    <w:p>
      <w:pPr>
        <w:spacing w:after="0"/>
        <w:ind w:left="0"/>
        <w:jc w:val="both"/>
      </w:pPr>
      <w:r>
        <w:rPr>
          <w:rFonts w:ascii="Times New Roman"/>
          <w:b w:val="false"/>
          <w:i w:val="false"/>
          <w:color w:val="000000"/>
          <w:sz w:val="28"/>
        </w:rPr>
        <w:t>
      4) with respect to the applicant, there is a final and binding court decision depriving the applicant of a special right related to the implementation of the relevant activity;</w:t>
      </w:r>
    </w:p>
    <w:p>
      <w:pPr>
        <w:spacing w:after="0"/>
        <w:ind w:left="0"/>
        <w:jc w:val="both"/>
      </w:pPr>
      <w:r>
        <w:rPr>
          <w:rFonts w:ascii="Times New Roman"/>
          <w:b w:val="false"/>
          <w:i w:val="false"/>
          <w:color w:val="000000"/>
          <w:sz w:val="28"/>
        </w:rPr>
        <w:t>
      on removing a natural monopoly entity from the Register are as follows:</w:t>
      </w:r>
    </w:p>
    <w:p>
      <w:pPr>
        <w:spacing w:after="0"/>
        <w:ind w:left="0"/>
        <w:jc w:val="both"/>
      </w:pPr>
      <w:r>
        <w:rPr>
          <w:rFonts w:ascii="Times New Roman"/>
          <w:b w:val="false"/>
          <w:i w:val="false"/>
          <w:color w:val="000000"/>
          <w:sz w:val="28"/>
        </w:rPr>
        <w:t>
      1) establishment of unreliability of the submitted documents and (or) data (information) therein;</w:t>
      </w:r>
    </w:p>
    <w:p>
      <w:pPr>
        <w:spacing w:after="0"/>
        <w:ind w:left="0"/>
        <w:jc w:val="both"/>
      </w:pPr>
      <w:r>
        <w:rPr>
          <w:rFonts w:ascii="Times New Roman"/>
          <w:b w:val="false"/>
          <w:i w:val="false"/>
          <w:color w:val="000000"/>
          <w:sz w:val="28"/>
        </w:rPr>
        <w:t xml:space="preserve">
      2) non-compliance of the applicant and (or) submitted materials, objects, data and information with the requirements established by regulatory legal acts of the Republic of Kazakhstan; </w:t>
      </w:r>
    </w:p>
    <w:p>
      <w:pPr>
        <w:spacing w:after="0"/>
        <w:ind w:left="0"/>
        <w:jc w:val="both"/>
      </w:pPr>
      <w:r>
        <w:rPr>
          <w:rFonts w:ascii="Times New Roman"/>
          <w:b w:val="false"/>
          <w:i w:val="false"/>
          <w:color w:val="000000"/>
          <w:sz w:val="28"/>
        </w:rPr>
        <w:t>
      16. A complaint about actions (inaction) of the authorized body and (or) its officials regarding the entry in and (or) removal from the Register is submitted to a higher state body (official) or court.</w:t>
      </w:r>
    </w:p>
    <w:p>
      <w:pPr>
        <w:spacing w:after="0"/>
        <w:ind w:left="0"/>
        <w:jc w:val="left"/>
      </w:pPr>
      <w:r>
        <w:rPr>
          <w:rFonts w:ascii="Times New Roman"/>
          <w:b/>
          <w:i w:val="false"/>
          <w:color w:val="000000"/>
        </w:rPr>
        <w:t xml:space="preserve"> Chapter 3. Procedure for holding public hearings  Clause 1. General provisions</w:t>
      </w:r>
    </w:p>
    <w:p>
      <w:pPr>
        <w:spacing w:after="0"/>
        <w:ind w:left="0"/>
        <w:jc w:val="both"/>
      </w:pPr>
      <w:r>
        <w:rPr>
          <w:rFonts w:ascii="Times New Roman"/>
          <w:b w:val="false"/>
          <w:i w:val="false"/>
          <w:color w:val="000000"/>
          <w:sz w:val="28"/>
        </w:rPr>
        <w:t xml:space="preserve">
      17. The purpose of public hearings is to ensure transparency, awareness, balancing the interests of consumers and natural monopoly entities, and transparency of the procedure for setting tariffs (prices, charge rates). </w:t>
      </w:r>
    </w:p>
    <w:p>
      <w:pPr>
        <w:spacing w:after="0"/>
        <w:ind w:left="0"/>
        <w:jc w:val="both"/>
      </w:pPr>
      <w:r>
        <w:rPr>
          <w:rFonts w:ascii="Times New Roman"/>
          <w:b w:val="false"/>
          <w:i w:val="false"/>
          <w:color w:val="000000"/>
          <w:sz w:val="28"/>
        </w:rPr>
        <w:t xml:space="preserve">
      18. The authorized body holds public hearings when approving the tariff in cases and within the time limits established by </w:t>
      </w:r>
      <w:r>
        <w:rPr>
          <w:rFonts w:ascii="Times New Roman"/>
          <w:b w:val="false"/>
          <w:i w:val="false"/>
          <w:color w:val="000000"/>
          <w:sz w:val="28"/>
        </w:rPr>
        <w:t>paragraph 13</w:t>
      </w:r>
      <w:r>
        <w:rPr>
          <w:rFonts w:ascii="Times New Roman"/>
          <w:b w:val="false"/>
          <w:i w:val="false"/>
          <w:color w:val="000000"/>
          <w:sz w:val="28"/>
        </w:rPr>
        <w:t xml:space="preserve"> of Article 15 of the Law.</w:t>
      </w:r>
    </w:p>
    <w:p>
      <w:pPr>
        <w:spacing w:after="0"/>
        <w:ind w:left="0"/>
        <w:jc w:val="both"/>
      </w:pPr>
      <w:r>
        <w:rPr>
          <w:rFonts w:ascii="Times New Roman"/>
          <w:b w:val="false"/>
          <w:i w:val="false"/>
          <w:color w:val="000000"/>
          <w:sz w:val="28"/>
        </w:rPr>
        <w:t xml:space="preserve">
      The natural monopoly entity’s reporting to consumers and other interested parties in the form of a public hearing is held in the manner specified by these Rules and within the time limits established by </w:t>
      </w:r>
      <w:r>
        <w:rPr>
          <w:rFonts w:ascii="Times New Roman"/>
          <w:b w:val="false"/>
          <w:i w:val="false"/>
          <w:color w:val="000000"/>
          <w:sz w:val="28"/>
        </w:rPr>
        <w:t>paragraph 6</w:t>
      </w:r>
      <w:r>
        <w:rPr>
          <w:rFonts w:ascii="Times New Roman"/>
          <w:b w:val="false"/>
          <w:i w:val="false"/>
          <w:color w:val="000000"/>
          <w:sz w:val="28"/>
        </w:rPr>
        <w:t xml:space="preserve"> of Article 25 of the Law.</w:t>
      </w:r>
    </w:p>
    <w:p>
      <w:pPr>
        <w:spacing w:after="0"/>
        <w:ind w:left="0"/>
        <w:jc w:val="left"/>
      </w:pPr>
      <w:r>
        <w:rPr>
          <w:rFonts w:ascii="Times New Roman"/>
          <w:b/>
          <w:i w:val="false"/>
          <w:color w:val="000000"/>
        </w:rPr>
        <w:t xml:space="preserve"> Clause 2. Procedure for holding public hearings</w:t>
      </w:r>
    </w:p>
    <w:p>
      <w:pPr>
        <w:spacing w:after="0"/>
        <w:ind w:left="0"/>
        <w:jc w:val="both"/>
      </w:pPr>
      <w:r>
        <w:rPr>
          <w:rFonts w:ascii="Times New Roman"/>
          <w:b w:val="false"/>
          <w:i w:val="false"/>
          <w:color w:val="000000"/>
          <w:sz w:val="28"/>
        </w:rPr>
        <w:t>
      19. 30 (thirty) calendar days prior to public hearings to discuss a draft tariff, the authorized body places a public hearing announcement on its website and publishes it in a print periodical.</w:t>
      </w:r>
    </w:p>
    <w:p>
      <w:pPr>
        <w:spacing w:after="0"/>
        <w:ind w:left="0"/>
        <w:jc w:val="both"/>
      </w:pPr>
      <w:r>
        <w:rPr>
          <w:rFonts w:ascii="Times New Roman"/>
          <w:b w:val="false"/>
          <w:i w:val="false"/>
          <w:color w:val="000000"/>
          <w:sz w:val="28"/>
        </w:rPr>
        <w:t xml:space="preserve">
      When setting a tariff using the indexation method, the natural monopoly entity places information on the date and place of public hearings 30 (thirty) calendar days before their holding on its website or in print periodicals distributed in the territory of the corresponding administrative-territorial unit. </w:t>
      </w:r>
    </w:p>
    <w:p>
      <w:pPr>
        <w:spacing w:after="0"/>
        <w:ind w:left="0"/>
        <w:jc w:val="both"/>
      </w:pPr>
      <w:r>
        <w:rPr>
          <w:rFonts w:ascii="Times New Roman"/>
          <w:b w:val="false"/>
          <w:i w:val="false"/>
          <w:color w:val="000000"/>
          <w:sz w:val="28"/>
        </w:rPr>
        <w:t>
      Public hearings are held at least 30 (thirty) calendar days before the approval of the tariff.</w:t>
      </w:r>
    </w:p>
    <w:p>
      <w:pPr>
        <w:spacing w:after="0"/>
        <w:ind w:left="0"/>
        <w:jc w:val="both"/>
      </w:pPr>
      <w:r>
        <w:rPr>
          <w:rFonts w:ascii="Times New Roman"/>
          <w:b w:val="false"/>
          <w:i w:val="false"/>
          <w:color w:val="000000"/>
          <w:sz w:val="28"/>
        </w:rPr>
        <w:t>
      Public hearings shall be held at least 10 (ten) calendar days before the approval of the tariff:</w:t>
      </w:r>
    </w:p>
    <w:p>
      <w:pPr>
        <w:spacing w:after="0"/>
        <w:ind w:left="0"/>
        <w:jc w:val="both"/>
      </w:pPr>
      <w:r>
        <w:rPr>
          <w:rFonts w:ascii="Times New Roman"/>
          <w:b w:val="false"/>
          <w:i w:val="false"/>
          <w:color w:val="000000"/>
          <w:sz w:val="28"/>
        </w:rPr>
        <w:t>
      1) if the tariff is approved in a simplified manner;</w:t>
      </w:r>
    </w:p>
    <w:p>
      <w:pPr>
        <w:spacing w:after="0"/>
        <w:ind w:left="0"/>
        <w:jc w:val="both"/>
      </w:pPr>
      <w:r>
        <w:rPr>
          <w:rFonts w:ascii="Times New Roman"/>
          <w:b w:val="false"/>
          <w:i w:val="false"/>
          <w:color w:val="000000"/>
          <w:sz w:val="28"/>
        </w:rPr>
        <w:t>
      2) in case of changes in the approved investment program in connection with the implementation of state programs of the Republic of Kazakhstan;</w:t>
      </w:r>
    </w:p>
    <w:p>
      <w:pPr>
        <w:spacing w:after="0"/>
        <w:ind w:left="0"/>
        <w:jc w:val="both"/>
      </w:pPr>
      <w:r>
        <w:rPr>
          <w:rFonts w:ascii="Times New Roman"/>
          <w:b w:val="false"/>
          <w:i w:val="false"/>
          <w:color w:val="000000"/>
          <w:sz w:val="28"/>
        </w:rPr>
        <w:t xml:space="preserve">
      3) in case of non-compliance with the quality and reliability indicators of regulated services; </w:t>
      </w:r>
    </w:p>
    <w:p>
      <w:pPr>
        <w:spacing w:after="0"/>
        <w:ind w:left="0"/>
        <w:jc w:val="both"/>
      </w:pPr>
      <w:r>
        <w:rPr>
          <w:rFonts w:ascii="Times New Roman"/>
          <w:b w:val="false"/>
          <w:i w:val="false"/>
          <w:color w:val="000000"/>
          <w:sz w:val="28"/>
        </w:rPr>
        <w:t xml:space="preserve">
      4) in case of failure to achieve performance indicators of natural monopoly entities. </w:t>
      </w:r>
    </w:p>
    <w:p>
      <w:pPr>
        <w:spacing w:after="0"/>
        <w:ind w:left="0"/>
        <w:jc w:val="both"/>
      </w:pPr>
      <w:r>
        <w:rPr>
          <w:rFonts w:ascii="Times New Roman"/>
          <w:b w:val="false"/>
          <w:i w:val="false"/>
          <w:color w:val="000000"/>
          <w:sz w:val="28"/>
        </w:rPr>
        <w:t>
      20. The announcement of the upcoming public hearing shall contain the following information:</w:t>
      </w:r>
    </w:p>
    <w:p>
      <w:pPr>
        <w:spacing w:after="0"/>
        <w:ind w:left="0"/>
        <w:jc w:val="both"/>
      </w:pPr>
      <w:r>
        <w:rPr>
          <w:rFonts w:ascii="Times New Roman"/>
          <w:b w:val="false"/>
          <w:i w:val="false"/>
          <w:color w:val="000000"/>
          <w:sz w:val="28"/>
        </w:rPr>
        <w:t>
      1) the name of a natural monopoly entity and regulated services for which the application was submitted;</w:t>
      </w:r>
    </w:p>
    <w:p>
      <w:pPr>
        <w:spacing w:after="0"/>
        <w:ind w:left="0"/>
        <w:jc w:val="both"/>
      </w:pPr>
      <w:r>
        <w:rPr>
          <w:rFonts w:ascii="Times New Roman"/>
          <w:b w:val="false"/>
          <w:i w:val="false"/>
          <w:color w:val="000000"/>
          <w:sz w:val="28"/>
        </w:rPr>
        <w:t>
      2) the date, place and time of the hearing;</w:t>
      </w:r>
    </w:p>
    <w:p>
      <w:pPr>
        <w:spacing w:after="0"/>
        <w:ind w:left="0"/>
        <w:jc w:val="both"/>
      </w:pPr>
      <w:r>
        <w:rPr>
          <w:rFonts w:ascii="Times New Roman"/>
          <w:b w:val="false"/>
          <w:i w:val="false"/>
          <w:color w:val="000000"/>
          <w:sz w:val="28"/>
        </w:rPr>
        <w:t>
      3) contact numbers of the authorized body and the natural monopoly entity for getting information.</w:t>
      </w:r>
    </w:p>
    <w:p>
      <w:pPr>
        <w:spacing w:after="0"/>
        <w:ind w:left="0"/>
        <w:jc w:val="both"/>
      </w:pPr>
      <w:r>
        <w:rPr>
          <w:rFonts w:ascii="Times New Roman"/>
          <w:b w:val="false"/>
          <w:i w:val="false"/>
          <w:color w:val="000000"/>
          <w:sz w:val="28"/>
        </w:rPr>
        <w:t xml:space="preserve">
      21. The department of the authorized body, 10 calendar days before the public hearing, publishes, on its website, an analytical report on the natural monopoly entity’s compliance with quality and reliability indicators of regulated services and achievement of performance indicators with regard to its activities. </w:t>
      </w:r>
    </w:p>
    <w:p>
      <w:pPr>
        <w:spacing w:after="0"/>
        <w:ind w:left="0"/>
        <w:jc w:val="both"/>
      </w:pPr>
      <w:r>
        <w:rPr>
          <w:rFonts w:ascii="Times New Roman"/>
          <w:b w:val="false"/>
          <w:i w:val="false"/>
          <w:color w:val="000000"/>
          <w:sz w:val="28"/>
        </w:rPr>
        <w:t>
      22. Participants in public hearings express their points of view, opinions on an issue under discussion, ask speakers questions, use auxiliary materials (posters, schedules) in their speech.</w:t>
      </w:r>
    </w:p>
    <w:p>
      <w:pPr>
        <w:spacing w:after="0"/>
        <w:ind w:left="0"/>
        <w:jc w:val="both"/>
      </w:pPr>
      <w:r>
        <w:rPr>
          <w:rFonts w:ascii="Times New Roman"/>
          <w:b w:val="false"/>
          <w:i w:val="false"/>
          <w:color w:val="000000"/>
          <w:sz w:val="28"/>
        </w:rPr>
        <w:t>
      23. Public hearings on the discussion of the draft tariff are held with the invitation of members of the Parliament of the Republic of Kazakhstan, deputies of maslikhats, representatives of local governments, state bodies, the natural monopoly entity, the media, public associations, independent experts, consumers and other interested parties.</w:t>
      </w:r>
    </w:p>
    <w:p>
      <w:pPr>
        <w:spacing w:after="0"/>
        <w:ind w:left="0"/>
        <w:jc w:val="both"/>
      </w:pPr>
      <w:r>
        <w:rPr>
          <w:rFonts w:ascii="Times New Roman"/>
          <w:b w:val="false"/>
          <w:i w:val="false"/>
          <w:color w:val="000000"/>
          <w:sz w:val="28"/>
        </w:rPr>
        <w:t>
      24. After the announcement of the date of the public hearing is published, the natural monopoly entity before the public hearing, at the request of participants in the public hearing, provides:</w:t>
      </w:r>
    </w:p>
    <w:p>
      <w:pPr>
        <w:spacing w:after="0"/>
        <w:ind w:left="0"/>
        <w:jc w:val="both"/>
      </w:pPr>
      <w:r>
        <w:rPr>
          <w:rFonts w:ascii="Times New Roman"/>
          <w:b w:val="false"/>
          <w:i w:val="false"/>
          <w:color w:val="000000"/>
          <w:sz w:val="28"/>
        </w:rPr>
        <w:t>
      draft tariffs and tariff estimates;</w:t>
      </w:r>
    </w:p>
    <w:p>
      <w:pPr>
        <w:spacing w:after="0"/>
        <w:ind w:left="0"/>
        <w:jc w:val="both"/>
      </w:pPr>
      <w:r>
        <w:rPr>
          <w:rFonts w:ascii="Times New Roman"/>
          <w:b w:val="false"/>
          <w:i w:val="false"/>
          <w:color w:val="000000"/>
          <w:sz w:val="28"/>
        </w:rPr>
        <w:t>
      information on the reasons for changing the tariff for regulated services with economically sound calculations.</w:t>
      </w:r>
    </w:p>
    <w:p>
      <w:pPr>
        <w:spacing w:after="0"/>
        <w:ind w:left="0"/>
        <w:jc w:val="both"/>
      </w:pPr>
      <w:r>
        <w:rPr>
          <w:rFonts w:ascii="Times New Roman"/>
          <w:b w:val="false"/>
          <w:i w:val="false"/>
          <w:color w:val="000000"/>
          <w:sz w:val="28"/>
        </w:rPr>
        <w:t>
      25. Hearings shall be held in a room determined by the authorized body, with unhindered access, or hearings are held online.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as amended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For holding public hearings, the head of the authorized body, by his/her order, appoints from among his/her employees the chairperson of the public hearings (hereinafter referred to as the Chairperson) and the secretary of the public hearings for keeping minutes.</w:t>
      </w:r>
    </w:p>
    <w:p>
      <w:pPr>
        <w:spacing w:after="0"/>
        <w:ind w:left="0"/>
        <w:jc w:val="both"/>
      </w:pPr>
      <w:r>
        <w:rPr>
          <w:rFonts w:ascii="Times New Roman"/>
          <w:b w:val="false"/>
          <w:i w:val="false"/>
          <w:color w:val="000000"/>
          <w:sz w:val="28"/>
        </w:rPr>
        <w:t>
      27. In the course of public hearings on the discussion of the draft tariff, it is necessary to keep minutes and take shorthand notes of discussions.</w:t>
      </w:r>
    </w:p>
    <w:p>
      <w:pPr>
        <w:spacing w:after="0"/>
        <w:ind w:left="0"/>
        <w:jc w:val="both"/>
      </w:pPr>
      <w:r>
        <w:rPr>
          <w:rFonts w:ascii="Times New Roman"/>
          <w:b w:val="false"/>
          <w:i w:val="false"/>
          <w:color w:val="000000"/>
          <w:sz w:val="28"/>
        </w:rPr>
        <w:t>
      28. The Chairperson sets the time limit for each public hearing.</w:t>
      </w:r>
    </w:p>
    <w:p>
      <w:pPr>
        <w:spacing w:after="0"/>
        <w:ind w:left="0"/>
        <w:jc w:val="both"/>
      </w:pPr>
      <w:r>
        <w:rPr>
          <w:rFonts w:ascii="Times New Roman"/>
          <w:b w:val="false"/>
          <w:i w:val="false"/>
          <w:color w:val="000000"/>
          <w:sz w:val="28"/>
        </w:rPr>
        <w:t>
      29. The Chairperson opens hearings at the appointed time, announces their goal and agenda. The Chairperson familiarizes the participants with the hearings schedule.</w:t>
      </w:r>
    </w:p>
    <w:p>
      <w:pPr>
        <w:spacing w:after="0"/>
        <w:ind w:left="0"/>
        <w:jc w:val="both"/>
      </w:pPr>
      <w:r>
        <w:rPr>
          <w:rFonts w:ascii="Times New Roman"/>
          <w:b w:val="false"/>
          <w:i w:val="false"/>
          <w:color w:val="000000"/>
          <w:sz w:val="28"/>
        </w:rPr>
        <w:t>
      30. In his/her speech, the natural monopoly entity gives a detailed explanation and justification of the proposed draft tariff and attaches supporting photos, video materials (if any).</w:t>
      </w:r>
    </w:p>
    <w:p>
      <w:pPr>
        <w:spacing w:after="0"/>
        <w:ind w:left="0"/>
        <w:jc w:val="both"/>
      </w:pPr>
      <w:r>
        <w:rPr>
          <w:rFonts w:ascii="Times New Roman"/>
          <w:b w:val="false"/>
          <w:i w:val="false"/>
          <w:color w:val="000000"/>
          <w:sz w:val="28"/>
        </w:rPr>
        <w:t>
      31. The Chairperson asks questions to speakers at public hearings, sets out his/her position on the issues under consideration, interrupts the speech of a hearing participant violating the hearing rules, and also speeches not relevant to the topic of public hearings.</w:t>
      </w:r>
    </w:p>
    <w:p>
      <w:pPr>
        <w:spacing w:after="0"/>
        <w:ind w:left="0"/>
        <w:jc w:val="both"/>
      </w:pPr>
      <w:r>
        <w:rPr>
          <w:rFonts w:ascii="Times New Roman"/>
          <w:b w:val="false"/>
          <w:i w:val="false"/>
          <w:color w:val="000000"/>
          <w:sz w:val="28"/>
        </w:rPr>
        <w:t>
      32. The Chairperson summarizes the hearing and closes the public hearing.</w:t>
      </w:r>
    </w:p>
    <w:p>
      <w:pPr>
        <w:spacing w:after="0"/>
        <w:ind w:left="0"/>
        <w:jc w:val="both"/>
      </w:pPr>
      <w:r>
        <w:rPr>
          <w:rFonts w:ascii="Times New Roman"/>
          <w:b w:val="false"/>
          <w:i w:val="false"/>
          <w:color w:val="000000"/>
          <w:sz w:val="28"/>
        </w:rPr>
        <w:t>
      33. On its website, the authorized body posts the results of public hearings on the discussion of the draft tariff, including shorthand notes of discussions, minutes of meetings with decisions taken on the issues under consideration within 10 (ten) calendar days of their holding.</w:t>
      </w:r>
    </w:p>
    <w:p>
      <w:pPr>
        <w:spacing w:after="0"/>
        <w:ind w:left="0"/>
        <w:jc w:val="both"/>
      </w:pPr>
      <w:r>
        <w:rPr>
          <w:rFonts w:ascii="Times New Roman"/>
          <w:b w:val="false"/>
          <w:i w:val="false"/>
          <w:color w:val="000000"/>
          <w:sz w:val="28"/>
        </w:rPr>
        <w:t xml:space="preserve">
      Chapter 4. Procedure for granting consent to a natural monopoly entity for making individual transactions and also for accepting a natural monopoly entity’s notification about carrying out an activity not related to regulated services, in accordance with the Law of the Republic of Kazakhstan “On Permits and Notifications” </w:t>
      </w:r>
    </w:p>
    <w:p>
      <w:pPr>
        <w:spacing w:after="0"/>
        <w:ind w:left="0"/>
        <w:jc w:val="both"/>
      </w:pPr>
      <w:r>
        <w:rPr>
          <w:rFonts w:ascii="Times New Roman"/>
          <w:b w:val="false"/>
          <w:i w:val="false"/>
          <w:color w:val="000000"/>
          <w:sz w:val="28"/>
        </w:rPr>
        <w:t>
      34. The authorized body grants consent for making such transactions as:</w:t>
      </w:r>
    </w:p>
    <w:p>
      <w:pPr>
        <w:spacing w:after="0"/>
        <w:ind w:left="0"/>
        <w:jc w:val="both"/>
      </w:pPr>
      <w:r>
        <w:rPr>
          <w:rFonts w:ascii="Times New Roman"/>
          <w:b w:val="false"/>
          <w:i w:val="false"/>
          <w:color w:val="000000"/>
          <w:sz w:val="28"/>
        </w:rPr>
        <w:t xml:space="preserve">
      1) transactions with property used to provide regulated services if the book value of property recorded in the balance sheet as at the beginning of the current year exceeds 0.05 percent of the book value of its assets in accordance with the balance sheet as at the beginning of the current year; </w:t>
      </w:r>
    </w:p>
    <w:p>
      <w:pPr>
        <w:spacing w:after="0"/>
        <w:ind w:left="0"/>
        <w:jc w:val="both"/>
      </w:pPr>
      <w:r>
        <w:rPr>
          <w:rFonts w:ascii="Times New Roman"/>
          <w:b w:val="false"/>
          <w:i w:val="false"/>
          <w:color w:val="000000"/>
          <w:sz w:val="28"/>
        </w:rPr>
        <w:t>
      2) reorganization or liquidation.</w:t>
      </w:r>
    </w:p>
    <w:p>
      <w:pPr>
        <w:spacing w:after="0"/>
        <w:ind w:left="0"/>
        <w:jc w:val="both"/>
      </w:pPr>
      <w:r>
        <w:rPr>
          <w:rFonts w:ascii="Times New Roman"/>
          <w:b w:val="false"/>
          <w:i w:val="false"/>
          <w:color w:val="000000"/>
          <w:sz w:val="28"/>
        </w:rPr>
        <w:t xml:space="preserve">
      35. The authorized body shall place a register of consents granted to a natural monopoly entity for making individual transactions on its website. </w:t>
      </w:r>
    </w:p>
    <w:p>
      <w:pPr>
        <w:spacing w:after="0"/>
        <w:ind w:left="0"/>
        <w:jc w:val="both"/>
      </w:pPr>
      <w:r>
        <w:rPr>
          <w:rFonts w:ascii="Times New Roman"/>
          <w:b w:val="false"/>
          <w:i w:val="false"/>
          <w:color w:val="000000"/>
          <w:sz w:val="28"/>
        </w:rPr>
        <w:t>
      36. In order to obtain the consent of the authorized body for making transactions with property used to provide regulated services if the book value of property recorded in the balance sheet as at the beginning of the current calendar year exceeds 0.05 percent of the book value of its assets in accordance with the balance sheet as at the beginning of the current calendar year, the natural monopoly entity submits:</w:t>
      </w:r>
    </w:p>
    <w:p>
      <w:pPr>
        <w:spacing w:after="0"/>
        <w:ind w:left="0"/>
        <w:jc w:val="both"/>
      </w:pPr>
      <w:r>
        <w:rPr>
          <w:rFonts w:ascii="Times New Roman"/>
          <w:b w:val="false"/>
          <w:i w:val="false"/>
          <w:color w:val="000000"/>
          <w:sz w:val="28"/>
        </w:rPr>
        <w:t xml:space="preserve">
      1) a Form 1 application in accordance with </w:t>
      </w:r>
      <w:r>
        <w:rPr>
          <w:rFonts w:ascii="Times New Roman"/>
          <w:b w:val="false"/>
          <w:i w:val="false"/>
          <w:color w:val="000000"/>
          <w:sz w:val="28"/>
        </w:rPr>
        <w:t>Appendix 4</w:t>
      </w:r>
      <w:r>
        <w:rPr>
          <w:rFonts w:ascii="Times New Roman"/>
          <w:b w:val="false"/>
          <w:i w:val="false"/>
          <w:color w:val="000000"/>
          <w:sz w:val="28"/>
        </w:rPr>
        <w:t xml:space="preserve"> to these Rules; </w:t>
      </w:r>
    </w:p>
    <w:p>
      <w:pPr>
        <w:spacing w:after="0"/>
        <w:ind w:left="0"/>
        <w:jc w:val="both"/>
      </w:pPr>
      <w:r>
        <w:rPr>
          <w:rFonts w:ascii="Times New Roman"/>
          <w:b w:val="false"/>
          <w:i w:val="false"/>
          <w:color w:val="000000"/>
          <w:sz w:val="28"/>
        </w:rPr>
        <w:t>
      2) a confirming balance sheet statement as at the beginning of the current calendar year signed by the head of the natural monopoly entity, indicating the name, type, kind, inventory number, initial and residual value of the property being alienated, broken down by the alienated objects.</w:t>
      </w:r>
    </w:p>
    <w:p>
      <w:pPr>
        <w:spacing w:after="0"/>
        <w:ind w:left="0"/>
        <w:jc w:val="both"/>
      </w:pPr>
      <w:r>
        <w:rPr>
          <w:rFonts w:ascii="Times New Roman"/>
          <w:b w:val="false"/>
          <w:i w:val="false"/>
          <w:color w:val="000000"/>
          <w:sz w:val="28"/>
        </w:rPr>
        <w:t>
      37. In order to obtain the consent of the authorized body for reorganization or liquidation, a natural monopoly entity submits:</w:t>
      </w:r>
    </w:p>
    <w:p>
      <w:pPr>
        <w:spacing w:after="0"/>
        <w:ind w:left="0"/>
        <w:jc w:val="both"/>
      </w:pPr>
      <w:r>
        <w:rPr>
          <w:rFonts w:ascii="Times New Roman"/>
          <w:b w:val="false"/>
          <w:i w:val="false"/>
          <w:color w:val="000000"/>
          <w:sz w:val="28"/>
        </w:rPr>
        <w:t xml:space="preserve">
      1) a Form 2 application in accordance with </w:t>
      </w:r>
      <w:r>
        <w:rPr>
          <w:rFonts w:ascii="Times New Roman"/>
          <w:b w:val="false"/>
          <w:i w:val="false"/>
          <w:color w:val="000000"/>
          <w:sz w:val="28"/>
        </w:rPr>
        <w:t>Appendix 4</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2) a copy of the deed of transfer – in case of merger, incorporation, restructuring;</w:t>
      </w:r>
    </w:p>
    <w:p>
      <w:pPr>
        <w:spacing w:after="0"/>
        <w:ind w:left="0"/>
        <w:jc w:val="both"/>
      </w:pPr>
      <w:r>
        <w:rPr>
          <w:rFonts w:ascii="Times New Roman"/>
          <w:b w:val="false"/>
          <w:i w:val="false"/>
          <w:color w:val="000000"/>
          <w:sz w:val="28"/>
        </w:rPr>
        <w:t>
      3) a copy of the separation balance sheet – in case of separation, spin-off;</w:t>
      </w:r>
    </w:p>
    <w:p>
      <w:pPr>
        <w:spacing w:after="0"/>
        <w:ind w:left="0"/>
        <w:jc w:val="both"/>
      </w:pPr>
      <w:r>
        <w:rPr>
          <w:rFonts w:ascii="Times New Roman"/>
          <w:b w:val="false"/>
          <w:i w:val="false"/>
          <w:color w:val="000000"/>
          <w:sz w:val="28"/>
        </w:rPr>
        <w:t>
      4) a copy of the liquidation balance sheet – in case of liquidation.</w:t>
      </w:r>
    </w:p>
    <w:p>
      <w:pPr>
        <w:spacing w:after="0"/>
        <w:ind w:left="0"/>
        <w:jc w:val="both"/>
      </w:pPr>
      <w:r>
        <w:rPr>
          <w:rFonts w:ascii="Times New Roman"/>
          <w:b w:val="false"/>
          <w:i w:val="false"/>
          <w:color w:val="000000"/>
          <w:sz w:val="28"/>
        </w:rPr>
        <w:t xml:space="preserve">
      38. In order to perform certain actions provided for in </w:t>
      </w:r>
      <w:r>
        <w:rPr>
          <w:rFonts w:ascii="Times New Roman"/>
          <w:b w:val="false"/>
          <w:i w:val="false"/>
          <w:color w:val="000000"/>
          <w:sz w:val="28"/>
        </w:rPr>
        <w:t>paragraph 36</w:t>
      </w:r>
      <w:r>
        <w:rPr>
          <w:rFonts w:ascii="Times New Roman"/>
          <w:b w:val="false"/>
          <w:i w:val="false"/>
          <w:color w:val="000000"/>
          <w:sz w:val="28"/>
        </w:rPr>
        <w:t xml:space="preserve"> of these Rules, the natural monopoly entity shall submit to the authorized body an application for consent to such actions in accordance with Forms 1 and 2 in </w:t>
      </w:r>
      <w:r>
        <w:rPr>
          <w:rFonts w:ascii="Times New Roman"/>
          <w:b w:val="false"/>
          <w:i w:val="false"/>
          <w:color w:val="000000"/>
          <w:sz w:val="28"/>
        </w:rPr>
        <w:t>Appendix 4</w:t>
      </w:r>
      <w:r>
        <w:rPr>
          <w:rFonts w:ascii="Times New Roman"/>
          <w:b w:val="false"/>
          <w:i w:val="false"/>
          <w:color w:val="000000"/>
          <w:sz w:val="28"/>
        </w:rPr>
        <w:t xml:space="preserve"> to these Rules, and submit documents in accordance with </w:t>
      </w:r>
      <w:r>
        <w:rPr>
          <w:rFonts w:ascii="Times New Roman"/>
          <w:b w:val="false"/>
          <w:i w:val="false"/>
          <w:color w:val="000000"/>
          <w:sz w:val="28"/>
        </w:rPr>
        <w:t>paragraphs 3</w:t>
      </w:r>
      <w:r>
        <w:rPr>
          <w:rFonts w:ascii="Times New Roman"/>
          <w:b w:val="false"/>
          <w:i w:val="false"/>
          <w:color w:val="000000"/>
          <w:sz w:val="28"/>
        </w:rPr>
        <w:t xml:space="preserve"> and </w:t>
      </w:r>
      <w:r>
        <w:rPr>
          <w:rFonts w:ascii="Times New Roman"/>
          <w:b w:val="false"/>
          <w:i w:val="false"/>
          <w:color w:val="000000"/>
          <w:sz w:val="28"/>
        </w:rPr>
        <w:t>4</w:t>
      </w:r>
      <w:r>
        <w:rPr>
          <w:rFonts w:ascii="Times New Roman"/>
          <w:b w:val="false"/>
          <w:i w:val="false"/>
          <w:color w:val="000000"/>
          <w:sz w:val="28"/>
        </w:rPr>
        <w:t xml:space="preserve"> of Article 13 of the Law.</w:t>
      </w:r>
    </w:p>
    <w:p>
      <w:pPr>
        <w:spacing w:after="0"/>
        <w:ind w:left="0"/>
        <w:jc w:val="both"/>
      </w:pPr>
      <w:r>
        <w:rPr>
          <w:rFonts w:ascii="Times New Roman"/>
          <w:b w:val="false"/>
          <w:i w:val="false"/>
          <w:color w:val="000000"/>
          <w:sz w:val="28"/>
        </w:rPr>
        <w:t>
      39. The natural monopoly entity shall submit documents attached to the application as per checklist.</w:t>
      </w:r>
    </w:p>
    <w:p>
      <w:pPr>
        <w:spacing w:after="0"/>
        <w:ind w:left="0"/>
        <w:jc w:val="both"/>
      </w:pPr>
      <w:r>
        <w:rPr>
          <w:rFonts w:ascii="Times New Roman"/>
          <w:b w:val="false"/>
          <w:i w:val="false"/>
          <w:color w:val="000000"/>
          <w:sz w:val="28"/>
        </w:rPr>
        <w:t xml:space="preserve">
      40. The submitted financial documents are signed by the chief executive officer and chief accountant, in cases provided for by laws, or by persons acting for them, given supporting documents. </w:t>
      </w:r>
    </w:p>
    <w:p>
      <w:pPr>
        <w:spacing w:after="0"/>
        <w:ind w:left="0"/>
        <w:jc w:val="both"/>
      </w:pPr>
      <w:r>
        <w:rPr>
          <w:rFonts w:ascii="Times New Roman"/>
          <w:b w:val="false"/>
          <w:i w:val="false"/>
          <w:color w:val="000000"/>
          <w:sz w:val="28"/>
        </w:rPr>
        <w:t>
      41. It is necessary to obtain the consent of the authorized body before making transactions with property used to provide regulated services if the book value of property recorded in the balance sheet as at the beginning of the current year exceeds 0.05 percent of the book value of its assets in accordance with the balance sheet as at the beginning current year.</w:t>
      </w:r>
    </w:p>
    <w:p>
      <w:pPr>
        <w:spacing w:after="0"/>
        <w:ind w:left="0"/>
        <w:jc w:val="both"/>
      </w:pPr>
      <w:r>
        <w:rPr>
          <w:rFonts w:ascii="Times New Roman"/>
          <w:b w:val="false"/>
          <w:i w:val="false"/>
          <w:color w:val="000000"/>
          <w:sz w:val="28"/>
        </w:rPr>
        <w:t>
      42. When submitting an application, the natural monopoly entity may independently, in addition to the documents submitted, send information to the authorized body which, in the opinion of the natural monopoly entity, is important for the application’s consideration.</w:t>
      </w:r>
    </w:p>
    <w:p>
      <w:pPr>
        <w:spacing w:after="0"/>
        <w:ind w:left="0"/>
        <w:jc w:val="both"/>
      </w:pPr>
      <w:r>
        <w:rPr>
          <w:rFonts w:ascii="Times New Roman"/>
          <w:b w:val="false"/>
          <w:i w:val="false"/>
          <w:color w:val="000000"/>
          <w:sz w:val="28"/>
        </w:rPr>
        <w:t>
      43. The authorized body considers an application for transactions with property used to provide regulated services if the book value of property recorded in the balance sheet as at the beginning of the current year exceeds 0.05 percent of the book value of its assets in accordance with the balance sheet as at the beginning of the current year and informs the natural monopoly entity about its decision in writing within 10 (ten) working days of the application’s receipt.</w:t>
      </w:r>
    </w:p>
    <w:p>
      <w:pPr>
        <w:spacing w:after="0"/>
        <w:ind w:left="0"/>
        <w:jc w:val="both"/>
      </w:pPr>
      <w:r>
        <w:rPr>
          <w:rFonts w:ascii="Times New Roman"/>
          <w:b w:val="false"/>
          <w:i w:val="false"/>
          <w:color w:val="000000"/>
          <w:sz w:val="28"/>
        </w:rPr>
        <w:t>
      The authorized body shall consider the application for reorganization or liquidation within 5 (five) working days of its receipt.</w:t>
      </w:r>
    </w:p>
    <w:p>
      <w:pPr>
        <w:spacing w:after="0"/>
        <w:ind w:left="0"/>
        <w:jc w:val="both"/>
      </w:pPr>
      <w:r>
        <w:rPr>
          <w:rFonts w:ascii="Times New Roman"/>
          <w:b w:val="false"/>
          <w:i w:val="false"/>
          <w:color w:val="000000"/>
          <w:sz w:val="28"/>
        </w:rPr>
        <w:t>
      44. The authorized body refuses to satisfy the application if:</w:t>
      </w:r>
    </w:p>
    <w:p>
      <w:pPr>
        <w:spacing w:after="0"/>
        <w:ind w:left="0"/>
        <w:jc w:val="both"/>
      </w:pPr>
      <w:r>
        <w:rPr>
          <w:rFonts w:ascii="Times New Roman"/>
          <w:b w:val="false"/>
          <w:i w:val="false"/>
          <w:color w:val="000000"/>
          <w:sz w:val="28"/>
        </w:rPr>
        <w:t>
      1) this will lead to a tariff increase;</w:t>
      </w:r>
    </w:p>
    <w:p>
      <w:pPr>
        <w:spacing w:after="0"/>
        <w:ind w:left="0"/>
        <w:jc w:val="both"/>
      </w:pPr>
      <w:r>
        <w:rPr>
          <w:rFonts w:ascii="Times New Roman"/>
          <w:b w:val="false"/>
          <w:i w:val="false"/>
          <w:color w:val="000000"/>
          <w:sz w:val="28"/>
        </w:rPr>
        <w:t>
      2) this will lead to a violation of contracts with consumers;</w:t>
      </w:r>
    </w:p>
    <w:p>
      <w:pPr>
        <w:spacing w:after="0"/>
        <w:ind w:left="0"/>
        <w:jc w:val="both"/>
      </w:pPr>
      <w:r>
        <w:rPr>
          <w:rFonts w:ascii="Times New Roman"/>
          <w:b w:val="false"/>
          <w:i w:val="false"/>
          <w:color w:val="000000"/>
          <w:sz w:val="28"/>
        </w:rPr>
        <w:t>
      3) this will lead to a violation of the rights and legitimate interests of consumers;</w:t>
      </w:r>
    </w:p>
    <w:p>
      <w:pPr>
        <w:spacing w:after="0"/>
        <w:ind w:left="0"/>
        <w:jc w:val="both"/>
      </w:pPr>
      <w:r>
        <w:rPr>
          <w:rFonts w:ascii="Times New Roman"/>
          <w:b w:val="false"/>
          <w:i w:val="false"/>
          <w:color w:val="000000"/>
          <w:sz w:val="28"/>
        </w:rPr>
        <w:t>
      4) this will lead to a violation of an inextricably linked technological system for the provision of a regulated service or a decrease in the quality of a regulated service;</w:t>
      </w:r>
    </w:p>
    <w:p>
      <w:pPr>
        <w:spacing w:after="0"/>
        <w:ind w:left="0"/>
        <w:jc w:val="both"/>
      </w:pPr>
      <w:r>
        <w:rPr>
          <w:rFonts w:ascii="Times New Roman"/>
          <w:b w:val="false"/>
          <w:i w:val="false"/>
          <w:color w:val="000000"/>
          <w:sz w:val="28"/>
        </w:rPr>
        <w:t>
      5) the submitted documents contain false information (data).</w:t>
      </w:r>
    </w:p>
    <w:p>
      <w:pPr>
        <w:spacing w:after="0"/>
        <w:ind w:left="0"/>
        <w:jc w:val="both"/>
      </w:pPr>
      <w:r>
        <w:rPr>
          <w:rFonts w:ascii="Times New Roman"/>
          <w:b w:val="false"/>
          <w:i w:val="false"/>
          <w:color w:val="000000"/>
          <w:sz w:val="28"/>
        </w:rPr>
        <w:t>
      45. A refusal to satisfy an application may be appealed by a natural monopoly entity to a higher authority or court.</w:t>
      </w:r>
    </w:p>
    <w:p>
      <w:pPr>
        <w:spacing w:after="0"/>
        <w:ind w:left="0"/>
        <w:jc w:val="both"/>
      </w:pPr>
      <w:r>
        <w:rPr>
          <w:rFonts w:ascii="Times New Roman"/>
          <w:b w:val="false"/>
          <w:i w:val="false"/>
          <w:color w:val="000000"/>
          <w:sz w:val="28"/>
        </w:rPr>
        <w:t>
      46. A natural monopoly entity shall submit documents constituting a trade secret with the “trade secret” obligatory mark.</w:t>
      </w:r>
    </w:p>
    <w:p>
      <w:pPr>
        <w:spacing w:after="0"/>
        <w:ind w:left="0"/>
        <w:jc w:val="both"/>
      </w:pPr>
      <w:r>
        <w:rPr>
          <w:rFonts w:ascii="Times New Roman"/>
          <w:b w:val="false"/>
          <w:i w:val="false"/>
          <w:color w:val="000000"/>
          <w:sz w:val="28"/>
        </w:rPr>
        <w:t xml:space="preserve">
      47. The alienation of property used in the technological cycle in the production and (or) provision of regulated services is carried out by the natural monopoly entity at tenders, except for cases of transfer of property into state ownership after obtaining the corresponding consent of the authorized body. </w:t>
      </w:r>
    </w:p>
    <w:p>
      <w:pPr>
        <w:spacing w:after="0"/>
        <w:ind w:left="0"/>
        <w:jc w:val="both"/>
      </w:pPr>
      <w:r>
        <w:rPr>
          <w:rFonts w:ascii="Times New Roman"/>
          <w:b w:val="false"/>
          <w:i w:val="false"/>
          <w:color w:val="000000"/>
          <w:sz w:val="28"/>
        </w:rPr>
        <w:t xml:space="preserve">
      48. The natural monopoly entity, within 10 (ten) working days of carrying out an activity not related to regulated services, shall notify the authorized body thereof. </w:t>
      </w:r>
    </w:p>
    <w:p>
      <w:pPr>
        <w:spacing w:after="0"/>
        <w:ind w:left="0"/>
        <w:jc w:val="left"/>
      </w:pPr>
      <w:r>
        <w:rPr>
          <w:rFonts w:ascii="Times New Roman"/>
          <w:b/>
          <w:i w:val="false"/>
          <w:color w:val="000000"/>
        </w:rPr>
        <w:t xml:space="preserve"> Chapter 5. Procedure for natural monopoly entities’ procurements  Clause 1. General provisions</w:t>
      </w:r>
    </w:p>
    <w:p>
      <w:pPr>
        <w:spacing w:after="0"/>
        <w:ind w:left="0"/>
        <w:jc w:val="both"/>
      </w:pPr>
      <w:r>
        <w:rPr>
          <w:rFonts w:ascii="Times New Roman"/>
          <w:b w:val="false"/>
          <w:i w:val="false"/>
          <w:color w:val="000000"/>
          <w:sz w:val="28"/>
        </w:rPr>
        <w:t xml:space="preserve">
      49. This chapter is developed in accordance with </w:t>
      </w:r>
      <w:r>
        <w:rPr>
          <w:rFonts w:ascii="Times New Roman"/>
          <w:b w:val="false"/>
          <w:i w:val="false"/>
          <w:color w:val="000000"/>
          <w:sz w:val="28"/>
        </w:rPr>
        <w:t>subparagraph 4)</w:t>
      </w:r>
      <w:r>
        <w:rPr>
          <w:rFonts w:ascii="Times New Roman"/>
          <w:b w:val="false"/>
          <w:i w:val="false"/>
          <w:color w:val="000000"/>
          <w:sz w:val="28"/>
        </w:rPr>
        <w:t xml:space="preserve"> of paragraph 23 of Article 15 of the Law and establishes the procedure for natural monopoly entities’ procurements of goods, works and services, expenses for which are taken into account when approving tariffs using the cost method of tariff regulation.</w:t>
      </w:r>
    </w:p>
    <w:p>
      <w:pPr>
        <w:spacing w:after="0"/>
        <w:ind w:left="0"/>
        <w:jc w:val="both"/>
      </w:pPr>
      <w:r>
        <w:rPr>
          <w:rFonts w:ascii="Times New Roman"/>
          <w:b w:val="false"/>
          <w:i w:val="false"/>
          <w:color w:val="000000"/>
          <w:sz w:val="28"/>
        </w:rPr>
        <w:t>
      In this chapter, an own website shall be understood to mean a website belonging to the natural monopoly entity or its affiliate on the basis of ownership or other legal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50.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w:t>
      </w:r>
      <w:r>
        <w:rPr>
          <w:rFonts w:ascii="Times New Roman"/>
          <w:b w:val="false"/>
          <w:i w:val="false"/>
          <w:color w:val="ff0000"/>
          <w:sz w:val="28"/>
        </w:rPr>
        <w:t>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A natural monopoly entity makes procurements in compliance with such principles as:</w:t>
      </w:r>
    </w:p>
    <w:p>
      <w:pPr>
        <w:spacing w:after="0"/>
        <w:ind w:left="0"/>
        <w:jc w:val="both"/>
      </w:pPr>
      <w:r>
        <w:rPr>
          <w:rFonts w:ascii="Times New Roman"/>
          <w:b w:val="false"/>
          <w:i w:val="false"/>
          <w:color w:val="000000"/>
          <w:sz w:val="28"/>
        </w:rPr>
        <w:t>
      1) openness and transparency of procurements;</w:t>
      </w:r>
    </w:p>
    <w:p>
      <w:pPr>
        <w:spacing w:after="0"/>
        <w:ind w:left="0"/>
        <w:jc w:val="both"/>
      </w:pPr>
      <w:r>
        <w:rPr>
          <w:rFonts w:ascii="Times New Roman"/>
          <w:b w:val="false"/>
          <w:i w:val="false"/>
          <w:color w:val="000000"/>
          <w:sz w:val="28"/>
        </w:rPr>
        <w:t>
      2) ensuring equal opportunities to participate in procurements for all potential suppliers;</w:t>
      </w:r>
    </w:p>
    <w:p>
      <w:pPr>
        <w:spacing w:after="0"/>
        <w:ind w:left="0"/>
        <w:jc w:val="both"/>
      </w:pPr>
      <w:r>
        <w:rPr>
          <w:rFonts w:ascii="Times New Roman"/>
          <w:b w:val="false"/>
          <w:i w:val="false"/>
          <w:color w:val="000000"/>
          <w:sz w:val="28"/>
        </w:rPr>
        <w:t xml:space="preserve">
      3) fair competition of potential suppliers. </w:t>
      </w:r>
    </w:p>
    <w:p>
      <w:pPr>
        <w:spacing w:after="0"/>
        <w:ind w:left="0"/>
        <w:jc w:val="both"/>
      </w:pPr>
      <w:r>
        <w:rPr>
          <w:rFonts w:ascii="Times New Roman"/>
          <w:b w:val="false"/>
          <w:i w:val="false"/>
          <w:color w:val="000000"/>
          <w:sz w:val="28"/>
        </w:rPr>
        <w:t>
      53. To participate in procurement, a potential supplier shall meet such requirements as:</w:t>
      </w:r>
    </w:p>
    <w:p>
      <w:pPr>
        <w:spacing w:after="0"/>
        <w:ind w:left="0"/>
        <w:jc w:val="both"/>
      </w:pPr>
      <w:r>
        <w:rPr>
          <w:rFonts w:ascii="Times New Roman"/>
          <w:b w:val="false"/>
          <w:i w:val="false"/>
          <w:color w:val="000000"/>
          <w:sz w:val="28"/>
        </w:rPr>
        <w:t>
      1) having professional qualifications;</w:t>
      </w:r>
    </w:p>
    <w:p>
      <w:pPr>
        <w:spacing w:after="0"/>
        <w:ind w:left="0"/>
        <w:jc w:val="both"/>
      </w:pPr>
      <w:r>
        <w:rPr>
          <w:rFonts w:ascii="Times New Roman"/>
          <w:b w:val="false"/>
          <w:i w:val="false"/>
          <w:color w:val="000000"/>
          <w:sz w:val="28"/>
        </w:rPr>
        <w:t>
      2) having financial, material and labor resources to fulfill obligations under the procurement contract;</w:t>
      </w:r>
    </w:p>
    <w:p>
      <w:pPr>
        <w:spacing w:after="0"/>
        <w:ind w:left="0"/>
        <w:jc w:val="both"/>
      </w:pPr>
      <w:r>
        <w:rPr>
          <w:rFonts w:ascii="Times New Roman"/>
          <w:b w:val="false"/>
          <w:i w:val="false"/>
          <w:color w:val="000000"/>
          <w:sz w:val="28"/>
        </w:rPr>
        <w:t>
      3) being solvent at the time of the procurement, and also its financial and economic activity shall not be suspended in accordance with the legislation of the Republic of Kazakhstan and be subject to liquidation.</w:t>
      </w:r>
    </w:p>
    <w:p>
      <w:pPr>
        <w:spacing w:after="0"/>
        <w:ind w:left="0"/>
        <w:jc w:val="both"/>
      </w:pPr>
      <w:r>
        <w:rPr>
          <w:rFonts w:ascii="Times New Roman"/>
          <w:b w:val="false"/>
          <w:i w:val="false"/>
          <w:color w:val="000000"/>
          <w:sz w:val="28"/>
        </w:rPr>
        <w:t>
      54. The procurement process includes:</w:t>
      </w:r>
    </w:p>
    <w:p>
      <w:pPr>
        <w:spacing w:after="0"/>
        <w:ind w:left="0"/>
        <w:jc w:val="both"/>
      </w:pPr>
      <w:r>
        <w:rPr>
          <w:rFonts w:ascii="Times New Roman"/>
          <w:b w:val="false"/>
          <w:i w:val="false"/>
          <w:color w:val="000000"/>
          <w:sz w:val="28"/>
        </w:rPr>
        <w:t>
      1) formation of the list of goods, works and services procured by the natural monopoly entity, expenses for which are taken into account when approving the tariff using the cost method of tariff regulation (hereinafter referred to as the List) for a calendar year;</w:t>
      </w:r>
    </w:p>
    <w:p>
      <w:pPr>
        <w:spacing w:after="0"/>
        <w:ind w:left="0"/>
        <w:jc w:val="both"/>
      </w:pPr>
      <w:r>
        <w:rPr>
          <w:rFonts w:ascii="Times New Roman"/>
          <w:b w:val="false"/>
          <w:i w:val="false"/>
          <w:color w:val="000000"/>
          <w:sz w:val="28"/>
        </w:rPr>
        <w:t>
      2) selection of a supplier, conclusion of a contract with it;</w:t>
      </w:r>
    </w:p>
    <w:p>
      <w:pPr>
        <w:spacing w:after="0"/>
        <w:ind w:left="0"/>
        <w:jc w:val="both"/>
      </w:pPr>
      <w:r>
        <w:rPr>
          <w:rFonts w:ascii="Times New Roman"/>
          <w:b w:val="false"/>
          <w:i w:val="false"/>
          <w:color w:val="000000"/>
          <w:sz w:val="28"/>
        </w:rPr>
        <w:t>
      3) execution of the contract.</w:t>
      </w:r>
    </w:p>
    <w:p>
      <w:pPr>
        <w:spacing w:after="0"/>
        <w:ind w:left="0"/>
        <w:jc w:val="both"/>
      </w:pPr>
      <w:r>
        <w:rPr>
          <w:rFonts w:ascii="Times New Roman"/>
          <w:b w:val="false"/>
          <w:i w:val="false"/>
          <w:color w:val="000000"/>
          <w:sz w:val="28"/>
        </w:rPr>
        <w:t>
      Procurement is allowed before a calendar year starts, provided that the contract with the supplier is effective from the beginning of the next calendar year.</w:t>
      </w:r>
    </w:p>
    <w:p>
      <w:pPr>
        <w:spacing w:after="0"/>
        <w:ind w:left="0"/>
        <w:jc w:val="left"/>
      </w:pPr>
      <w:r>
        <w:rPr>
          <w:rFonts w:ascii="Times New Roman"/>
          <w:b w:val="false"/>
          <w:i w:val="false"/>
          <w:color w:val="000000"/>
          <w:sz w:val="28"/>
        </w:rPr>
        <w:t>
</w:t>
      </w:r>
      <w:r>
        <w:rPr>
          <w:rFonts w:ascii="Times New Roman"/>
          <w:b w:val="false"/>
          <w:i w:val="false"/>
          <w:color w:val="ff0000"/>
          <w:sz w:val="28"/>
        </w:rPr>
        <w:t>      55.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57.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Consumers of regulated services are allowed to participate in the natural monopoly entity’s procurements of goods, works, and services as observers. </w:t>
      </w:r>
    </w:p>
    <w:p>
      <w:pPr>
        <w:spacing w:after="0"/>
        <w:ind w:left="0"/>
        <w:jc w:val="both"/>
      </w:pPr>
      <w:r>
        <w:rPr>
          <w:rFonts w:ascii="Times New Roman"/>
          <w:b w:val="false"/>
          <w:i w:val="false"/>
          <w:color w:val="000000"/>
          <w:sz w:val="28"/>
        </w:rPr>
        <w:t>
      59. The consumer of regulated services of the natural monopoly entity can file complaints about unlawful actions of the natural monopoly entity, the bidding commission, the secretary of the bidding commission (secretariat), experts with the authorized body.</w:t>
      </w:r>
    </w:p>
    <w:p>
      <w:pPr>
        <w:spacing w:after="0"/>
        <w:ind w:left="0"/>
        <w:jc w:val="both"/>
      </w:pPr>
      <w:r>
        <w:rPr>
          <w:rFonts w:ascii="Times New Roman"/>
          <w:b w:val="false"/>
          <w:i w:val="false"/>
          <w:color w:val="000000"/>
          <w:sz w:val="28"/>
        </w:rPr>
        <w:t>
      60. The natural monopoly entity is allowed to procure as a single organizer for its affiliates.</w:t>
      </w:r>
    </w:p>
    <w:p>
      <w:pPr>
        <w:spacing w:after="0"/>
        <w:ind w:left="0"/>
        <w:jc w:val="left"/>
      </w:pPr>
      <w:r>
        <w:rPr>
          <w:rFonts w:ascii="Times New Roman"/>
          <w:b/>
          <w:i w:val="false"/>
          <w:color w:val="000000"/>
        </w:rPr>
        <w:t xml:space="preserve"> Clause 2. Procurement by tender </w:t>
      </w:r>
    </w:p>
    <w:p>
      <w:pPr>
        <w:spacing w:after="0"/>
        <w:ind w:left="0"/>
        <w:jc w:val="both"/>
      </w:pPr>
      <w:r>
        <w:rPr>
          <w:rFonts w:ascii="Times New Roman"/>
          <w:b w:val="false"/>
          <w:i w:val="false"/>
          <w:color w:val="000000"/>
          <w:sz w:val="28"/>
        </w:rPr>
        <w:t>
      61. A natural monopoly entity shall procure goods, works and services by tender, except for cases provided for in these Rules.</w:t>
      </w:r>
    </w:p>
    <w:p>
      <w:pPr>
        <w:spacing w:after="0"/>
        <w:ind w:left="0"/>
        <w:jc w:val="both"/>
      </w:pPr>
      <w:r>
        <w:rPr>
          <w:rFonts w:ascii="Times New Roman"/>
          <w:b w:val="false"/>
          <w:i w:val="false"/>
          <w:color w:val="000000"/>
          <w:sz w:val="28"/>
        </w:rPr>
        <w:t>
      62. The procedure for procurement by tender, as provided for in this Clause, does not apply to procurement through commodity exchanges and electronic trading platforms.</w:t>
      </w:r>
    </w:p>
    <w:p>
      <w:pPr>
        <w:spacing w:after="0"/>
        <w:ind w:left="0"/>
        <w:jc w:val="both"/>
      </w:pPr>
      <w:r>
        <w:rPr>
          <w:rFonts w:ascii="Times New Roman"/>
          <w:b w:val="false"/>
          <w:i w:val="false"/>
          <w:color w:val="000000"/>
          <w:sz w:val="28"/>
        </w:rPr>
        <w:t xml:space="preserve">
      63. Prior to the publication of a tender announcement in accordance with the form in </w:t>
      </w:r>
      <w:r>
        <w:rPr>
          <w:rFonts w:ascii="Times New Roman"/>
          <w:b w:val="false"/>
          <w:i w:val="false"/>
          <w:color w:val="000000"/>
          <w:sz w:val="28"/>
        </w:rPr>
        <w:t>Appendix 5</w:t>
      </w:r>
      <w:r>
        <w:rPr>
          <w:rFonts w:ascii="Times New Roman"/>
          <w:b w:val="false"/>
          <w:i w:val="false"/>
          <w:color w:val="000000"/>
          <w:sz w:val="28"/>
        </w:rPr>
        <w:t xml:space="preserve"> to these Rules, the natural monopoly entity approves the tender documentation, and also the composition of the tender commission, the secretary of the tender commission and, if necessary, appoints experts. </w:t>
      </w:r>
    </w:p>
    <w:p>
      <w:pPr>
        <w:spacing w:after="0"/>
        <w:ind w:left="0"/>
        <w:jc w:val="both"/>
      </w:pPr>
      <w:r>
        <w:rPr>
          <w:rFonts w:ascii="Times New Roman"/>
          <w:b w:val="false"/>
          <w:i w:val="false"/>
          <w:color w:val="000000"/>
          <w:sz w:val="28"/>
        </w:rPr>
        <w:t>
      The tender commission is effective from the moment the natural monopoly entity approves the order on the approval of the tender commission and ceases to operate on the day the contract is concluded.</w:t>
      </w:r>
    </w:p>
    <w:p>
      <w:pPr>
        <w:spacing w:after="0"/>
        <w:ind w:left="0"/>
        <w:jc w:val="both"/>
      </w:pPr>
      <w:r>
        <w:rPr>
          <w:rFonts w:ascii="Times New Roman"/>
          <w:b w:val="false"/>
          <w:i w:val="false"/>
          <w:color w:val="000000"/>
          <w:sz w:val="28"/>
        </w:rPr>
        <w:t>
      The number of members of the tender commission shall be odd and at least 3 (three) people.</w:t>
      </w:r>
    </w:p>
    <w:p>
      <w:pPr>
        <w:spacing w:after="0"/>
        <w:ind w:left="0"/>
        <w:jc w:val="both"/>
      </w:pPr>
      <w:r>
        <w:rPr>
          <w:rFonts w:ascii="Times New Roman"/>
          <w:b w:val="false"/>
          <w:i w:val="false"/>
          <w:color w:val="000000"/>
          <w:sz w:val="28"/>
        </w:rPr>
        <w:t>
      The tender commission consists of the chairperson, deputy chairperson and members of the tender commission. When the chairperson is absent, his/her functions are performed by a person acting for him/her.</w:t>
      </w:r>
    </w:p>
    <w:p>
      <w:pPr>
        <w:spacing w:after="0"/>
        <w:ind w:left="0"/>
        <w:jc w:val="both"/>
      </w:pPr>
      <w:r>
        <w:rPr>
          <w:rFonts w:ascii="Times New Roman"/>
          <w:b w:val="false"/>
          <w:i w:val="false"/>
          <w:color w:val="000000"/>
          <w:sz w:val="28"/>
        </w:rPr>
        <w:t>
      If any member of the tender commission is not present at a meeting of the tender commission for work-related or other reasons, the minutes of the meeting of the tender commission shall indicate the reason for his/her absence and a reference to a document confirming this fact.</w:t>
      </w:r>
    </w:p>
    <w:p>
      <w:pPr>
        <w:spacing w:after="0"/>
        <w:ind w:left="0"/>
        <w:jc w:val="both"/>
      </w:pPr>
      <w:r>
        <w:rPr>
          <w:rFonts w:ascii="Times New Roman"/>
          <w:b w:val="false"/>
          <w:i w:val="false"/>
          <w:color w:val="000000"/>
          <w:sz w:val="28"/>
        </w:rPr>
        <w:t>
      A natural monopoly entity is allowed to set up a permanent tender commission for the entire financial year.</w:t>
      </w:r>
    </w:p>
    <w:p>
      <w:pPr>
        <w:spacing w:after="0"/>
        <w:ind w:left="0"/>
        <w:jc w:val="both"/>
      </w:pPr>
      <w:r>
        <w:rPr>
          <w:rFonts w:ascii="Times New Roman"/>
          <w:b w:val="false"/>
          <w:i w:val="false"/>
          <w:color w:val="000000"/>
          <w:sz w:val="28"/>
        </w:rPr>
        <w:t>
      64. The secretary of the tender commission performs the following functions:</w:t>
      </w:r>
    </w:p>
    <w:p>
      <w:pPr>
        <w:spacing w:after="0"/>
        <w:ind w:left="0"/>
        <w:jc w:val="both"/>
      </w:pPr>
      <w:r>
        <w:rPr>
          <w:rFonts w:ascii="Times New Roman"/>
          <w:b w:val="false"/>
          <w:i w:val="false"/>
          <w:color w:val="000000"/>
          <w:sz w:val="28"/>
        </w:rPr>
        <w:t>
      1) publishes a tender announcement by posting information on its website and if no own website, by submitting it to the authorized body for posting on its website within 10 (ten) calendar days before the deadline for tender applications;</w:t>
      </w:r>
    </w:p>
    <w:p>
      <w:pPr>
        <w:spacing w:after="0"/>
        <w:ind w:left="0"/>
        <w:jc w:val="both"/>
      </w:pPr>
      <w:r>
        <w:rPr>
          <w:rFonts w:ascii="Times New Roman"/>
          <w:b w:val="false"/>
          <w:i w:val="false"/>
          <w:color w:val="000000"/>
          <w:sz w:val="28"/>
        </w:rPr>
        <w:t>
      2) notifies tenderers of each tender stage, including tender results, by posting information on its website, and if no own website, by submitting it to the authorized body for posting on its website;</w:t>
      </w:r>
    </w:p>
    <w:p>
      <w:pPr>
        <w:spacing w:after="0"/>
        <w:ind w:left="0"/>
        <w:jc w:val="both"/>
      </w:pPr>
      <w:r>
        <w:rPr>
          <w:rFonts w:ascii="Times New Roman"/>
          <w:b w:val="false"/>
          <w:i w:val="false"/>
          <w:color w:val="000000"/>
          <w:sz w:val="28"/>
        </w:rPr>
        <w:t>
      3) maintains a register of potential suppliers who received tender documentation and a register of tender applications;</w:t>
      </w:r>
    </w:p>
    <w:p>
      <w:pPr>
        <w:spacing w:after="0"/>
        <w:ind w:left="0"/>
        <w:jc w:val="both"/>
      </w:pPr>
      <w:r>
        <w:rPr>
          <w:rFonts w:ascii="Times New Roman"/>
          <w:b w:val="false"/>
          <w:i w:val="false"/>
          <w:color w:val="000000"/>
          <w:sz w:val="28"/>
        </w:rPr>
        <w:t>
      4) carries out other functions provided for by these Rules.</w:t>
      </w:r>
    </w:p>
    <w:p>
      <w:pPr>
        <w:spacing w:after="0"/>
        <w:ind w:left="0"/>
        <w:jc w:val="both"/>
      </w:pPr>
      <w:r>
        <w:rPr>
          <w:rFonts w:ascii="Times New Roman"/>
          <w:b w:val="false"/>
          <w:i w:val="false"/>
          <w:color w:val="000000"/>
          <w:sz w:val="28"/>
        </w:rPr>
        <w:t>
      The requirements of subparagraphs 1) and 2) of this paragraph do not apply to procurements of goods, works, services, data about which constitute state secrets in accordance with the legislation of the Republic of Kazakhstan on state secrets and (or) contain classified official information determined by the Government of the Republic of Kazakhstan.</w:t>
      </w:r>
    </w:p>
    <w:p>
      <w:pPr>
        <w:spacing w:after="0"/>
        <w:ind w:left="0"/>
        <w:jc w:val="both"/>
      </w:pPr>
      <w:r>
        <w:rPr>
          <w:rFonts w:ascii="Times New Roman"/>
          <w:b w:val="false"/>
          <w:i w:val="false"/>
          <w:color w:val="000000"/>
          <w:sz w:val="28"/>
        </w:rPr>
        <w:t>
      The secretary of the tender commission is not its member and does not participate in the adoption of decisions by the tender commission.</w:t>
      </w:r>
    </w:p>
    <w:p>
      <w:pPr>
        <w:spacing w:after="0"/>
        <w:ind w:left="0"/>
        <w:jc w:val="both"/>
      </w:pPr>
      <w:r>
        <w:rPr>
          <w:rFonts w:ascii="Times New Roman"/>
          <w:b w:val="false"/>
          <w:i w:val="false"/>
          <w:color w:val="000000"/>
          <w:sz w:val="28"/>
        </w:rPr>
        <w:t>
      65. In the case of procurement of goods, works, services, data about which constitute state secrets in accordance with the legislation of the Republic of Kazakhstan on state secrets and (or) contain classified official information determined by the Government of the Republic of Kazakhstan, a natural monopoly entity, within 3 (three) working days of approval of the tender documentation, but not less than 10 (ten) calendar days before the deadline for potential suppliers to submit tender applications:</w:t>
      </w:r>
    </w:p>
    <w:p>
      <w:pPr>
        <w:spacing w:after="0"/>
        <w:ind w:left="0"/>
        <w:jc w:val="both"/>
      </w:pPr>
      <w:r>
        <w:rPr>
          <w:rFonts w:ascii="Times New Roman"/>
          <w:b w:val="false"/>
          <w:i w:val="false"/>
          <w:color w:val="000000"/>
          <w:sz w:val="28"/>
        </w:rPr>
        <w:t xml:space="preserve">
      1) sends a procurement notice executed in accordance with </w:t>
      </w:r>
      <w:r>
        <w:rPr>
          <w:rFonts w:ascii="Times New Roman"/>
          <w:b w:val="false"/>
          <w:i w:val="false"/>
          <w:color w:val="000000"/>
          <w:sz w:val="28"/>
        </w:rPr>
        <w:t>Appendix 6</w:t>
      </w:r>
      <w:r>
        <w:rPr>
          <w:rFonts w:ascii="Times New Roman"/>
          <w:b w:val="false"/>
          <w:i w:val="false"/>
          <w:color w:val="000000"/>
          <w:sz w:val="28"/>
        </w:rPr>
        <w:t xml:space="preserve"> to these Rules to the address of potential suppliers included in the list of potential suppliers; </w:t>
      </w:r>
    </w:p>
    <w:p>
      <w:pPr>
        <w:spacing w:after="0"/>
        <w:ind w:left="0"/>
        <w:jc w:val="both"/>
      </w:pPr>
      <w:r>
        <w:rPr>
          <w:rFonts w:ascii="Times New Roman"/>
          <w:b w:val="false"/>
          <w:i w:val="false"/>
          <w:color w:val="000000"/>
          <w:sz w:val="28"/>
        </w:rPr>
        <w:t>
      2) in response to the notice, at the request of a potential supplier, sends a copy of tender documentation;</w:t>
      </w:r>
    </w:p>
    <w:p>
      <w:pPr>
        <w:spacing w:after="0"/>
        <w:ind w:left="0"/>
        <w:jc w:val="both"/>
      </w:pPr>
      <w:r>
        <w:rPr>
          <w:rFonts w:ascii="Times New Roman"/>
          <w:b w:val="false"/>
          <w:i w:val="false"/>
          <w:color w:val="000000"/>
          <w:sz w:val="28"/>
        </w:rPr>
        <w:t>
      3) ensures the chronological registration of submission of approved tender documentation indicating the location, mailing address, as well as other information about the person who received the tender documentation.</w:t>
      </w:r>
    </w:p>
    <w:p>
      <w:pPr>
        <w:spacing w:after="0"/>
        <w:ind w:left="0"/>
        <w:jc w:val="both"/>
      </w:pPr>
      <w:r>
        <w:rPr>
          <w:rFonts w:ascii="Times New Roman"/>
          <w:b w:val="false"/>
          <w:i w:val="false"/>
          <w:color w:val="000000"/>
          <w:sz w:val="28"/>
        </w:rPr>
        <w:t>
      In case of repeat procurements by tender, the natural monopoly entity, within 3 (three) working days of approval of the tender documentation, but no less than 5 (five) calendar days before the deadline for submitting tender applications, fulfills the requirements provided for in subparagraphs 1), 2) and 3) of this paragraph.</w:t>
      </w:r>
    </w:p>
    <w:p>
      <w:pPr>
        <w:spacing w:after="0"/>
        <w:ind w:left="0"/>
        <w:jc w:val="both"/>
      </w:pPr>
      <w:r>
        <w:rPr>
          <w:rFonts w:ascii="Times New Roman"/>
          <w:b w:val="false"/>
          <w:i w:val="false"/>
          <w:color w:val="000000"/>
          <w:sz w:val="28"/>
        </w:rPr>
        <w:t>
      Data in the natural monopoly entity’s notice shall comply with the data specified in the tender documentation.</w:t>
      </w:r>
    </w:p>
    <w:p>
      <w:pPr>
        <w:spacing w:after="0"/>
        <w:ind w:left="0"/>
        <w:jc w:val="both"/>
      </w:pPr>
      <w:r>
        <w:rPr>
          <w:rFonts w:ascii="Times New Roman"/>
          <w:b w:val="false"/>
          <w:i w:val="false"/>
          <w:color w:val="000000"/>
          <w:sz w:val="28"/>
        </w:rPr>
        <w:t>
      The list of potential suppliers specified in subparagraph 1) of this paragraph shall be approved by the natural monopoly entity.</w:t>
      </w:r>
    </w:p>
    <w:p>
      <w:pPr>
        <w:spacing w:after="0"/>
        <w:ind w:left="0"/>
        <w:jc w:val="both"/>
      </w:pPr>
      <w:r>
        <w:rPr>
          <w:rFonts w:ascii="Times New Roman"/>
          <w:b w:val="false"/>
          <w:i w:val="false"/>
          <w:color w:val="000000"/>
          <w:sz w:val="28"/>
        </w:rPr>
        <w:t>
      66. A meeting of the tender commission is held if at least two-thirds of the tender commission members are present.</w:t>
      </w:r>
    </w:p>
    <w:p>
      <w:pPr>
        <w:spacing w:after="0"/>
        <w:ind w:left="0"/>
        <w:jc w:val="both"/>
      </w:pPr>
      <w:r>
        <w:rPr>
          <w:rFonts w:ascii="Times New Roman"/>
          <w:b w:val="false"/>
          <w:i w:val="false"/>
          <w:color w:val="000000"/>
          <w:sz w:val="28"/>
        </w:rPr>
        <w:t>
      The tender commission takes a decision by show of hands and it is considered adopted if voted for by the majority of the tender commission members attending the meeting. In the event of a tie, the decision voted for by the chairman shall be considered as adopted.</w:t>
      </w:r>
    </w:p>
    <w:p>
      <w:pPr>
        <w:spacing w:after="0"/>
        <w:ind w:left="0"/>
        <w:jc w:val="both"/>
      </w:pPr>
      <w:r>
        <w:rPr>
          <w:rFonts w:ascii="Times New Roman"/>
          <w:b w:val="false"/>
          <w:i w:val="false"/>
          <w:color w:val="000000"/>
          <w:sz w:val="28"/>
        </w:rPr>
        <w:t>
      A member of the tender commission can express a dissenting opinion, which is set out in writing and attached to the protocol of opening or tender results.</w:t>
      </w:r>
    </w:p>
    <w:p>
      <w:pPr>
        <w:spacing w:after="0"/>
        <w:ind w:left="0"/>
        <w:jc w:val="both"/>
      </w:pPr>
      <w:r>
        <w:rPr>
          <w:rFonts w:ascii="Times New Roman"/>
          <w:b w:val="false"/>
          <w:i w:val="false"/>
          <w:color w:val="000000"/>
          <w:sz w:val="28"/>
        </w:rPr>
        <w:t>
      67. The register of potential suppliers who received tender documentation indicates the name and time of the tender; the surname, name, patronymic (if any), individual identification number (hereinafter referred to as IIN) of the authorized representative of the potential supplier who received the tender documentation, details of the document certifying the credentials of the representative of the potential supplier; the name, business identification number (hereinafter referred to as BIN), location of the potential supplier; date of delivery of tender documentation; the representative’s signature confirming the receipt of tender documentation if the register is paper-based, if tender documentation is sent by mail - the date of sending it by e-mail, and if the register is maintained electronically - the date of issue.</w:t>
      </w:r>
    </w:p>
    <w:p>
      <w:pPr>
        <w:spacing w:after="0"/>
        <w:ind w:left="0"/>
        <w:jc w:val="both"/>
      </w:pPr>
      <w:r>
        <w:rPr>
          <w:rFonts w:ascii="Times New Roman"/>
          <w:b w:val="false"/>
          <w:i w:val="false"/>
          <w:color w:val="000000"/>
          <w:sz w:val="28"/>
        </w:rPr>
        <w:t>
      The register of received tender applications indicate the tender name and timing, the surname, name, patronymic (if any) of the authorized representative of the potential supplier (the person who submitted tender envelopes), details of the document certifying the credentials of the representative of the potential supplier, the name/surname, name, patronymic (if any), BIN/IIN of the potential supplier; the date and time of registration of the tender envelope; information on changes in and/or additions to the tender application made by a potential supplier.</w:t>
      </w:r>
    </w:p>
    <w:p>
      <w:pPr>
        <w:spacing w:after="0"/>
        <w:ind w:left="0"/>
        <w:jc w:val="both"/>
      </w:pPr>
      <w:r>
        <w:rPr>
          <w:rFonts w:ascii="Times New Roman"/>
          <w:b w:val="false"/>
          <w:i w:val="false"/>
          <w:color w:val="000000"/>
          <w:sz w:val="28"/>
        </w:rPr>
        <w:t>
      The register of potential suppliers who received tender documentation and the register of tender applications shall be sewn, numbered; its last sheet shall be signed by the chief executive officer of the natural monopoly entity.</w:t>
      </w:r>
    </w:p>
    <w:p>
      <w:pPr>
        <w:spacing w:after="0"/>
        <w:ind w:left="0"/>
        <w:jc w:val="both"/>
      </w:pPr>
      <w:r>
        <w:rPr>
          <w:rFonts w:ascii="Times New Roman"/>
          <w:b w:val="false"/>
          <w:i w:val="false"/>
          <w:color w:val="000000"/>
          <w:sz w:val="28"/>
        </w:rPr>
        <w:t>
      A tender envelope received after the established deadline, and also the one executed in violation of the requirements of this Procedure, may not be entered in the register of tender applications and opened and shall be returned to the potential supplier.</w:t>
      </w:r>
    </w:p>
    <w:p>
      <w:pPr>
        <w:spacing w:after="0"/>
        <w:ind w:left="0"/>
        <w:jc w:val="both"/>
      </w:pPr>
      <w:r>
        <w:rPr>
          <w:rFonts w:ascii="Times New Roman"/>
          <w:b w:val="false"/>
          <w:i w:val="false"/>
          <w:color w:val="000000"/>
          <w:sz w:val="28"/>
        </w:rPr>
        <w:t>
      The register of tender applications of a natural monopoly entity indicates potential suppliers who were denied the registration of their tender applications, stating the reasons for such a refusal.</w:t>
      </w:r>
    </w:p>
    <w:p>
      <w:pPr>
        <w:spacing w:after="0"/>
        <w:ind w:left="0"/>
        <w:jc w:val="both"/>
      </w:pPr>
      <w:r>
        <w:rPr>
          <w:rFonts w:ascii="Times New Roman"/>
          <w:b w:val="false"/>
          <w:i w:val="false"/>
          <w:color w:val="000000"/>
          <w:sz w:val="28"/>
        </w:rPr>
        <w:t>
      68. Experts give an opinion on the conformity of the goods (works, services) proposed by potential suppliers with the requirements of the tender documentation. An expert opinion is drawn up in writing and attached to the minutes of the meeting of the tender commission.</w:t>
      </w:r>
    </w:p>
    <w:p>
      <w:pPr>
        <w:spacing w:after="0"/>
        <w:ind w:left="0"/>
        <w:jc w:val="both"/>
      </w:pPr>
      <w:r>
        <w:rPr>
          <w:rFonts w:ascii="Times New Roman"/>
          <w:b w:val="false"/>
          <w:i w:val="false"/>
          <w:color w:val="000000"/>
          <w:sz w:val="28"/>
        </w:rPr>
        <w:t>
      69. The natural monopoly entity provides all potential suppliers with tender documentation containing the following information:</w:t>
      </w:r>
    </w:p>
    <w:p>
      <w:pPr>
        <w:spacing w:after="0"/>
        <w:ind w:left="0"/>
        <w:jc w:val="both"/>
      </w:pPr>
      <w:r>
        <w:rPr>
          <w:rFonts w:ascii="Times New Roman"/>
          <w:b w:val="false"/>
          <w:i w:val="false"/>
          <w:color w:val="000000"/>
          <w:sz w:val="28"/>
        </w:rPr>
        <w:t>
      1) a list of documents submitted by a potential supplier to confirm its compliance with the requirements specified in paragraph 53 of these Rules;</w:t>
      </w:r>
    </w:p>
    <w:p>
      <w:pPr>
        <w:spacing w:after="0"/>
        <w:ind w:left="0"/>
        <w:jc w:val="both"/>
      </w:pPr>
      <w:r>
        <w:rPr>
          <w:rFonts w:ascii="Times New Roman"/>
          <w:b w:val="false"/>
          <w:i w:val="false"/>
          <w:color w:val="000000"/>
          <w:sz w:val="28"/>
        </w:rPr>
        <w:t xml:space="preserve">
      2) technical specification with a description of the technical, quality and operational characteristics of the goods, works, services, timing and (or) volumes of the supply of goods, the performance of works, the provision of services, the provision of quality assurance, guarantees for servicing goods, expenses for operating goods, terms of delivery of goods, performance of works, provision of services. </w:t>
      </w:r>
    </w:p>
    <w:p>
      <w:pPr>
        <w:spacing w:after="0"/>
        <w:ind w:left="0"/>
        <w:jc w:val="both"/>
      </w:pPr>
      <w:r>
        <w:rPr>
          <w:rFonts w:ascii="Times New Roman"/>
          <w:b w:val="false"/>
          <w:i w:val="false"/>
          <w:color w:val="000000"/>
          <w:sz w:val="28"/>
        </w:rPr>
        <w:t>
      When procuring works requiring design estimates, tender documentation shall contain design estimates, approved in the established manner, instead of technical specification. In this case, the deadlines for the performance of such procured works shall comply with the deadlines for the performance of works specified in the design estimates, approved in the established manner;</w:t>
      </w:r>
    </w:p>
    <w:p>
      <w:pPr>
        <w:spacing w:after="0"/>
        <w:ind w:left="0"/>
        <w:jc w:val="both"/>
      </w:pPr>
      <w:r>
        <w:rPr>
          <w:rFonts w:ascii="Times New Roman"/>
          <w:b w:val="false"/>
          <w:i w:val="false"/>
          <w:color w:val="000000"/>
          <w:sz w:val="28"/>
        </w:rPr>
        <w:t>
      3) the quantity (volume) of procured goods, works and services;</w:t>
      </w:r>
    </w:p>
    <w:p>
      <w:pPr>
        <w:spacing w:after="0"/>
        <w:ind w:left="0"/>
        <w:jc w:val="both"/>
      </w:pPr>
      <w:r>
        <w:rPr>
          <w:rFonts w:ascii="Times New Roman"/>
          <w:b w:val="false"/>
          <w:i w:val="false"/>
          <w:color w:val="000000"/>
          <w:sz w:val="28"/>
        </w:rPr>
        <w:t>
      4) the place and conditions of delivery of procured goods, works and services;</w:t>
      </w:r>
    </w:p>
    <w:p>
      <w:pPr>
        <w:spacing w:after="0"/>
        <w:ind w:left="0"/>
        <w:jc w:val="both"/>
      </w:pPr>
      <w:r>
        <w:rPr>
          <w:rFonts w:ascii="Times New Roman"/>
          <w:b w:val="false"/>
          <w:i w:val="false"/>
          <w:color w:val="000000"/>
          <w:sz w:val="28"/>
        </w:rPr>
        <w:t>
      5) the required timing for delivery of procured goods, works and services;</w:t>
      </w:r>
    </w:p>
    <w:p>
      <w:pPr>
        <w:spacing w:after="0"/>
        <w:ind w:left="0"/>
        <w:jc w:val="both"/>
      </w:pPr>
      <w:r>
        <w:rPr>
          <w:rFonts w:ascii="Times New Roman"/>
          <w:b w:val="false"/>
          <w:i w:val="false"/>
          <w:color w:val="000000"/>
          <w:sz w:val="28"/>
        </w:rPr>
        <w:t>
      6) terms of payment;</w:t>
      </w:r>
    </w:p>
    <w:p>
      <w:pPr>
        <w:spacing w:after="0"/>
        <w:ind w:left="0"/>
        <w:jc w:val="both"/>
      </w:pPr>
      <w:r>
        <w:rPr>
          <w:rFonts w:ascii="Times New Roman"/>
          <w:b w:val="false"/>
          <w:i w:val="false"/>
          <w:color w:val="000000"/>
          <w:sz w:val="28"/>
        </w:rPr>
        <w:t>
      7) the requirements for professional qualifications (work experience);</w:t>
      </w:r>
    </w:p>
    <w:p>
      <w:pPr>
        <w:spacing w:after="0"/>
        <w:ind w:left="0"/>
        <w:jc w:val="both"/>
      </w:pPr>
      <w:r>
        <w:rPr>
          <w:rFonts w:ascii="Times New Roman"/>
          <w:b w:val="false"/>
          <w:i w:val="false"/>
          <w:color w:val="000000"/>
          <w:sz w:val="28"/>
        </w:rPr>
        <w:t>
      8) financial, material and labor resources required to fulfill obligations under the contract;</w:t>
      </w:r>
    </w:p>
    <w:p>
      <w:pPr>
        <w:spacing w:after="0"/>
        <w:ind w:left="0"/>
        <w:jc w:val="both"/>
      </w:pPr>
      <w:r>
        <w:rPr>
          <w:rFonts w:ascii="Times New Roman"/>
          <w:b w:val="false"/>
          <w:i w:val="false"/>
          <w:color w:val="000000"/>
          <w:sz w:val="28"/>
        </w:rPr>
        <w:t xml:space="preserve">
      9) requirements to be solvent at the time of the procurement, and also requirements that its financial and economic activity shall not be suspended in accordance with the legislation of the Republic of Kazakhstan and be subject to liquidation. </w:t>
      </w:r>
    </w:p>
    <w:p>
      <w:pPr>
        <w:spacing w:after="0"/>
        <w:ind w:left="0"/>
        <w:jc w:val="both"/>
      </w:pPr>
      <w:r>
        <w:rPr>
          <w:rFonts w:ascii="Times New Roman"/>
          <w:b w:val="false"/>
          <w:i w:val="false"/>
          <w:color w:val="000000"/>
          <w:sz w:val="28"/>
        </w:rPr>
        <w:t>
      10) description of the method for evaluating and comparing tender applications;</w:t>
      </w:r>
    </w:p>
    <w:p>
      <w:pPr>
        <w:spacing w:after="0"/>
        <w:ind w:left="0"/>
        <w:jc w:val="both"/>
      </w:pPr>
      <w:r>
        <w:rPr>
          <w:rFonts w:ascii="Times New Roman"/>
          <w:b w:val="false"/>
          <w:i w:val="false"/>
          <w:color w:val="000000"/>
          <w:sz w:val="28"/>
        </w:rPr>
        <w:t>
      11) requirements for the content of the tender price quote, also indicating, in addition to the price of procured goods, works, services, expenses for their transportation and insurance, payment of customs duties, taxes and fees, as well as other expenses stipulated by the terms of delivery of goods, performance of works, provision of services, less the VAT amount;</w:t>
      </w:r>
    </w:p>
    <w:p>
      <w:pPr>
        <w:spacing w:after="0"/>
        <w:ind w:left="0"/>
        <w:jc w:val="both"/>
      </w:pPr>
      <w:r>
        <w:rPr>
          <w:rFonts w:ascii="Times New Roman"/>
          <w:b w:val="false"/>
          <w:i w:val="false"/>
          <w:color w:val="000000"/>
          <w:sz w:val="28"/>
        </w:rPr>
        <w:t>
      12) language requirements for the preparation and submission of a tender application, a procurement contract in accordance with the legislation of the Republic of Kazakhstan on languages;</w:t>
      </w:r>
    </w:p>
    <w:p>
      <w:pPr>
        <w:spacing w:after="0"/>
        <w:ind w:left="0"/>
        <w:jc w:val="both"/>
      </w:pPr>
      <w:r>
        <w:rPr>
          <w:rFonts w:ascii="Times New Roman"/>
          <w:b w:val="false"/>
          <w:i w:val="false"/>
          <w:color w:val="000000"/>
          <w:sz w:val="28"/>
        </w:rPr>
        <w:t>
      13) information on the period of validity of the tender application of the potential supplier;</w:t>
      </w:r>
    </w:p>
    <w:p>
      <w:pPr>
        <w:spacing w:after="0"/>
        <w:ind w:left="0"/>
        <w:jc w:val="both"/>
      </w:pPr>
      <w:r>
        <w:rPr>
          <w:rFonts w:ascii="Times New Roman"/>
          <w:b w:val="false"/>
          <w:i w:val="false"/>
          <w:color w:val="000000"/>
          <w:sz w:val="28"/>
        </w:rPr>
        <w:t>
      14) the conditions, size, form, timing of tender security;</w:t>
      </w:r>
    </w:p>
    <w:p>
      <w:pPr>
        <w:spacing w:after="0"/>
        <w:ind w:left="0"/>
        <w:jc w:val="both"/>
      </w:pPr>
      <w:r>
        <w:rPr>
          <w:rFonts w:ascii="Times New Roman"/>
          <w:b w:val="false"/>
          <w:i w:val="false"/>
          <w:color w:val="000000"/>
          <w:sz w:val="28"/>
        </w:rPr>
        <w:t>
      15) an indication of the right of the potential supplier to modify or withdraw its tender application and re-submit it before the deadline for submitting the tender application and the right of the potential supplier to appeal against illegal actions of the natural monopoly entity, the tender commission, the secretary of the tender commission and experts;</w:t>
      </w:r>
    </w:p>
    <w:p>
      <w:pPr>
        <w:spacing w:after="0"/>
        <w:ind w:left="0"/>
        <w:jc w:val="both"/>
      </w:pPr>
      <w:r>
        <w:rPr>
          <w:rFonts w:ascii="Times New Roman"/>
          <w:b w:val="false"/>
          <w:i w:val="false"/>
          <w:color w:val="000000"/>
          <w:sz w:val="28"/>
        </w:rPr>
        <w:t>
      16) the place and deadline for submitting tender applications and the period of their validity;</w:t>
      </w:r>
    </w:p>
    <w:p>
      <w:pPr>
        <w:spacing w:after="0"/>
        <w:ind w:left="0"/>
        <w:jc w:val="both"/>
      </w:pPr>
      <w:r>
        <w:rPr>
          <w:rFonts w:ascii="Times New Roman"/>
          <w:b w:val="false"/>
          <w:i w:val="false"/>
          <w:color w:val="000000"/>
          <w:sz w:val="28"/>
        </w:rPr>
        <w:t>
      17) the ways for potential suppliers to request clarification on the content of tender documentation, and also a message about the natural monopoly entity’s intention to hold a meeting with suppliers in this stage, which shall be held in an open form and be minuted;</w:t>
      </w:r>
    </w:p>
    <w:p>
      <w:pPr>
        <w:spacing w:after="0"/>
        <w:ind w:left="0"/>
        <w:jc w:val="both"/>
      </w:pPr>
      <w:r>
        <w:rPr>
          <w:rFonts w:ascii="Times New Roman"/>
          <w:b w:val="false"/>
          <w:i w:val="false"/>
          <w:color w:val="000000"/>
          <w:sz w:val="28"/>
        </w:rPr>
        <w:t>
      18) the place, date and time of opening tender envelopes (the time of opening tender envelopes shall not exceed 2 (two) hours of the deadline for submitting tender applications);</w:t>
      </w:r>
    </w:p>
    <w:p>
      <w:pPr>
        <w:spacing w:after="0"/>
        <w:ind w:left="0"/>
        <w:jc w:val="both"/>
      </w:pPr>
      <w:r>
        <w:rPr>
          <w:rFonts w:ascii="Times New Roman"/>
          <w:b w:val="false"/>
          <w:i w:val="false"/>
          <w:color w:val="000000"/>
          <w:sz w:val="28"/>
        </w:rPr>
        <w:t>
      19) the procedures for opening tender envelopes and considering tender applications;</w:t>
      </w:r>
    </w:p>
    <w:p>
      <w:pPr>
        <w:spacing w:after="0"/>
        <w:ind w:left="0"/>
        <w:jc w:val="both"/>
      </w:pPr>
      <w:r>
        <w:rPr>
          <w:rFonts w:ascii="Times New Roman"/>
          <w:b w:val="false"/>
          <w:i w:val="false"/>
          <w:color w:val="000000"/>
          <w:sz w:val="28"/>
        </w:rPr>
        <w:t>
      20) information on the officials of the natural monopoly entity authorized to represent it at the tender;</w:t>
      </w:r>
    </w:p>
    <w:p>
      <w:pPr>
        <w:spacing w:after="0"/>
        <w:ind w:left="0"/>
        <w:jc w:val="both"/>
      </w:pPr>
      <w:r>
        <w:rPr>
          <w:rFonts w:ascii="Times New Roman"/>
          <w:b w:val="false"/>
          <w:i w:val="false"/>
          <w:color w:val="000000"/>
          <w:sz w:val="28"/>
        </w:rPr>
        <w:t>
      21) a draft contract with final terms, except for the price, which will be concluded with the supplier based on the tender results. Moreover, the contract can be changed if the supplier offers more favorable contractual terms than those in the draft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69 as amended by the order of the Minister of Digital Development, Innovation and Aerospace Industry of the Republic of Kazakhstan dated 07.12.2023 № 612/НҚ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The technical specification gives full description and the required functional, technical, quality and operational characteristics of the procured goods (works, services), including necessary specifications, plans, drawings, sketches, indicating the national or non-governmental standards of the Republic of Kazakhstan, if any.</w:t>
      </w:r>
    </w:p>
    <w:p>
      <w:pPr>
        <w:spacing w:after="0"/>
        <w:ind w:left="0"/>
        <w:jc w:val="both"/>
      </w:pPr>
      <w:r>
        <w:rPr>
          <w:rFonts w:ascii="Times New Roman"/>
          <w:b w:val="false"/>
          <w:i w:val="false"/>
          <w:color w:val="000000"/>
          <w:sz w:val="28"/>
        </w:rPr>
        <w:t>
      In this case, the technical specification shall not contradict the requirements established by the legislation of the Republic of Kazakhstan in the field of technical regulation. If necessary, regulatory and technical documentation is indicated in technical specification.</w:t>
      </w:r>
    </w:p>
    <w:p>
      <w:pPr>
        <w:spacing w:after="0"/>
        <w:ind w:left="0"/>
        <w:jc w:val="both"/>
      </w:pPr>
      <w:r>
        <w:rPr>
          <w:rFonts w:ascii="Times New Roman"/>
          <w:b w:val="false"/>
          <w:i w:val="false"/>
          <w:color w:val="000000"/>
          <w:sz w:val="28"/>
        </w:rPr>
        <w:t xml:space="preserve">
      When procuring works requiring design estimates, the tender documentation shall contain design estimates, approved in the established manner, instead of the technical specification. </w:t>
      </w:r>
    </w:p>
    <w:p>
      <w:pPr>
        <w:spacing w:after="0"/>
        <w:ind w:left="0"/>
        <w:jc w:val="both"/>
      </w:pPr>
      <w:r>
        <w:rPr>
          <w:rFonts w:ascii="Times New Roman"/>
          <w:b w:val="false"/>
          <w:i w:val="false"/>
          <w:color w:val="000000"/>
          <w:sz w:val="28"/>
        </w:rPr>
        <w:t>
      When procuring works on the development of a feasibility study and the development of design estimates (standard design estimates), the terms of reference for their development shall indicate the requirement to use materials and equipment complying with applicable national and non-governmental standards of the Republic of Kazakhstan (if any) in the calculation and design.</w:t>
      </w:r>
    </w:p>
    <w:p>
      <w:pPr>
        <w:spacing w:after="0"/>
        <w:ind w:left="0"/>
        <w:jc w:val="both"/>
      </w:pPr>
      <w:r>
        <w:rPr>
          <w:rFonts w:ascii="Times New Roman"/>
          <w:b w:val="false"/>
          <w:i w:val="false"/>
          <w:color w:val="000000"/>
          <w:sz w:val="28"/>
        </w:rPr>
        <w:t>
      The technical specification for goods and services shall describe functional, technical, quality and operational characteristics as divided into appropriate sections containing the limits of functionality, parameters of technical characteristics, the purpose of goods and operating conditions of goods, services.</w:t>
      </w:r>
    </w:p>
    <w:p>
      <w:pPr>
        <w:spacing w:after="0"/>
        <w:ind w:left="0"/>
        <w:jc w:val="both"/>
      </w:pPr>
      <w:r>
        <w:rPr>
          <w:rFonts w:ascii="Times New Roman"/>
          <w:b w:val="false"/>
          <w:i w:val="false"/>
          <w:color w:val="000000"/>
          <w:sz w:val="28"/>
        </w:rPr>
        <w:t>
      If necessary, the technical specification indicates related services necessary for the delivery of goods (installation, commissioning, training, inspection and testing of goods, etc.) to the customer and where they shall be provided, goods’ production year, warranty period.</w:t>
      </w:r>
    </w:p>
    <w:p>
      <w:pPr>
        <w:spacing w:after="0"/>
        <w:ind w:left="0"/>
        <w:jc w:val="both"/>
      </w:pPr>
      <w:r>
        <w:rPr>
          <w:rFonts w:ascii="Times New Roman"/>
          <w:b w:val="false"/>
          <w:i w:val="false"/>
          <w:color w:val="000000"/>
          <w:sz w:val="28"/>
        </w:rPr>
        <w:t>
      71. When holding a tender for the procurement of homogeneous goods, works and services, the natural monopoly entity divides goods, works and services into lots in the tender documentation according to their homogeneous types and place of their delivery (performance, provision), except for the purchase of works and services requiring a complex of interconnected works, services.</w:t>
      </w:r>
    </w:p>
    <w:p>
      <w:pPr>
        <w:spacing w:after="0"/>
        <w:ind w:left="0"/>
        <w:jc w:val="both"/>
      </w:pPr>
      <w:r>
        <w:rPr>
          <w:rFonts w:ascii="Times New Roman"/>
          <w:b w:val="false"/>
          <w:i w:val="false"/>
          <w:color w:val="000000"/>
          <w:sz w:val="28"/>
        </w:rPr>
        <w:t>
      If there are at least 5 (five) places of delivery of goods, provision of services, it is allowed to indicate several places of delivery of goods, provision of services in the lot.</w:t>
      </w:r>
    </w:p>
    <w:p>
      <w:pPr>
        <w:spacing w:after="0"/>
        <w:ind w:left="0"/>
        <w:jc w:val="both"/>
      </w:pPr>
      <w:r>
        <w:rPr>
          <w:rFonts w:ascii="Times New Roman"/>
          <w:b w:val="false"/>
          <w:i w:val="false"/>
          <w:color w:val="000000"/>
          <w:sz w:val="28"/>
        </w:rPr>
        <w:t>
      In this case, the successful tenderer is determined for each lot of goods, works and services.</w:t>
      </w:r>
    </w:p>
    <w:p>
      <w:pPr>
        <w:spacing w:after="0"/>
        <w:ind w:left="0"/>
        <w:jc w:val="both"/>
      </w:pPr>
      <w:r>
        <w:rPr>
          <w:rFonts w:ascii="Times New Roman"/>
          <w:b w:val="false"/>
          <w:i w:val="false"/>
          <w:color w:val="000000"/>
          <w:sz w:val="28"/>
        </w:rPr>
        <w:t>
      72. A potential supplier can request clarification of tender documentation from a natural monopoly entity, but no later than 5 (five) calendar days before the deadline for submitting tender applications. The natural monopoly entity, within 3 (three) working days of the request’s receipt, replies to it and sends this explanation to all potential suppliers who received tender documentation.</w:t>
      </w:r>
    </w:p>
    <w:p>
      <w:pPr>
        <w:spacing w:after="0"/>
        <w:ind w:left="0"/>
        <w:jc w:val="both"/>
      </w:pPr>
      <w:r>
        <w:rPr>
          <w:rFonts w:ascii="Times New Roman"/>
          <w:b w:val="false"/>
          <w:i w:val="false"/>
          <w:color w:val="000000"/>
          <w:sz w:val="28"/>
        </w:rPr>
        <w:t>
      73. The natural monopoly entity, within 5 (five) working days before the deadline for submitting tender applications, shall on its own initiative or in response to requests from potential suppliers, amend the tender documentation or cancel the tender before summing it up because of the adjustment of tariff estimates and (or) investment program and (or) removal from the List by decision of the chief executive officer of the natural monopoly entity or a person acting for him/her.</w:t>
      </w:r>
    </w:p>
    <w:p>
      <w:pPr>
        <w:spacing w:after="0"/>
        <w:ind w:left="0"/>
        <w:jc w:val="both"/>
      </w:pPr>
      <w:r>
        <w:rPr>
          <w:rFonts w:ascii="Times New Roman"/>
          <w:b w:val="false"/>
          <w:i w:val="false"/>
          <w:color w:val="000000"/>
          <w:sz w:val="28"/>
        </w:rPr>
        <w:t>
      Information on changes in the tender documentation or tender cancellation is communicated to all potential suppliers who received tender documentation. In this case, the natural monopoly entity extends the deadline for submitting tender applications for at least 5 (five) calendar days so that potential suppliers can take these changes into account in their tender applications.</w:t>
      </w:r>
    </w:p>
    <w:p>
      <w:pPr>
        <w:spacing w:after="0"/>
        <w:ind w:left="0"/>
        <w:jc w:val="both"/>
      </w:pPr>
      <w:r>
        <w:rPr>
          <w:rFonts w:ascii="Times New Roman"/>
          <w:b w:val="false"/>
          <w:i w:val="false"/>
          <w:color w:val="000000"/>
          <w:sz w:val="28"/>
        </w:rPr>
        <w:t>
      The requirements of this paragraph do not apply to changes in information on officials of the natural monopoly entity authorized to represent it at the tender, which is a result of the dismissal or new positions of the tender commission members.</w:t>
      </w:r>
    </w:p>
    <w:p>
      <w:pPr>
        <w:spacing w:after="0"/>
        <w:ind w:left="0"/>
        <w:jc w:val="both"/>
      </w:pPr>
      <w:r>
        <w:rPr>
          <w:rFonts w:ascii="Times New Roman"/>
          <w:b w:val="false"/>
          <w:i w:val="false"/>
          <w:color w:val="000000"/>
          <w:sz w:val="28"/>
        </w:rPr>
        <w:t>
      74. A potential supplier willing to participate in a tender shall submit a tender application in a sealed envelope to the natural monopoly entity in accordance with the tender documentation before the deadline for submitting the tender application. The tender application of a potential supplier, who is not entered in the register of persons who received a copy of the tender documentation on the tender in question, is not accepted.</w:t>
      </w:r>
    </w:p>
    <w:p>
      <w:pPr>
        <w:spacing w:after="0"/>
        <w:ind w:left="0"/>
        <w:jc w:val="both"/>
      </w:pPr>
      <w:r>
        <w:rPr>
          <w:rFonts w:ascii="Times New Roman"/>
          <w:b w:val="false"/>
          <w:i w:val="false"/>
          <w:color w:val="000000"/>
          <w:sz w:val="28"/>
        </w:rPr>
        <w:t>
      75. The tender application remains valid for the time period specified therein in accordance with the tender documentation.</w:t>
      </w:r>
    </w:p>
    <w:p>
      <w:pPr>
        <w:spacing w:after="0"/>
        <w:ind w:left="0"/>
        <w:jc w:val="both"/>
      </w:pPr>
      <w:r>
        <w:rPr>
          <w:rFonts w:ascii="Times New Roman"/>
          <w:b w:val="false"/>
          <w:i w:val="false"/>
          <w:color w:val="000000"/>
          <w:sz w:val="28"/>
        </w:rPr>
        <w:t>
      The validity period of the tender application submitted by a potential supplier to participate in the tender is at least 35 (thirty five) calendar days of opening tender applications for participation in the tender.</w:t>
      </w:r>
    </w:p>
    <w:p>
      <w:pPr>
        <w:spacing w:after="0"/>
        <w:ind w:left="0"/>
        <w:jc w:val="both"/>
      </w:pPr>
      <w:r>
        <w:rPr>
          <w:rFonts w:ascii="Times New Roman"/>
          <w:b w:val="false"/>
          <w:i w:val="false"/>
          <w:color w:val="000000"/>
          <w:sz w:val="28"/>
        </w:rPr>
        <w:t>
      A tender application with a shorter validity period than that specified in the tender documentation is denied.</w:t>
      </w:r>
    </w:p>
    <w:p>
      <w:pPr>
        <w:spacing w:after="0"/>
        <w:ind w:left="0"/>
        <w:jc w:val="both"/>
      </w:pPr>
      <w:r>
        <w:rPr>
          <w:rFonts w:ascii="Times New Roman"/>
          <w:b w:val="false"/>
          <w:i w:val="false"/>
          <w:color w:val="000000"/>
          <w:sz w:val="28"/>
        </w:rPr>
        <w:t>
      76. Tender application of a potential supplier, which is a legal entity that have expressed a desire to participate in the tender, shall contain:</w:t>
      </w:r>
    </w:p>
    <w:p>
      <w:pPr>
        <w:spacing w:after="0"/>
        <w:ind w:left="0"/>
        <w:jc w:val="both"/>
      </w:pPr>
      <w:r>
        <w:rPr>
          <w:rFonts w:ascii="Times New Roman"/>
          <w:b w:val="false"/>
          <w:i w:val="false"/>
          <w:color w:val="000000"/>
          <w:sz w:val="28"/>
        </w:rPr>
        <w:t>
      1) an application for participation in a tender in the form 1 according to Annex 7 to there Rules;</w:t>
      </w:r>
    </w:p>
    <w:p>
      <w:pPr>
        <w:spacing w:after="0"/>
        <w:ind w:left="0"/>
        <w:jc w:val="both"/>
      </w:pPr>
      <w:r>
        <w:rPr>
          <w:rFonts w:ascii="Times New Roman"/>
          <w:b w:val="false"/>
          <w:i w:val="false"/>
          <w:color w:val="000000"/>
          <w:sz w:val="28"/>
        </w:rPr>
        <w:t>
      2) documents certifying the compliance with requirements for a potential supplier:</w:t>
      </w:r>
    </w:p>
    <w:p>
      <w:pPr>
        <w:spacing w:after="0"/>
        <w:ind w:left="0"/>
        <w:jc w:val="both"/>
      </w:pPr>
      <w:r>
        <w:rPr>
          <w:rFonts w:ascii="Times New Roman"/>
          <w:b w:val="false"/>
          <w:i w:val="false"/>
          <w:color w:val="000000"/>
          <w:sz w:val="28"/>
        </w:rPr>
        <w:t>
      licenses, permits (notifications) in paper form or in the form of an electronic document, received in accordance with the legislation of the Republic of Kazakhstan on permits and notifications, information about which is confirmed in the information systems of government bodies. If there is no information in the information systems of government bodies, the potential supplier provides a notarized copy of the relevant permit (notification), license;</w:t>
      </w:r>
    </w:p>
    <w:p>
      <w:pPr>
        <w:spacing w:after="0"/>
        <w:ind w:left="0"/>
        <w:jc w:val="both"/>
      </w:pPr>
      <w:r>
        <w:rPr>
          <w:rFonts w:ascii="Times New Roman"/>
          <w:b w:val="false"/>
          <w:i w:val="false"/>
          <w:color w:val="000000"/>
          <w:sz w:val="28"/>
        </w:rPr>
        <w:t>
      copies of patents, statements, certificates, diplomas and (or) documents received in accordance with the legislation of the Republic of Kazakhstan on permits and notifications, information about which is confirmed in the information systems of government bodies, confirming the right of a potential supplier to produce, process, supply and sell purchased goods , works and services;</w:t>
      </w:r>
    </w:p>
    <w:p>
      <w:pPr>
        <w:spacing w:after="0"/>
        <w:ind w:left="0"/>
        <w:jc w:val="both"/>
      </w:pPr>
      <w:r>
        <w:rPr>
          <w:rFonts w:ascii="Times New Roman"/>
          <w:b w:val="false"/>
          <w:i w:val="false"/>
          <w:color w:val="000000"/>
          <w:sz w:val="28"/>
        </w:rPr>
        <w:t>
      a copy of the charter (memorandum of association) of a legal entity, certified by the signature of the director or his replacement;</w:t>
      </w:r>
    </w:p>
    <w:p>
      <w:pPr>
        <w:spacing w:after="0"/>
        <w:ind w:left="0"/>
        <w:jc w:val="both"/>
      </w:pPr>
      <w:r>
        <w:rPr>
          <w:rFonts w:ascii="Times New Roman"/>
          <w:b w:val="false"/>
          <w:i w:val="false"/>
          <w:color w:val="000000"/>
          <w:sz w:val="28"/>
        </w:rPr>
        <w:t>
      balance sheet for the last financial year with appendices, signed by the first manager or his deputy, as well as the chief accountant (accountant);</w:t>
      </w:r>
    </w:p>
    <w:p>
      <w:pPr>
        <w:spacing w:after="0"/>
        <w:ind w:left="0"/>
        <w:jc w:val="both"/>
      </w:pPr>
      <w:r>
        <w:rPr>
          <w:rFonts w:ascii="Times New Roman"/>
          <w:b w:val="false"/>
          <w:i w:val="false"/>
          <w:color w:val="000000"/>
          <w:sz w:val="28"/>
        </w:rPr>
        <w:t>
      original or notarized copy of the audit report for the last financial year of legal entities for which a mandatory audit is established in accordance with paragraph 2 of Article 5 of the Law of the Republic of Kazakhstan “On Auditing Activities”;</w:t>
      </w:r>
    </w:p>
    <w:p>
      <w:pPr>
        <w:spacing w:after="0"/>
        <w:ind w:left="0"/>
        <w:jc w:val="both"/>
      </w:pPr>
      <w:r>
        <w:rPr>
          <w:rFonts w:ascii="Times New Roman"/>
          <w:b w:val="false"/>
          <w:i w:val="false"/>
          <w:color w:val="000000"/>
          <w:sz w:val="28"/>
        </w:rPr>
        <w:t>
      a copy of the memorandum of associations or an extract from the register of shareholders, issued no earlier than thirty calendar days preceding the date of opening of the envelopes;</w:t>
      </w:r>
    </w:p>
    <w:p>
      <w:pPr>
        <w:spacing w:after="0"/>
        <w:ind w:left="0"/>
        <w:jc w:val="both"/>
      </w:pPr>
      <w:r>
        <w:rPr>
          <w:rFonts w:ascii="Times New Roman"/>
          <w:b w:val="false"/>
          <w:i w:val="false"/>
          <w:color w:val="000000"/>
          <w:sz w:val="28"/>
        </w:rPr>
        <w:t>
      information on the absence (presence) of the taxpayer’s tax debt, debt on compulsory pension contributions, compulsory professional pension contributions and social contributions in the Republic of Kazakhstan, issued no earlier than three months before the opening of the envelopes with tender applications;</w:t>
      </w:r>
    </w:p>
    <w:p>
      <w:pPr>
        <w:spacing w:after="0"/>
        <w:ind w:left="0"/>
        <w:jc w:val="both"/>
      </w:pPr>
      <w:r>
        <w:rPr>
          <w:rFonts w:ascii="Times New Roman"/>
          <w:b w:val="false"/>
          <w:i w:val="false"/>
          <w:color w:val="000000"/>
          <w:sz w:val="28"/>
        </w:rPr>
        <w:t>
      a notarized copy of the certificate of registration for value added tax, or a paper copy of an electronic document, if the potential supplier is a payer of value added tax (hereinafter referred to as the VAT);</w:t>
      </w:r>
    </w:p>
    <w:p>
      <w:pPr>
        <w:spacing w:after="0"/>
        <w:ind w:left="0"/>
        <w:jc w:val="both"/>
      </w:pPr>
      <w:r>
        <w:rPr>
          <w:rFonts w:ascii="Times New Roman"/>
          <w:b w:val="false"/>
          <w:i w:val="false"/>
          <w:color w:val="000000"/>
          <w:sz w:val="28"/>
        </w:rPr>
        <w:t>
      a certificate from the bank or bank branch, signed and sealed, where the potential supplier is served, confirming that there is no overdue debt for all types of obligations of the potential supplier, lasting more than three months preceding the date of issue of the certificate, to the bank or bank branch in accordance with the Standard Chart of Accounts in second-tier banks, mortgage organizations, joint-stock company "Development Bank of Kazakhstan" and branches of non-resident banks of the Republic of Kazakhstan, approved by the resolution of the Board of the National Bank of the Republic of Kazakhstan dated January 31, 2011 № 3 (registered in the Register of State Registration of Regulatory Legal Acts under № 6793) (hereinafter referred to as the resolution of the Board of the National Bank) (if the potential supplier is a client of several second-tier banks or branches, as well as a foreign bank, this certificate shall be submitted from each of such banks). In this case, a certificate issued no earlier than one month preceding the date of opening of envelopes with tender applications shall be provided. The certificate shall be signed by the first manager of the bank or a person replacing him, with a copy of the document granting the right to sign these certificates attached;</w:t>
      </w:r>
    </w:p>
    <w:p>
      <w:pPr>
        <w:spacing w:after="0"/>
        <w:ind w:left="0"/>
        <w:jc w:val="both"/>
      </w:pPr>
      <w:r>
        <w:rPr>
          <w:rFonts w:ascii="Times New Roman"/>
          <w:b w:val="false"/>
          <w:i w:val="false"/>
          <w:color w:val="000000"/>
          <w:sz w:val="28"/>
        </w:rPr>
        <w:t>
      a potential supplier who is not a resident of the Republic of Kazakhstan and not registered as a taxpayer of the Republic of Kazakhstan shall submit an original or a notarized copy of the relevant document from the state revenue authorities of the Republic of Kazakhstan, confirming that this potential supplier is not a resident of the Republic of Kazakhstan and is not registered with the tax authorities;</w:t>
      </w:r>
    </w:p>
    <w:p>
      <w:pPr>
        <w:spacing w:after="0"/>
        <w:ind w:left="0"/>
        <w:jc w:val="both"/>
      </w:pPr>
      <w:r>
        <w:rPr>
          <w:rFonts w:ascii="Times New Roman"/>
          <w:b w:val="false"/>
          <w:i w:val="false"/>
          <w:color w:val="000000"/>
          <w:sz w:val="28"/>
        </w:rPr>
        <w:t>
      3) the price offered by the potential supplier, presented in the form in accordance with Appendix 8 to these Rules, which contains all the actual costs of the potential supplier, constituting the final price of the goods, works and services supplied, including the cost of related services;</w:t>
      </w:r>
    </w:p>
    <w:p>
      <w:pPr>
        <w:spacing w:after="0"/>
        <w:ind w:left="0"/>
        <w:jc w:val="both"/>
      </w:pPr>
      <w:r>
        <w:rPr>
          <w:rFonts w:ascii="Times New Roman"/>
          <w:b w:val="false"/>
          <w:i w:val="false"/>
          <w:color w:val="000000"/>
          <w:sz w:val="28"/>
        </w:rPr>
        <w:t>
      4) technical specification describing the technical, quality and operational characteristics of goods, works, services, terms and (or) volumes of supply of goods, performance of work, provision of services, provision of quality guarantees, to servicing the goods, to the costs of operating the goods, terms of delivery of goods, performance works, provision of services.</w:t>
      </w:r>
    </w:p>
    <w:p>
      <w:pPr>
        <w:spacing w:after="0"/>
        <w:ind w:left="0"/>
        <w:jc w:val="both"/>
      </w:pPr>
      <w:r>
        <w:rPr>
          <w:rFonts w:ascii="Times New Roman"/>
          <w:b w:val="false"/>
          <w:i w:val="false"/>
          <w:color w:val="000000"/>
          <w:sz w:val="28"/>
        </w:rPr>
        <w:t>
      When purchasing work that requires design and estimate documentation, the potential supplier shall submit a letter of agreement with the terms of the design and estimate documentation approved in the prescribed manner;</w:t>
      </w:r>
    </w:p>
    <w:p>
      <w:pPr>
        <w:spacing w:after="0"/>
        <w:ind w:left="0"/>
        <w:jc w:val="both"/>
      </w:pPr>
      <w:r>
        <w:rPr>
          <w:rFonts w:ascii="Times New Roman"/>
          <w:b w:val="false"/>
          <w:i w:val="false"/>
          <w:color w:val="000000"/>
          <w:sz w:val="28"/>
        </w:rPr>
        <w:t>
      5) a document confirming the submission of tender security;</w:t>
      </w:r>
    </w:p>
    <w:p>
      <w:pPr>
        <w:spacing w:after="0"/>
        <w:ind w:left="0"/>
        <w:jc w:val="both"/>
      </w:pPr>
      <w:r>
        <w:rPr>
          <w:rFonts w:ascii="Times New Roman"/>
          <w:b w:val="false"/>
          <w:i w:val="false"/>
          <w:color w:val="000000"/>
          <w:sz w:val="28"/>
        </w:rPr>
        <w:t>
      6) information on previously completed contracts for similar purchases of goods (works, services) over the past three years.</w:t>
      </w:r>
    </w:p>
    <w:p>
      <w:pPr>
        <w:spacing w:after="0"/>
        <w:ind w:left="0"/>
        <w:jc w:val="both"/>
      </w:pPr>
      <w:r>
        <w:rPr>
          <w:rFonts w:ascii="Times New Roman"/>
          <w:b w:val="false"/>
          <w:i w:val="false"/>
          <w:color w:val="000000"/>
          <w:sz w:val="28"/>
        </w:rPr>
        <w:t>
      7) information on the qualifications of the potential supplier’s employees, if such requirements are established by the technical specification;</w:t>
      </w:r>
    </w:p>
    <w:p>
      <w:pPr>
        <w:spacing w:after="0"/>
        <w:ind w:left="0"/>
        <w:jc w:val="both"/>
      </w:pPr>
      <w:r>
        <w:rPr>
          <w:rFonts w:ascii="Times New Roman"/>
          <w:b w:val="false"/>
          <w:i w:val="false"/>
          <w:color w:val="000000"/>
          <w:sz w:val="28"/>
        </w:rPr>
        <w:t>
      8) maximum volumes of work and services that can be transferred by a potential supplier to subcontractors (co-contractors) to perform work or provide services that are the subject of performed procurement.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76 as amended by the order  of the Minister of Digital Development, Innovations and Aerospace Industry of the Republic of Kazakhstan dated 23.01.2023 № 22/НҚ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 Tender application, submitted by a potential supplier who is an individual entrepreneur who has expressed a desire to participate in the tender, shall contain:</w:t>
      </w:r>
    </w:p>
    <w:p>
      <w:pPr>
        <w:spacing w:after="0"/>
        <w:ind w:left="0"/>
        <w:jc w:val="both"/>
      </w:pPr>
      <w:r>
        <w:rPr>
          <w:rFonts w:ascii="Times New Roman"/>
          <w:b w:val="false"/>
          <w:i w:val="false"/>
          <w:color w:val="000000"/>
          <w:sz w:val="28"/>
        </w:rPr>
        <w:t>
      1) application for participation in the tender in Form 2 in accordance with Appendix 7 to these Rules and an extract from the register of business entities;</w:t>
      </w:r>
    </w:p>
    <w:p>
      <w:pPr>
        <w:spacing w:after="0"/>
        <w:ind w:left="0"/>
        <w:jc w:val="both"/>
      </w:pPr>
      <w:r>
        <w:rPr>
          <w:rFonts w:ascii="Times New Roman"/>
          <w:b w:val="false"/>
          <w:i w:val="false"/>
          <w:color w:val="000000"/>
          <w:sz w:val="28"/>
        </w:rPr>
        <w:t>
      2) documents confirming compliance with the requirements for a potential supplier:</w:t>
      </w:r>
    </w:p>
    <w:p>
      <w:pPr>
        <w:spacing w:after="0"/>
        <w:ind w:left="0"/>
        <w:jc w:val="both"/>
      </w:pPr>
      <w:r>
        <w:rPr>
          <w:rFonts w:ascii="Times New Roman"/>
          <w:b w:val="false"/>
          <w:i w:val="false"/>
          <w:color w:val="000000"/>
          <w:sz w:val="28"/>
        </w:rPr>
        <w:t>
      notarized copies of licenses and (or) patents, certificates, and other documents confirming the right of a potential supplier to produce, process, supply and sell purchased goods, works and services;</w:t>
      </w:r>
    </w:p>
    <w:p>
      <w:pPr>
        <w:spacing w:after="0"/>
        <w:ind w:left="0"/>
        <w:jc w:val="both"/>
      </w:pPr>
      <w:r>
        <w:rPr>
          <w:rFonts w:ascii="Times New Roman"/>
          <w:b w:val="false"/>
          <w:i w:val="false"/>
          <w:color w:val="000000"/>
          <w:sz w:val="28"/>
        </w:rPr>
        <w:t>
      a notarized copy of a document granting the right to carry out entrepreneurial activities without forming a legal entity, issued by the relevant government body;</w:t>
      </w:r>
    </w:p>
    <w:p>
      <w:pPr>
        <w:spacing w:after="0"/>
        <w:ind w:left="0"/>
        <w:jc w:val="both"/>
      </w:pPr>
      <w:r>
        <w:rPr>
          <w:rFonts w:ascii="Times New Roman"/>
          <w:b w:val="false"/>
          <w:i w:val="false"/>
          <w:color w:val="000000"/>
          <w:sz w:val="28"/>
        </w:rPr>
        <w:t>
      a certificate from the bank or bank branch, signed and stamped, where the potential supplier is served, confirming that there is no overdue debt for all types of obligations of the potential supplier, lasting more than three months prior to the date of issue of the certificate, to the bank or bank branch in accordance with the resolution of the Board of the National Bank ( if the potential supplier is a client of several second-tier banks or branches, as well as a foreign bank, this certificate is submitted from each of such banks). In this case, a certificate issued no earlier than one month preceding the date of opening of envelopes with tender applications is provided. The certificate is signed by the first manager of the bank or a person replacing him, with a copy of the document granting the right to sign these certificates attached;</w:t>
      </w:r>
    </w:p>
    <w:p>
      <w:pPr>
        <w:spacing w:after="0"/>
        <w:ind w:left="0"/>
        <w:jc w:val="both"/>
      </w:pPr>
      <w:r>
        <w:rPr>
          <w:rFonts w:ascii="Times New Roman"/>
          <w:b w:val="false"/>
          <w:i w:val="false"/>
          <w:color w:val="000000"/>
          <w:sz w:val="28"/>
        </w:rPr>
        <w:t>
      information on the absence (presence) of the taxpayer’s tax debt, debt on mandatory pension contributions, mandatory professional pension contributions and social contributions in the Republic of Kazakhstan, issued no earlier than three months before the opening of the envelopes with tender applications;</w:t>
      </w:r>
    </w:p>
    <w:p>
      <w:pPr>
        <w:spacing w:after="0"/>
        <w:ind w:left="0"/>
        <w:jc w:val="both"/>
      </w:pPr>
      <w:r>
        <w:rPr>
          <w:rFonts w:ascii="Times New Roman"/>
          <w:b w:val="false"/>
          <w:i w:val="false"/>
          <w:color w:val="000000"/>
          <w:sz w:val="28"/>
        </w:rPr>
        <w:t>
      3) the price offered by the potential supplier, presented in the form in accordance with Appendix 7 to these Rules, and containing all the actual costs of the potential supplier, constituting the final price of the goods, works and services supplied;</w:t>
      </w:r>
    </w:p>
    <w:p>
      <w:pPr>
        <w:spacing w:after="0"/>
        <w:ind w:left="0"/>
        <w:jc w:val="both"/>
      </w:pPr>
      <w:r>
        <w:rPr>
          <w:rFonts w:ascii="Times New Roman"/>
          <w:b w:val="false"/>
          <w:i w:val="false"/>
          <w:color w:val="000000"/>
          <w:sz w:val="28"/>
        </w:rPr>
        <w:t>
      4) technical specification describing the technical, quality and operational characteristics of goods, works, services, terms and (or) volumes of supply of goods, performance of work, provision of services, provision of quality guarantees, to servicing the goods, to the costs of operating the goods, terms of delivery of goods, performance works, provision of services.</w:t>
      </w:r>
    </w:p>
    <w:p>
      <w:pPr>
        <w:spacing w:after="0"/>
        <w:ind w:left="0"/>
        <w:jc w:val="both"/>
      </w:pPr>
      <w:r>
        <w:rPr>
          <w:rFonts w:ascii="Times New Roman"/>
          <w:b w:val="false"/>
          <w:i w:val="false"/>
          <w:color w:val="000000"/>
          <w:sz w:val="28"/>
        </w:rPr>
        <w:t>
      When purchasing work that requires design and estimate documentation, the potential supplier must submit a letter of agreement with the terms of the design and estimate documentation approved in the prescribed manner;</w:t>
      </w:r>
    </w:p>
    <w:p>
      <w:pPr>
        <w:spacing w:after="0"/>
        <w:ind w:left="0"/>
        <w:jc w:val="both"/>
      </w:pPr>
      <w:r>
        <w:rPr>
          <w:rFonts w:ascii="Times New Roman"/>
          <w:b w:val="false"/>
          <w:i w:val="false"/>
          <w:color w:val="000000"/>
          <w:sz w:val="28"/>
        </w:rPr>
        <w:t>
      5) a document confirming the submission of tender security;</w:t>
      </w:r>
    </w:p>
    <w:p>
      <w:pPr>
        <w:spacing w:after="0"/>
        <w:ind w:left="0"/>
        <w:jc w:val="both"/>
      </w:pPr>
      <w:r>
        <w:rPr>
          <w:rFonts w:ascii="Times New Roman"/>
          <w:b w:val="false"/>
          <w:i w:val="false"/>
          <w:color w:val="000000"/>
          <w:sz w:val="28"/>
        </w:rPr>
        <w:t>
      6) maximum volumes of work and services that can be transferred by a potential supplier to subcontractors (co-contractors) to perform work or provide services that are the subject of performed procurement;</w:t>
      </w:r>
    </w:p>
    <w:p>
      <w:pPr>
        <w:spacing w:after="0"/>
        <w:ind w:left="0"/>
        <w:jc w:val="both"/>
      </w:pPr>
      <w:r>
        <w:rPr>
          <w:rFonts w:ascii="Times New Roman"/>
          <w:b w:val="false"/>
          <w:i w:val="false"/>
          <w:color w:val="000000"/>
          <w:sz w:val="28"/>
        </w:rPr>
        <w:t>
      7) information on previously completed contracts for similar purchases of goods, works and services over the past three years.</w:t>
      </w:r>
    </w:p>
    <w:p>
      <w:pPr>
        <w:spacing w:after="0"/>
        <w:ind w:left="0"/>
        <w:jc w:val="both"/>
      </w:pPr>
      <w:r>
        <w:rPr>
          <w:rFonts w:ascii="Times New Roman"/>
          <w:b w:val="false"/>
          <w:i w:val="false"/>
          <w:color w:val="000000"/>
          <w:sz w:val="28"/>
        </w:rPr>
        <w:t>
      8) information on the qualifications of employees of a potential supplier, if such requirements are established by the technical specification.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77 as amended by the order  of the Minister of Digital Development, Innovations and Aerospace Industry of the Republic of Kazakhstan dated 23.01.2023 № 22/НҚ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A potential supplier is not allowed to transfer in general more than two-thirds of the volume of works (services) to subcontractors (co-contractors) for subcontracting (co-contracting).</w:t>
      </w:r>
    </w:p>
    <w:p>
      <w:pPr>
        <w:spacing w:after="0"/>
        <w:ind w:left="0"/>
        <w:jc w:val="both"/>
      </w:pPr>
      <w:r>
        <w:rPr>
          <w:rFonts w:ascii="Times New Roman"/>
          <w:b w:val="false"/>
          <w:i w:val="false"/>
          <w:color w:val="000000"/>
          <w:sz w:val="28"/>
        </w:rPr>
        <w:t>
      79. A potential supplier is given the opportunity to amend or withdraw its tender application before the deadline for submitting the tender application, at the same time reserving the right to recover the guarantee security of its tender application.</w:t>
      </w:r>
    </w:p>
    <w:p>
      <w:pPr>
        <w:spacing w:after="0"/>
        <w:ind w:left="0"/>
        <w:jc w:val="both"/>
      </w:pPr>
      <w:r>
        <w:rPr>
          <w:rFonts w:ascii="Times New Roman"/>
          <w:b w:val="false"/>
          <w:i w:val="false"/>
          <w:color w:val="000000"/>
          <w:sz w:val="28"/>
        </w:rPr>
        <w:t>
      The potential supplier shall notify of withdrawal of or changes in the tender application in writing before the deadline for submitting tender applications.</w:t>
      </w:r>
    </w:p>
    <w:p>
      <w:pPr>
        <w:spacing w:after="0"/>
        <w:ind w:left="0"/>
        <w:jc w:val="both"/>
      </w:pPr>
      <w:r>
        <w:rPr>
          <w:rFonts w:ascii="Times New Roman"/>
          <w:b w:val="false"/>
          <w:i w:val="false"/>
          <w:color w:val="000000"/>
          <w:sz w:val="28"/>
        </w:rPr>
        <w:t>
      80. A tender application submitted by a potential supplier shall be sewn, with numbered sheets and its last sheet shall bear the supplier’s signature. In case of electronic tender, a potential supplier shall submit a tender application in line with the requirements of the legislation on electronic documents.</w:t>
      </w:r>
    </w:p>
    <w:p>
      <w:pPr>
        <w:spacing w:after="0"/>
        <w:ind w:left="0"/>
        <w:jc w:val="both"/>
      </w:pPr>
      <w:r>
        <w:rPr>
          <w:rFonts w:ascii="Times New Roman"/>
          <w:b w:val="false"/>
          <w:i w:val="false"/>
          <w:color w:val="000000"/>
          <w:sz w:val="28"/>
        </w:rPr>
        <w:t>
      81. A potential supplier shall submit the required number of copies of the tender application, which is indicated in the tender documentation, marking them as “Original” and “Copy”. In case of discrepancies between them, the original shall prevail.</w:t>
      </w:r>
    </w:p>
    <w:p>
      <w:pPr>
        <w:spacing w:after="0"/>
        <w:ind w:left="0"/>
        <w:jc w:val="both"/>
      </w:pPr>
      <w:r>
        <w:rPr>
          <w:rFonts w:ascii="Times New Roman"/>
          <w:b w:val="false"/>
          <w:i w:val="false"/>
          <w:color w:val="000000"/>
          <w:sz w:val="28"/>
        </w:rPr>
        <w:t xml:space="preserve">
      The tender application may not have any insertions between lines, erasures, or adscript, unless the potential supplier needs to correct grammatical or arithmetic errors without affecting the substance of the submitted tender application. </w:t>
      </w:r>
    </w:p>
    <w:p>
      <w:pPr>
        <w:spacing w:after="0"/>
        <w:ind w:left="0"/>
        <w:jc w:val="both"/>
      </w:pPr>
      <w:r>
        <w:rPr>
          <w:rFonts w:ascii="Times New Roman"/>
          <w:b w:val="false"/>
          <w:i w:val="false"/>
          <w:color w:val="000000"/>
          <w:sz w:val="28"/>
        </w:rPr>
        <w:t xml:space="preserve">
      82. A potential supplier seals the original and each copy of the tender application in different envelopes, marking them as “Original” and “Copy”. The name and address of the potential supplier shall be indicated on these envelopes. After that, the envelopes are sealed in an outer envelope. </w:t>
      </w:r>
    </w:p>
    <w:p>
      <w:pPr>
        <w:spacing w:after="0"/>
        <w:ind w:left="0"/>
        <w:jc w:val="both"/>
      </w:pPr>
      <w:r>
        <w:rPr>
          <w:rFonts w:ascii="Times New Roman"/>
          <w:b w:val="false"/>
          <w:i w:val="false"/>
          <w:color w:val="000000"/>
          <w:sz w:val="28"/>
        </w:rPr>
        <w:t>
      83. The inside and outer envelopes:</w:t>
      </w:r>
    </w:p>
    <w:p>
      <w:pPr>
        <w:spacing w:after="0"/>
        <w:ind w:left="0"/>
        <w:jc w:val="both"/>
      </w:pPr>
      <w:r>
        <w:rPr>
          <w:rFonts w:ascii="Times New Roman"/>
          <w:b w:val="false"/>
          <w:i w:val="false"/>
          <w:color w:val="000000"/>
          <w:sz w:val="28"/>
        </w:rPr>
        <w:t xml:space="preserve">
      1) are sent to the natural monopoly entity at the address indicated in the tender documentation; </w:t>
      </w:r>
    </w:p>
    <w:p>
      <w:pPr>
        <w:spacing w:after="0"/>
        <w:ind w:left="0"/>
        <w:jc w:val="both"/>
      </w:pPr>
      <w:r>
        <w:rPr>
          <w:rFonts w:ascii="Times New Roman"/>
          <w:b w:val="false"/>
          <w:i w:val="false"/>
          <w:color w:val="000000"/>
          <w:sz w:val="28"/>
        </w:rPr>
        <w:t>
      2) contain the words “Tender for the procurement of ___________________________”</w:t>
      </w:r>
    </w:p>
    <w:p>
      <w:pPr>
        <w:spacing w:after="0"/>
        <w:ind w:left="0"/>
        <w:jc w:val="both"/>
      </w:pPr>
      <w:r>
        <w:rPr>
          <w:rFonts w:ascii="Times New Roman"/>
          <w:b w:val="false"/>
          <w:i w:val="false"/>
          <w:color w:val="000000"/>
          <w:sz w:val="28"/>
        </w:rPr>
        <w:t>
       (the tender name)</w:t>
      </w:r>
    </w:p>
    <w:p>
      <w:pPr>
        <w:spacing w:after="0"/>
        <w:ind w:left="0"/>
        <w:jc w:val="both"/>
      </w:pPr>
      <w:r>
        <w:rPr>
          <w:rFonts w:ascii="Times New Roman"/>
          <w:b w:val="false"/>
          <w:i w:val="false"/>
          <w:color w:val="000000"/>
          <w:sz w:val="28"/>
        </w:rPr>
        <w:t>
      “Do not open until________________________________________________________________________”</w:t>
      </w:r>
    </w:p>
    <w:p>
      <w:pPr>
        <w:spacing w:after="0"/>
        <w:ind w:left="0"/>
        <w:jc w:val="both"/>
      </w:pPr>
      <w:r>
        <w:rPr>
          <w:rFonts w:ascii="Times New Roman"/>
          <w:b w:val="false"/>
          <w:i w:val="false"/>
          <w:color w:val="000000"/>
          <w:sz w:val="28"/>
        </w:rPr>
        <w:t>
       (date and time of opening envelopes indicated in the tender documentation)</w:t>
      </w:r>
    </w:p>
    <w:p>
      <w:pPr>
        <w:spacing w:after="0"/>
        <w:ind w:left="0"/>
        <w:jc w:val="both"/>
      </w:pPr>
      <w:r>
        <w:rPr>
          <w:rFonts w:ascii="Times New Roman"/>
          <w:b w:val="false"/>
          <w:i w:val="false"/>
          <w:color w:val="000000"/>
          <w:sz w:val="28"/>
        </w:rPr>
        <w:t>
      The potential supplier shall execute an amendment to the tender application, seal and submit as is common for the tender application.</w:t>
      </w:r>
    </w:p>
    <w:p>
      <w:pPr>
        <w:spacing w:after="0"/>
        <w:ind w:left="0"/>
        <w:jc w:val="both"/>
      </w:pPr>
      <w:r>
        <w:rPr>
          <w:rFonts w:ascii="Times New Roman"/>
          <w:b w:val="false"/>
          <w:i w:val="false"/>
          <w:color w:val="000000"/>
          <w:sz w:val="28"/>
        </w:rPr>
        <w:t>
      84. When submitting a tender application, a potential supplier simultaneously secures it in the amount of 1 (one) percent of the value of procured goods, works and services proposed in his/her/its tender application in the form, manner and on the conditions provided for in the tender documentation.</w:t>
      </w:r>
    </w:p>
    <w:p>
      <w:pPr>
        <w:spacing w:after="0"/>
        <w:ind w:left="0"/>
        <w:jc w:val="both"/>
      </w:pPr>
      <w:r>
        <w:rPr>
          <w:rFonts w:ascii="Times New Roman"/>
          <w:b w:val="false"/>
          <w:i w:val="false"/>
          <w:color w:val="000000"/>
          <w:sz w:val="28"/>
        </w:rPr>
        <w:t>
      85. The tender security can be in the form of:</w:t>
      </w:r>
    </w:p>
    <w:p>
      <w:pPr>
        <w:spacing w:after="0"/>
        <w:ind w:left="0"/>
        <w:jc w:val="both"/>
      </w:pPr>
      <w:r>
        <w:rPr>
          <w:rFonts w:ascii="Times New Roman"/>
          <w:b w:val="false"/>
          <w:i w:val="false"/>
          <w:color w:val="000000"/>
          <w:sz w:val="28"/>
        </w:rPr>
        <w:t>
      1) a pledge of money deposited by a potential supplier to the bank account of a natural monopoly entity specified in the tender documentation;</w:t>
      </w:r>
    </w:p>
    <w:p>
      <w:pPr>
        <w:spacing w:after="0"/>
        <w:ind w:left="0"/>
        <w:jc w:val="both"/>
      </w:pPr>
      <w:r>
        <w:rPr>
          <w:rFonts w:ascii="Times New Roman"/>
          <w:b w:val="false"/>
          <w:i w:val="false"/>
          <w:color w:val="000000"/>
          <w:sz w:val="28"/>
        </w:rPr>
        <w:t>
      2) a bank guarantee in accordance with the form attached to the tender documentation.</w:t>
      </w:r>
    </w:p>
    <w:p>
      <w:pPr>
        <w:spacing w:after="0"/>
        <w:ind w:left="0"/>
        <w:jc w:val="both"/>
      </w:pPr>
      <w:r>
        <w:rPr>
          <w:rFonts w:ascii="Times New Roman"/>
          <w:b w:val="false"/>
          <w:i w:val="false"/>
          <w:color w:val="000000"/>
          <w:sz w:val="28"/>
        </w:rPr>
        <w:t>
      86. The validity period of the tender security may not be less than the validity period of the tender application.</w:t>
      </w:r>
    </w:p>
    <w:p>
      <w:pPr>
        <w:spacing w:after="0"/>
        <w:ind w:left="0"/>
        <w:jc w:val="both"/>
      </w:pPr>
      <w:r>
        <w:rPr>
          <w:rFonts w:ascii="Times New Roman"/>
          <w:b w:val="false"/>
          <w:i w:val="false"/>
          <w:color w:val="000000"/>
          <w:sz w:val="28"/>
        </w:rPr>
        <w:t>
      87. The natural monopoly entity returns the tender security within 5 (five) working days of occurrence of such cases as:</w:t>
      </w:r>
    </w:p>
    <w:p>
      <w:pPr>
        <w:spacing w:after="0"/>
        <w:ind w:left="0"/>
        <w:jc w:val="both"/>
      </w:pPr>
      <w:r>
        <w:rPr>
          <w:rFonts w:ascii="Times New Roman"/>
          <w:b w:val="false"/>
          <w:i w:val="false"/>
          <w:color w:val="000000"/>
          <w:sz w:val="28"/>
        </w:rPr>
        <w:t>
      1) posting the opening protocol in case of this potential supplier’s withdrawal of his/her/its application for participation in the tender before the deadline for submitting applications for participation in the tender;</w:t>
      </w:r>
    </w:p>
    <w:p>
      <w:pPr>
        <w:spacing w:after="0"/>
        <w:ind w:left="0"/>
        <w:jc w:val="both"/>
      </w:pPr>
      <w:r>
        <w:rPr>
          <w:rFonts w:ascii="Times New Roman"/>
          <w:b w:val="false"/>
          <w:i w:val="false"/>
          <w:color w:val="000000"/>
          <w:sz w:val="28"/>
        </w:rPr>
        <w:t xml:space="preserve">
      2) signing the protocol of results of procurement by tender. The specified case does not apply to a tenderer recognized as successful; </w:t>
      </w:r>
    </w:p>
    <w:p>
      <w:pPr>
        <w:spacing w:after="0"/>
        <w:ind w:left="0"/>
        <w:jc w:val="both"/>
      </w:pPr>
      <w:r>
        <w:rPr>
          <w:rFonts w:ascii="Times New Roman"/>
          <w:b w:val="false"/>
          <w:i w:val="false"/>
          <w:color w:val="000000"/>
          <w:sz w:val="28"/>
        </w:rPr>
        <w:t>
      3) signing the procurement contract by the potential supplier and his/her/its securing the procurement contract, and also the amount of the advance payment (if any).</w:t>
      </w:r>
    </w:p>
    <w:p>
      <w:pPr>
        <w:spacing w:after="0"/>
        <w:ind w:left="0"/>
        <w:jc w:val="both"/>
      </w:pPr>
      <w:r>
        <w:rPr>
          <w:rFonts w:ascii="Times New Roman"/>
          <w:b w:val="false"/>
          <w:i w:val="false"/>
          <w:color w:val="000000"/>
          <w:sz w:val="28"/>
        </w:rPr>
        <w:t>
      88. The tender security is not returned to a potential supplier who submitted a tender application and provided its security if:</w:t>
      </w:r>
    </w:p>
    <w:p>
      <w:pPr>
        <w:spacing w:after="0"/>
        <w:ind w:left="0"/>
        <w:jc w:val="both"/>
      </w:pPr>
      <w:r>
        <w:rPr>
          <w:rFonts w:ascii="Times New Roman"/>
          <w:b w:val="false"/>
          <w:i w:val="false"/>
          <w:color w:val="000000"/>
          <w:sz w:val="28"/>
        </w:rPr>
        <w:t>
      1) a potential supplier recognized as a successful tenderer declined the conclusion of a procurement contract; or</w:t>
      </w:r>
    </w:p>
    <w:p>
      <w:pPr>
        <w:spacing w:after="0"/>
        <w:ind w:left="0"/>
        <w:jc w:val="both"/>
      </w:pPr>
      <w:r>
        <w:rPr>
          <w:rFonts w:ascii="Times New Roman"/>
          <w:b w:val="false"/>
          <w:i w:val="false"/>
          <w:color w:val="000000"/>
          <w:sz w:val="28"/>
        </w:rPr>
        <w:t>
      2) a successful tenderer, having concluded a procurement contract, failed to fulfill or improperly fulfilled, also untimely fulfilled, the requirements established by the tender documentation for securing and (or) time frames for providing security for the procurement contract, and also for the amount of the advance payment (if any).</w:t>
      </w:r>
    </w:p>
    <w:p>
      <w:pPr>
        <w:spacing w:after="0"/>
        <w:ind w:left="0"/>
        <w:jc w:val="both"/>
      </w:pPr>
      <w:r>
        <w:rPr>
          <w:rFonts w:ascii="Times New Roman"/>
          <w:b w:val="false"/>
          <w:i w:val="false"/>
          <w:color w:val="000000"/>
          <w:sz w:val="28"/>
        </w:rPr>
        <w:t>
      89. Tender envelopes are opened by the tender commission on the day, at the time and in the place indicated in the tender documentation.</w:t>
      </w:r>
    </w:p>
    <w:p>
      <w:pPr>
        <w:spacing w:after="0"/>
        <w:ind w:left="0"/>
        <w:jc w:val="both"/>
      </w:pPr>
      <w:r>
        <w:rPr>
          <w:rFonts w:ascii="Times New Roman"/>
          <w:b w:val="false"/>
          <w:i w:val="false"/>
          <w:color w:val="000000"/>
          <w:sz w:val="28"/>
        </w:rPr>
        <w:t>
      It is allowed for potential suppliers or their representatives to be present at the opening of tender applications and use video and audio equipment.</w:t>
      </w:r>
    </w:p>
    <w:p>
      <w:pPr>
        <w:spacing w:after="0"/>
        <w:ind w:left="0"/>
        <w:jc w:val="both"/>
      </w:pPr>
      <w:r>
        <w:rPr>
          <w:rFonts w:ascii="Times New Roman"/>
          <w:b w:val="false"/>
          <w:i w:val="false"/>
          <w:color w:val="000000"/>
          <w:sz w:val="28"/>
        </w:rPr>
        <w:t>
      90. When opening tender envelopes, the tender commission announces the names and addresses of potential suppliers participating in the tender, their price quotes, information on the availability or absence of documents constituting the tender application to attending persons and registers this information in the protocol of opening tender envelopes.</w:t>
      </w:r>
    </w:p>
    <w:p>
      <w:pPr>
        <w:spacing w:after="0"/>
        <w:ind w:left="0"/>
        <w:jc w:val="both"/>
      </w:pPr>
      <w:r>
        <w:rPr>
          <w:rFonts w:ascii="Times New Roman"/>
          <w:b w:val="false"/>
          <w:i w:val="false"/>
          <w:color w:val="000000"/>
          <w:sz w:val="28"/>
        </w:rPr>
        <w:t>
      A copy of this protocol is submitted to potential suppliers or their authorized representatives, who were present at the meeting of the tender commission for opening envelopes with applications for participation in the tender, within two working days of the tender commission’s meeting, and to those who were absent - upon their written request, within 2 (two) working days of the request’s receipt.</w:t>
      </w:r>
    </w:p>
    <w:p>
      <w:pPr>
        <w:spacing w:after="0"/>
        <w:ind w:left="0"/>
        <w:jc w:val="both"/>
      </w:pPr>
      <w:r>
        <w:rPr>
          <w:rFonts w:ascii="Times New Roman"/>
          <w:b w:val="false"/>
          <w:i w:val="false"/>
          <w:color w:val="000000"/>
          <w:sz w:val="28"/>
        </w:rPr>
        <w:t>
      The protocol of opening the envelopes with applications for participation in the tender is signed and its every sheet is initialed by all members of the tender commission present at the meeting, its chairperson, and also the secretary of the tender commission.</w:t>
      </w:r>
    </w:p>
    <w:p>
      <w:pPr>
        <w:spacing w:after="0"/>
        <w:ind w:left="0"/>
        <w:jc w:val="both"/>
      </w:pPr>
      <w:r>
        <w:rPr>
          <w:rFonts w:ascii="Times New Roman"/>
          <w:b w:val="false"/>
          <w:i w:val="false"/>
          <w:color w:val="000000"/>
          <w:sz w:val="28"/>
        </w:rPr>
        <w:t>
      The time between the deadline for accepting tender applications and the opening of tender envelopes may not exceed 2 (two) hours.</w:t>
      </w:r>
    </w:p>
    <w:p>
      <w:pPr>
        <w:spacing w:after="0"/>
        <w:ind w:left="0"/>
        <w:jc w:val="both"/>
      </w:pPr>
      <w:r>
        <w:rPr>
          <w:rFonts w:ascii="Times New Roman"/>
          <w:b w:val="false"/>
          <w:i w:val="false"/>
          <w:color w:val="000000"/>
          <w:sz w:val="28"/>
        </w:rPr>
        <w:t>
      91. When evaluating and comparing tenders, the tender commission may make written requests:</w:t>
      </w:r>
    </w:p>
    <w:p>
      <w:pPr>
        <w:spacing w:after="0"/>
        <w:ind w:left="0"/>
        <w:jc w:val="both"/>
      </w:pPr>
      <w:r>
        <w:rPr>
          <w:rFonts w:ascii="Times New Roman"/>
          <w:b w:val="false"/>
          <w:i w:val="false"/>
          <w:color w:val="000000"/>
          <w:sz w:val="28"/>
        </w:rPr>
        <w:t>
      1) to potential suppliers for the explanation of their tender applications;</w:t>
      </w:r>
    </w:p>
    <w:p>
      <w:pPr>
        <w:spacing w:after="0"/>
        <w:ind w:left="0"/>
        <w:jc w:val="both"/>
      </w:pPr>
      <w:r>
        <w:rPr>
          <w:rFonts w:ascii="Times New Roman"/>
          <w:b w:val="false"/>
          <w:i w:val="false"/>
          <w:color w:val="000000"/>
          <w:sz w:val="28"/>
        </w:rPr>
        <w:t>
      2) in order to clarify the information contained in the applications for participation in the tender, the necessary information from relevant individuals or legal entities, state bodies.</w:t>
      </w:r>
    </w:p>
    <w:p>
      <w:pPr>
        <w:spacing w:after="0"/>
        <w:ind w:left="0"/>
        <w:jc w:val="both"/>
      </w:pPr>
      <w:r>
        <w:rPr>
          <w:rFonts w:ascii="Times New Roman"/>
          <w:b w:val="false"/>
          <w:i w:val="false"/>
          <w:color w:val="000000"/>
          <w:sz w:val="28"/>
        </w:rPr>
        <w:t>
      It is not allowed to request, propose or permit to bring a tender application not meeting the requirements of the tender documentation in compliance therewith.</w:t>
      </w:r>
    </w:p>
    <w:p>
      <w:pPr>
        <w:spacing w:after="0"/>
        <w:ind w:left="0"/>
        <w:jc w:val="both"/>
      </w:pPr>
      <w:r>
        <w:rPr>
          <w:rFonts w:ascii="Times New Roman"/>
          <w:b w:val="false"/>
          <w:i w:val="false"/>
          <w:color w:val="000000"/>
          <w:sz w:val="28"/>
        </w:rPr>
        <w:t>
      92. The tender commission denies a tender application and does not allow a potential supplier to participate in the tender for such reasons as:</w:t>
      </w:r>
    </w:p>
    <w:p>
      <w:pPr>
        <w:spacing w:after="0"/>
        <w:ind w:left="0"/>
        <w:jc w:val="both"/>
      </w:pPr>
      <w:r>
        <w:rPr>
          <w:rFonts w:ascii="Times New Roman"/>
          <w:b w:val="false"/>
          <w:i w:val="false"/>
          <w:color w:val="000000"/>
          <w:sz w:val="28"/>
        </w:rPr>
        <w:t>
      1) the potential supplier failed to secure the tender application in accordance with the form, in the amount and on the conditions provided for in the tender documentation;</w:t>
      </w:r>
    </w:p>
    <w:p>
      <w:pPr>
        <w:spacing w:after="0"/>
        <w:ind w:left="0"/>
        <w:jc w:val="both"/>
      </w:pPr>
      <w:r>
        <w:rPr>
          <w:rFonts w:ascii="Times New Roman"/>
          <w:b w:val="false"/>
          <w:i w:val="false"/>
          <w:color w:val="000000"/>
          <w:sz w:val="28"/>
        </w:rPr>
        <w:t>
      2) this tender application does not meet the requirements of the tender documentation;</w:t>
      </w:r>
    </w:p>
    <w:p>
      <w:pPr>
        <w:spacing w:after="0"/>
        <w:ind w:left="0"/>
        <w:jc w:val="both"/>
      </w:pPr>
      <w:r>
        <w:rPr>
          <w:rFonts w:ascii="Times New Roman"/>
          <w:b w:val="false"/>
          <w:i w:val="false"/>
          <w:color w:val="000000"/>
          <w:sz w:val="28"/>
        </w:rPr>
        <w:t>
      3) there are no permits (notifications) received (sent) in accordance with the legislation of the Republic of Kazakhstan on permits and notifications, information about which is confirmed in the information systems of state bodies. In the absence of information in the information systems of state bodies, the potential supplier submits a notarized copy of the relevant permit (notification) received (sent) in accordance with the legislation of the Republic of Kazakhstan on permits and notifications;</w:t>
      </w:r>
    </w:p>
    <w:p>
      <w:pPr>
        <w:spacing w:after="0"/>
        <w:ind w:left="0"/>
        <w:jc w:val="both"/>
      </w:pPr>
      <w:r>
        <w:rPr>
          <w:rFonts w:ascii="Times New Roman"/>
          <w:b w:val="false"/>
          <w:i w:val="false"/>
          <w:color w:val="000000"/>
          <w:sz w:val="28"/>
        </w:rPr>
        <w:t xml:space="preserve">
      4) failure to submit copies of patents, statements, certificates, other documents confirming the right of a potential supplier to manufacture, process, supply and sell procured goods, perform works, or render services or submit them in the form of an electronic document; </w:t>
      </w:r>
    </w:p>
    <w:p>
      <w:pPr>
        <w:spacing w:after="0"/>
        <w:ind w:left="0"/>
        <w:jc w:val="both"/>
      </w:pPr>
      <w:r>
        <w:rPr>
          <w:rFonts w:ascii="Times New Roman"/>
          <w:b w:val="false"/>
          <w:i w:val="false"/>
          <w:color w:val="000000"/>
          <w:sz w:val="28"/>
        </w:rPr>
        <w:t xml:space="preserve">
      5) the potential supplier’s failure to comply with requirements for having experience in the market of procured goods, works, services, which are provided for in the tender documentation; </w:t>
      </w:r>
    </w:p>
    <w:p>
      <w:pPr>
        <w:spacing w:after="0"/>
        <w:ind w:left="0"/>
        <w:jc w:val="both"/>
      </w:pPr>
      <w:r>
        <w:rPr>
          <w:rFonts w:ascii="Times New Roman"/>
          <w:b w:val="false"/>
          <w:i w:val="false"/>
          <w:color w:val="000000"/>
          <w:sz w:val="28"/>
        </w:rPr>
        <w:t xml:space="preserve">
      6) the potential supplier’s failure to comply with requirements for possessing sufficient material and labor resources to fulfill contractual obligations, which are specified in the tender documentation; </w:t>
      </w:r>
    </w:p>
    <w:p>
      <w:pPr>
        <w:spacing w:after="0"/>
        <w:ind w:left="0"/>
        <w:jc w:val="both"/>
      </w:pPr>
      <w:r>
        <w:rPr>
          <w:rFonts w:ascii="Times New Roman"/>
          <w:b w:val="false"/>
          <w:i w:val="false"/>
          <w:color w:val="000000"/>
          <w:sz w:val="28"/>
        </w:rPr>
        <w:t>
      7) the potential supplier is subject to bankruptcy or liquidation proceedings;</w:t>
      </w:r>
    </w:p>
    <w:p>
      <w:pPr>
        <w:spacing w:after="0"/>
        <w:ind w:left="0"/>
        <w:jc w:val="both"/>
      </w:pPr>
      <w:r>
        <w:rPr>
          <w:rFonts w:ascii="Times New Roman"/>
          <w:b w:val="false"/>
          <w:i w:val="false"/>
          <w:color w:val="000000"/>
          <w:sz w:val="28"/>
        </w:rPr>
        <w:t>
      8) the potential supplier’s transfer of more than two-thirds of the volume of works (services) in general to subcontractors (co-contractors) for subcontracting (co-contracting) in the case of submission of information on subcontractors;</w:t>
      </w:r>
    </w:p>
    <w:p>
      <w:pPr>
        <w:spacing w:after="0"/>
        <w:ind w:left="0"/>
        <w:jc w:val="both"/>
      </w:pPr>
      <w:r>
        <w:rPr>
          <w:rFonts w:ascii="Times New Roman"/>
          <w:b w:val="false"/>
          <w:i w:val="false"/>
          <w:color w:val="000000"/>
          <w:sz w:val="28"/>
        </w:rPr>
        <w:t>
      9) there is information on tax debts and arrears of compulsory pension contributions and social contributions in the amount of 1 (one) tenge or more in the relevant document issued by the state revenue authority of the Republic of Kazakhstan;</w:t>
      </w:r>
    </w:p>
    <w:p>
      <w:pPr>
        <w:spacing w:after="0"/>
        <w:ind w:left="0"/>
        <w:jc w:val="both"/>
      </w:pPr>
      <w:r>
        <w:rPr>
          <w:rFonts w:ascii="Times New Roman"/>
          <w:b w:val="false"/>
          <w:i w:val="false"/>
          <w:color w:val="000000"/>
          <w:sz w:val="28"/>
        </w:rPr>
        <w:t>
      10) the presence, in electronic copy of a signed and sealed statement of a bank or bank branch, of debts for at least one type of the potential supplier’s obligations overdue longer than 3 (three) months preceding the date of the statement’s issuance;</w:t>
      </w:r>
    </w:p>
    <w:p>
      <w:pPr>
        <w:spacing w:after="0"/>
        <w:ind w:left="0"/>
        <w:jc w:val="both"/>
      </w:pPr>
      <w:r>
        <w:rPr>
          <w:rFonts w:ascii="Times New Roman"/>
          <w:b w:val="false"/>
          <w:i w:val="false"/>
          <w:color w:val="000000"/>
          <w:sz w:val="28"/>
        </w:rPr>
        <w:t>
      11) failure to submit a technical specification, except for the case when the tender documentation, instead of the technical specification, contains design estimates technically appraised in accordance with the legislation of the Republic of Kazakhstan;</w:t>
      </w:r>
    </w:p>
    <w:p>
      <w:pPr>
        <w:spacing w:after="0"/>
        <w:ind w:left="0"/>
        <w:jc w:val="both"/>
      </w:pPr>
      <w:r>
        <w:rPr>
          <w:rFonts w:ascii="Times New Roman"/>
          <w:b w:val="false"/>
          <w:i w:val="false"/>
          <w:color w:val="000000"/>
          <w:sz w:val="28"/>
        </w:rPr>
        <w:t>
      12) the potential supplier’s submission of a technical specification not meeting the requirements of the tender documentation, except for cases of non-compliance with the technical specification when the potential supplier proposes better conditions for the delivery of goods, performance of works, provision of services, and also better characteristics of the procured goods, works, services;</w:t>
      </w:r>
    </w:p>
    <w:p>
      <w:pPr>
        <w:spacing w:after="0"/>
        <w:ind w:left="0"/>
        <w:jc w:val="both"/>
      </w:pPr>
      <w:r>
        <w:rPr>
          <w:rFonts w:ascii="Times New Roman"/>
          <w:b w:val="false"/>
          <w:i w:val="false"/>
          <w:color w:val="000000"/>
          <w:sz w:val="28"/>
        </w:rPr>
        <w:t>
      13) establishment of a fact of submission of false information;</w:t>
      </w:r>
    </w:p>
    <w:p>
      <w:pPr>
        <w:spacing w:after="0"/>
        <w:ind w:left="0"/>
        <w:jc w:val="both"/>
      </w:pPr>
      <w:r>
        <w:rPr>
          <w:rFonts w:ascii="Times New Roman"/>
          <w:b w:val="false"/>
          <w:i w:val="false"/>
          <w:color w:val="000000"/>
          <w:sz w:val="28"/>
        </w:rPr>
        <w:t>
      14) the potential supplier is an affiliate of another potential supplier, who has submitted an application for participation in this tender (lot), or a natural monopoly entity;</w:t>
      </w:r>
    </w:p>
    <w:p>
      <w:pPr>
        <w:spacing w:after="0"/>
        <w:ind w:left="0"/>
        <w:jc w:val="both"/>
      </w:pPr>
      <w:r>
        <w:rPr>
          <w:rFonts w:ascii="Times New Roman"/>
          <w:b w:val="false"/>
          <w:i w:val="false"/>
          <w:color w:val="000000"/>
          <w:sz w:val="28"/>
        </w:rPr>
        <w:t xml:space="preserve">
      15) the potential supplier’s tender price quote exceeds the amount allocated for the procurement of goods, works and services that are items of the tender (lot); </w:t>
      </w:r>
    </w:p>
    <w:p>
      <w:pPr>
        <w:spacing w:after="0"/>
        <w:ind w:left="0"/>
        <w:jc w:val="both"/>
      </w:pPr>
      <w:r>
        <w:rPr>
          <w:rFonts w:ascii="Times New Roman"/>
          <w:b w:val="false"/>
          <w:i w:val="false"/>
          <w:color w:val="000000"/>
          <w:sz w:val="28"/>
        </w:rPr>
        <w:t>
      16) there is a final and binding court decision confirming the fact of his/her/its non-fulfillment or improper fulfillment of obligations to the natural monopoly entity, within 2 (two) years of the day the court decision became final and binding;</w:t>
      </w:r>
    </w:p>
    <w:p>
      <w:pPr>
        <w:spacing w:after="0"/>
        <w:ind w:left="0"/>
        <w:jc w:val="both"/>
      </w:pPr>
      <w:r>
        <w:rPr>
          <w:rFonts w:ascii="Times New Roman"/>
          <w:b w:val="false"/>
          <w:i w:val="false"/>
          <w:color w:val="000000"/>
          <w:sz w:val="28"/>
        </w:rPr>
        <w:t xml:space="preserve">
      17) the potential supplier’s price quote is recognized as dumping in accordance with </w:t>
      </w:r>
      <w:r>
        <w:rPr>
          <w:rFonts w:ascii="Times New Roman"/>
          <w:b w:val="false"/>
          <w:i w:val="false"/>
          <w:color w:val="000000"/>
          <w:sz w:val="28"/>
        </w:rPr>
        <w:t>paragraph 93</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93. A price quote shall be deemed as dumping if:</w:t>
      </w:r>
    </w:p>
    <w:p>
      <w:pPr>
        <w:spacing w:after="0"/>
        <w:ind w:left="0"/>
        <w:jc w:val="both"/>
      </w:pPr>
      <w:r>
        <w:rPr>
          <w:rFonts w:ascii="Times New Roman"/>
          <w:b w:val="false"/>
          <w:i w:val="false"/>
          <w:color w:val="000000"/>
          <w:sz w:val="28"/>
        </w:rPr>
        <w:t>
      1) with regard to goods or works, it is more than 30 (thirty) percent lower than the amount provided for the procurement in the List ex. VAT;</w:t>
      </w:r>
    </w:p>
    <w:p>
      <w:pPr>
        <w:spacing w:after="0"/>
        <w:ind w:left="0"/>
        <w:jc w:val="both"/>
      </w:pPr>
      <w:r>
        <w:rPr>
          <w:rFonts w:ascii="Times New Roman"/>
          <w:b w:val="false"/>
          <w:i w:val="false"/>
          <w:color w:val="000000"/>
          <w:sz w:val="28"/>
        </w:rPr>
        <w:t>
      2) with regard to services, it is more than 40 (forty) percent lower than the amount provided for the procurement in the List ex. VAT.</w:t>
      </w:r>
    </w:p>
    <w:p>
      <w:pPr>
        <w:spacing w:after="0"/>
        <w:ind w:left="0"/>
        <w:jc w:val="both"/>
      </w:pPr>
      <w:r>
        <w:rPr>
          <w:rFonts w:ascii="Times New Roman"/>
          <w:b w:val="false"/>
          <w:i w:val="false"/>
          <w:color w:val="000000"/>
          <w:sz w:val="28"/>
        </w:rPr>
        <w:t>
      94. A tender application denied by the tender commission shall not be accepted for the evaluation and comparison of tenders.</w:t>
      </w:r>
    </w:p>
    <w:p>
      <w:pPr>
        <w:spacing w:after="0"/>
        <w:ind w:left="0"/>
        <w:jc w:val="both"/>
      </w:pPr>
      <w:r>
        <w:rPr>
          <w:rFonts w:ascii="Times New Roman"/>
          <w:b w:val="false"/>
          <w:i w:val="false"/>
          <w:color w:val="000000"/>
          <w:sz w:val="28"/>
        </w:rPr>
        <w:t>
      95. The tender commission shall recognize the tender (lot) as failed if:</w:t>
      </w:r>
    </w:p>
    <w:p>
      <w:pPr>
        <w:spacing w:after="0"/>
        <w:ind w:left="0"/>
        <w:jc w:val="both"/>
      </w:pPr>
      <w:r>
        <w:rPr>
          <w:rFonts w:ascii="Times New Roman"/>
          <w:b w:val="false"/>
          <w:i w:val="false"/>
          <w:color w:val="000000"/>
          <w:sz w:val="28"/>
        </w:rPr>
        <w:t>
      1) no applications for participation in the tender were submitted;</w:t>
      </w:r>
    </w:p>
    <w:p>
      <w:pPr>
        <w:spacing w:after="0"/>
        <w:ind w:left="0"/>
        <w:jc w:val="both"/>
      </w:pPr>
      <w:r>
        <w:rPr>
          <w:rFonts w:ascii="Times New Roman"/>
          <w:b w:val="false"/>
          <w:i w:val="false"/>
          <w:color w:val="000000"/>
          <w:sz w:val="28"/>
        </w:rPr>
        <w:t>
      2) less than 2 (two) applications for participation in the tender were submitted;</w:t>
      </w:r>
    </w:p>
    <w:p>
      <w:pPr>
        <w:spacing w:after="0"/>
        <w:ind w:left="0"/>
        <w:jc w:val="both"/>
      </w:pPr>
      <w:r>
        <w:rPr>
          <w:rFonts w:ascii="Times New Roman"/>
          <w:b w:val="false"/>
          <w:i w:val="false"/>
          <w:color w:val="000000"/>
          <w:sz w:val="28"/>
        </w:rPr>
        <w:t>
      3) no potential suppliers are allowed to participate in the tender;</w:t>
      </w:r>
    </w:p>
    <w:p>
      <w:pPr>
        <w:spacing w:after="0"/>
        <w:ind w:left="0"/>
        <w:jc w:val="both"/>
      </w:pPr>
      <w:r>
        <w:rPr>
          <w:rFonts w:ascii="Times New Roman"/>
          <w:b w:val="false"/>
          <w:i w:val="false"/>
          <w:color w:val="000000"/>
          <w:sz w:val="28"/>
        </w:rPr>
        <w:t>
      4) one potential supplier is allowed to participate in the tender.</w:t>
      </w:r>
    </w:p>
    <w:p>
      <w:pPr>
        <w:spacing w:after="0"/>
        <w:ind w:left="0"/>
        <w:jc w:val="both"/>
      </w:pPr>
      <w:r>
        <w:rPr>
          <w:rFonts w:ascii="Times New Roman"/>
          <w:b w:val="false"/>
          <w:i w:val="false"/>
          <w:color w:val="000000"/>
          <w:sz w:val="28"/>
        </w:rPr>
        <w:t>
      96. If the tender is declared failed, the natural monopoly entity shall take one of the following decisions:</w:t>
      </w:r>
    </w:p>
    <w:p>
      <w:pPr>
        <w:spacing w:after="0"/>
        <w:ind w:left="0"/>
        <w:jc w:val="both"/>
      </w:pPr>
      <w:r>
        <w:rPr>
          <w:rFonts w:ascii="Times New Roman"/>
          <w:b w:val="false"/>
          <w:i w:val="false"/>
          <w:color w:val="000000"/>
          <w:sz w:val="28"/>
        </w:rPr>
        <w:t>
      1) to re-hold the tender;</w:t>
      </w:r>
    </w:p>
    <w:p>
      <w:pPr>
        <w:spacing w:after="0"/>
        <w:ind w:left="0"/>
        <w:jc w:val="both"/>
      </w:pPr>
      <w:r>
        <w:rPr>
          <w:rFonts w:ascii="Times New Roman"/>
          <w:b w:val="false"/>
          <w:i w:val="false"/>
          <w:color w:val="000000"/>
          <w:sz w:val="28"/>
        </w:rPr>
        <w:t>
      2) to change the tender documentation and re-hold the tender;</w:t>
      </w:r>
    </w:p>
    <w:p>
      <w:pPr>
        <w:spacing w:after="0"/>
        <w:ind w:left="0"/>
        <w:jc w:val="both"/>
      </w:pPr>
      <w:r>
        <w:rPr>
          <w:rFonts w:ascii="Times New Roman"/>
          <w:b w:val="false"/>
          <w:i w:val="false"/>
          <w:color w:val="000000"/>
          <w:sz w:val="28"/>
        </w:rPr>
        <w:t>
      3) to procure using the single source method.</w:t>
      </w:r>
    </w:p>
    <w:p>
      <w:pPr>
        <w:spacing w:after="0"/>
        <w:ind w:left="0"/>
        <w:jc w:val="both"/>
      </w:pPr>
      <w:r>
        <w:rPr>
          <w:rFonts w:ascii="Times New Roman"/>
          <w:b w:val="false"/>
          <w:i w:val="false"/>
          <w:color w:val="000000"/>
          <w:sz w:val="28"/>
        </w:rPr>
        <w:t>
      The actions specified in this paragraph shall be documented by orders of the chief executive officer of the natural monopoly entity or a person acting for him/her.</w:t>
      </w:r>
    </w:p>
    <w:p>
      <w:pPr>
        <w:spacing w:after="0"/>
        <w:ind w:left="0"/>
        <w:jc w:val="both"/>
      </w:pPr>
      <w:r>
        <w:rPr>
          <w:rFonts w:ascii="Times New Roman"/>
          <w:b w:val="false"/>
          <w:i w:val="false"/>
          <w:color w:val="000000"/>
          <w:sz w:val="28"/>
        </w:rPr>
        <w:t>
      If it is necessary to re-hold the tender, the secretary publishes an announcement on its website and if no own website, submits the announcement to the authorized body for posting it on its website at least 5 (five) calendar days before the deadline for accepting tender applications.</w:t>
      </w:r>
    </w:p>
    <w:p>
      <w:pPr>
        <w:spacing w:after="0"/>
        <w:ind w:left="0"/>
        <w:jc w:val="both"/>
      </w:pPr>
      <w:r>
        <w:rPr>
          <w:rFonts w:ascii="Times New Roman"/>
          <w:b w:val="false"/>
          <w:i w:val="false"/>
          <w:color w:val="000000"/>
          <w:sz w:val="28"/>
        </w:rPr>
        <w:t>
      The requirements of item six of this paragraph shall not apply to the procurements of goods, works, services, data about which constitute state secrets in accordance with the legislation of the Republic of Kazakhstan on state secrets and (or) contain classified official information determined by the Government of the Republic of Kazakhstan. In this case, the procurement announcement is made in the form of a notification and sent to potential suppliers entered in the List at least 5 (five) calendar days before the deadline for accepting tender applications.</w:t>
      </w:r>
    </w:p>
    <w:p>
      <w:pPr>
        <w:spacing w:after="0"/>
        <w:ind w:left="0"/>
        <w:jc w:val="both"/>
      </w:pPr>
      <w:r>
        <w:rPr>
          <w:rFonts w:ascii="Times New Roman"/>
          <w:b w:val="false"/>
          <w:i w:val="false"/>
          <w:color w:val="000000"/>
          <w:sz w:val="28"/>
        </w:rPr>
        <w:t>
      97. Pursuant to failed procurements by tender, the natural monopoly entity procures from single source if:</w:t>
      </w:r>
    </w:p>
    <w:p>
      <w:pPr>
        <w:spacing w:after="0"/>
        <w:ind w:left="0"/>
        <w:jc w:val="both"/>
      </w:pPr>
      <w:r>
        <w:rPr>
          <w:rFonts w:ascii="Times New Roman"/>
          <w:b w:val="false"/>
          <w:i w:val="false"/>
          <w:color w:val="000000"/>
          <w:sz w:val="28"/>
        </w:rPr>
        <w:t>
      1) no applications for participation in the tender were submitted. In this case, the potential supplier invited to participate in procurement from single source is determined by the natural monopoly entity;</w:t>
      </w:r>
    </w:p>
    <w:p>
      <w:pPr>
        <w:spacing w:after="0"/>
        <w:ind w:left="0"/>
        <w:jc w:val="both"/>
      </w:pPr>
      <w:r>
        <w:rPr>
          <w:rFonts w:ascii="Times New Roman"/>
          <w:b w:val="false"/>
          <w:i w:val="false"/>
          <w:color w:val="000000"/>
          <w:sz w:val="28"/>
        </w:rPr>
        <w:t>
      2) less than 2 (two) applications for participation in the tender were submitted. In this case, an invitation to participate in procurement from single source is sent to the potential supplier who submitted the application for participation in the tender on the conditions provided for by its application, and the price of the concluded procurement contract shall not exceed its tender price quote;</w:t>
      </w:r>
    </w:p>
    <w:p>
      <w:pPr>
        <w:spacing w:after="0"/>
        <w:ind w:left="0"/>
        <w:jc w:val="both"/>
      </w:pPr>
      <w:r>
        <w:rPr>
          <w:rFonts w:ascii="Times New Roman"/>
          <w:b w:val="false"/>
          <w:i w:val="false"/>
          <w:color w:val="000000"/>
          <w:sz w:val="28"/>
        </w:rPr>
        <w:t>
      3) no potential supplier is allowed to participate in the tender. In this case, an invitation to participate in procurement from single source is sent to the potential supplier who submitted the application for participation in the tender with the lowest price;</w:t>
      </w:r>
    </w:p>
    <w:p>
      <w:pPr>
        <w:spacing w:after="0"/>
        <w:ind w:left="0"/>
        <w:jc w:val="both"/>
      </w:pPr>
      <w:r>
        <w:rPr>
          <w:rFonts w:ascii="Times New Roman"/>
          <w:b w:val="false"/>
          <w:i w:val="false"/>
          <w:color w:val="000000"/>
          <w:sz w:val="28"/>
        </w:rPr>
        <w:t>
      4) only one potential supplier is allowed to participate in the tender. In this case, an invitation to participate in procurement from single source is sent to a potential supplier admitted to participate in the tender on the conditions provided for by its application, and the price of the concluded procurement contract shall not exceed its tender price quote.</w:t>
      </w:r>
    </w:p>
    <w:p>
      <w:pPr>
        <w:spacing w:after="0"/>
        <w:ind w:left="0"/>
        <w:jc w:val="both"/>
      </w:pPr>
      <w:r>
        <w:rPr>
          <w:rFonts w:ascii="Times New Roman"/>
          <w:b w:val="false"/>
          <w:i w:val="false"/>
          <w:color w:val="000000"/>
          <w:sz w:val="28"/>
        </w:rPr>
        <w:t>
      98. The tender commission evaluates and compares tenders it has not denied and determines the successful tender application on the basis of the lowest price.</w:t>
      </w:r>
    </w:p>
    <w:p>
      <w:pPr>
        <w:spacing w:after="0"/>
        <w:ind w:left="0"/>
        <w:jc w:val="both"/>
      </w:pPr>
      <w:r>
        <w:rPr>
          <w:rFonts w:ascii="Times New Roman"/>
          <w:b w:val="false"/>
          <w:i w:val="false"/>
          <w:color w:val="000000"/>
          <w:sz w:val="28"/>
        </w:rPr>
        <w:t>
      99. The tender commission sums up the tender within 20 (twenty) calendar days of opening tender envelopes.</w:t>
      </w:r>
    </w:p>
    <w:p>
      <w:pPr>
        <w:spacing w:after="0"/>
        <w:ind w:left="0"/>
        <w:jc w:val="both"/>
      </w:pPr>
      <w:r>
        <w:rPr>
          <w:rFonts w:ascii="Times New Roman"/>
          <w:b w:val="false"/>
          <w:i w:val="false"/>
          <w:color w:val="000000"/>
          <w:sz w:val="28"/>
        </w:rPr>
        <w:t>
      100. Within 5 (five) working days of summing up the tender, the natural monopoly entity sends a written notification to the successful tenderer and notifies all potential suppliers, who participated in the tender, by publishing the tender results on its website, where the tender announcement was posted, indicating the tender name, and if the tender is recognized as successful – the successful tenderer indicating his/her/its name and unit price of goods, works and services proposed by him/her/it. If the natural monopoly entity has no own website, the results are published on the website of the authorized body.</w:t>
      </w:r>
    </w:p>
    <w:p>
      <w:pPr>
        <w:spacing w:after="0"/>
        <w:ind w:left="0"/>
        <w:jc w:val="both"/>
      </w:pPr>
      <w:r>
        <w:rPr>
          <w:rFonts w:ascii="Times New Roman"/>
          <w:b w:val="false"/>
          <w:i w:val="false"/>
          <w:color w:val="000000"/>
          <w:sz w:val="28"/>
        </w:rPr>
        <w:t>
      The requirements of this paragraph do not apply to procurements of goods, works, services, data about which constitute state secrets in accordance with the legislation of the Republic of Kazakhstan on state secrets and (or) contain classified official information determined by the Government of the Republic of Kazakhstan. In this case, the natural monopoly entity shall, within 5 (five) working days of the summing up the tender, send a copy of the results protocol to the successful tenderer and all potential suppliers, who participated in it.</w:t>
      </w:r>
    </w:p>
    <w:p>
      <w:pPr>
        <w:spacing w:after="0"/>
        <w:ind w:left="0"/>
        <w:jc w:val="both"/>
      </w:pPr>
      <w:r>
        <w:rPr>
          <w:rFonts w:ascii="Times New Roman"/>
          <w:b w:val="false"/>
          <w:i w:val="false"/>
          <w:color w:val="000000"/>
          <w:sz w:val="28"/>
        </w:rPr>
        <w:t xml:space="preserve">
      101. A two-stage tender is used when: </w:t>
      </w:r>
    </w:p>
    <w:p>
      <w:pPr>
        <w:spacing w:after="0"/>
        <w:ind w:left="0"/>
        <w:jc w:val="both"/>
      </w:pPr>
      <w:r>
        <w:rPr>
          <w:rFonts w:ascii="Times New Roman"/>
          <w:b w:val="false"/>
          <w:i w:val="false"/>
          <w:color w:val="000000"/>
          <w:sz w:val="28"/>
        </w:rPr>
        <w:t>
      1) it is difficult to define detailed specifications of the procured goods, works and services, and also to specify their technical characteristics and quality indicators;</w:t>
      </w:r>
    </w:p>
    <w:p>
      <w:pPr>
        <w:spacing w:after="0"/>
        <w:ind w:left="0"/>
        <w:jc w:val="both"/>
      </w:pPr>
      <w:r>
        <w:rPr>
          <w:rFonts w:ascii="Times New Roman"/>
          <w:b w:val="false"/>
          <w:i w:val="false"/>
          <w:color w:val="000000"/>
          <w:sz w:val="28"/>
        </w:rPr>
        <w:t>
      2) it is necessary to conduct scientific studies, experiments, research or development;</w:t>
      </w:r>
    </w:p>
    <w:p>
      <w:pPr>
        <w:spacing w:after="0"/>
        <w:ind w:left="0"/>
        <w:jc w:val="both"/>
      </w:pPr>
      <w:r>
        <w:rPr>
          <w:rFonts w:ascii="Times New Roman"/>
          <w:b w:val="false"/>
          <w:i w:val="false"/>
          <w:color w:val="000000"/>
          <w:sz w:val="28"/>
        </w:rPr>
        <w:t>
      3) it is necessary to familiarize with possible ways of satisfying needs and choose the best of them;</w:t>
      </w:r>
    </w:p>
    <w:p>
      <w:pPr>
        <w:spacing w:after="0"/>
        <w:ind w:left="0"/>
        <w:jc w:val="both"/>
      </w:pPr>
      <w:r>
        <w:rPr>
          <w:rFonts w:ascii="Times New Roman"/>
          <w:b w:val="false"/>
          <w:i w:val="false"/>
          <w:color w:val="000000"/>
          <w:sz w:val="28"/>
        </w:rPr>
        <w:t>
      4) innovative and high-tech products, works, services are purchased.</w:t>
      </w:r>
    </w:p>
    <w:p>
      <w:pPr>
        <w:spacing w:after="0"/>
        <w:ind w:left="0"/>
        <w:jc w:val="both"/>
      </w:pPr>
      <w:r>
        <w:rPr>
          <w:rFonts w:ascii="Times New Roman"/>
          <w:b w:val="false"/>
          <w:i w:val="false"/>
          <w:color w:val="000000"/>
          <w:sz w:val="28"/>
        </w:rPr>
        <w:t>
      102. The procurement procedure through a two-stage tender includes the following sequential activities:</w:t>
      </w:r>
    </w:p>
    <w:p>
      <w:pPr>
        <w:spacing w:after="0"/>
        <w:ind w:left="0"/>
        <w:jc w:val="both"/>
      </w:pPr>
      <w:r>
        <w:rPr>
          <w:rFonts w:ascii="Times New Roman"/>
          <w:b w:val="false"/>
          <w:i w:val="false"/>
          <w:color w:val="000000"/>
          <w:sz w:val="28"/>
        </w:rPr>
        <w:t>
      1) in the first stage, the following activities are carried out:</w:t>
      </w:r>
    </w:p>
    <w:p>
      <w:pPr>
        <w:spacing w:after="0"/>
        <w:ind w:left="0"/>
        <w:jc w:val="both"/>
      </w:pPr>
      <w:r>
        <w:rPr>
          <w:rFonts w:ascii="Times New Roman"/>
          <w:b w:val="false"/>
          <w:i w:val="false"/>
          <w:color w:val="000000"/>
          <w:sz w:val="28"/>
        </w:rPr>
        <w:t>
      the natural monopoly entity makes a decision to procure goods, works, services through a two-stage tender, approves the composition of the tender commission, expert commission (expert), appoints the secretary of the tender commission, approves tender documentation;</w:t>
      </w:r>
    </w:p>
    <w:p>
      <w:pPr>
        <w:spacing w:after="0"/>
        <w:ind w:left="0"/>
        <w:jc w:val="both"/>
      </w:pPr>
      <w:r>
        <w:rPr>
          <w:rFonts w:ascii="Times New Roman"/>
          <w:b w:val="false"/>
          <w:i w:val="false"/>
          <w:color w:val="000000"/>
          <w:sz w:val="28"/>
        </w:rPr>
        <w:t>
      an announcement of procurement through a two-stage tender is published, or invitations are sent to potential suppliers;</w:t>
      </w:r>
    </w:p>
    <w:p>
      <w:pPr>
        <w:spacing w:after="0"/>
        <w:ind w:left="0"/>
        <w:jc w:val="both"/>
      </w:pPr>
      <w:r>
        <w:rPr>
          <w:rFonts w:ascii="Times New Roman"/>
          <w:b w:val="false"/>
          <w:i w:val="false"/>
          <w:color w:val="000000"/>
          <w:sz w:val="28"/>
        </w:rPr>
        <w:t>
      tender documentation is submitted to potential suppliers;</w:t>
      </w:r>
    </w:p>
    <w:p>
      <w:pPr>
        <w:spacing w:after="0"/>
        <w:ind w:left="0"/>
        <w:jc w:val="both"/>
      </w:pPr>
      <w:r>
        <w:rPr>
          <w:rFonts w:ascii="Times New Roman"/>
          <w:b w:val="false"/>
          <w:i w:val="false"/>
          <w:color w:val="000000"/>
          <w:sz w:val="28"/>
        </w:rPr>
        <w:t>
      the secretary of the tender commission accepts and registers potential suppliers’ applications for participation in the first stage of the two-stage tender. Applications for participation in the first stage of the two-stage tender are submitted without price quotes;</w:t>
      </w:r>
    </w:p>
    <w:p>
      <w:pPr>
        <w:spacing w:after="0"/>
        <w:ind w:left="0"/>
        <w:jc w:val="both"/>
      </w:pPr>
      <w:r>
        <w:rPr>
          <w:rFonts w:ascii="Times New Roman"/>
          <w:b w:val="false"/>
          <w:i w:val="false"/>
          <w:color w:val="000000"/>
          <w:sz w:val="28"/>
        </w:rPr>
        <w:t>
      the tender commission holds a meeting to open envelopes with potential suppliers’ applications for participation in the first stage of the two-stage tender, draws up a protocol for opening envelopes with potential suppliers’ applications;</w:t>
      </w:r>
    </w:p>
    <w:p>
      <w:pPr>
        <w:spacing w:after="0"/>
        <w:ind w:left="0"/>
        <w:jc w:val="both"/>
      </w:pPr>
      <w:r>
        <w:rPr>
          <w:rFonts w:ascii="Times New Roman"/>
          <w:b w:val="false"/>
          <w:i w:val="false"/>
          <w:color w:val="000000"/>
          <w:sz w:val="28"/>
        </w:rPr>
        <w:t>
      initial tender applications are considered, which have no prices and are submitted by potential suppliers in accordance with the tender documentation;</w:t>
      </w:r>
    </w:p>
    <w:p>
      <w:pPr>
        <w:spacing w:after="0"/>
        <w:ind w:left="0"/>
        <w:jc w:val="both"/>
      </w:pPr>
      <w:r>
        <w:rPr>
          <w:rFonts w:ascii="Times New Roman"/>
          <w:b w:val="false"/>
          <w:i w:val="false"/>
          <w:color w:val="000000"/>
          <w:sz w:val="28"/>
        </w:rPr>
        <w:t>
      potential suppliers’ qualification data are considered;</w:t>
      </w:r>
    </w:p>
    <w:p>
      <w:pPr>
        <w:spacing w:after="0"/>
        <w:ind w:left="0"/>
        <w:jc w:val="both"/>
      </w:pPr>
      <w:r>
        <w:rPr>
          <w:rFonts w:ascii="Times New Roman"/>
          <w:b w:val="false"/>
          <w:i w:val="false"/>
          <w:color w:val="000000"/>
          <w:sz w:val="28"/>
        </w:rPr>
        <w:t>
      issues related to technical, quality or other characteristics of goods, works and services, contractual terms, their delivery (performance, provision) are discussed with potential suppliers meeting qualification requirements;</w:t>
      </w:r>
    </w:p>
    <w:p>
      <w:pPr>
        <w:spacing w:after="0"/>
        <w:ind w:left="0"/>
        <w:jc w:val="both"/>
      </w:pPr>
      <w:r>
        <w:rPr>
          <w:rFonts w:ascii="Times New Roman"/>
          <w:b w:val="false"/>
          <w:i w:val="false"/>
          <w:color w:val="000000"/>
          <w:sz w:val="28"/>
        </w:rPr>
        <w:t xml:space="preserve">
      the tender commission considers potential suppliers’ applications for participation in the first stage of the two-stage tender, the tender commission selects potential suppliers on the basis of proposed technical characteristics and specifications of procured goods, works, services, ways of satisfying the needs of a natural monopoly entity, compiles a list of participants in the second stage of the tender, draws up a protocol on the results of the first stage of the two-stage tender, informs potential suppliers, who participated in the first stage, on its results; </w:t>
      </w:r>
    </w:p>
    <w:p>
      <w:pPr>
        <w:spacing w:after="0"/>
        <w:ind w:left="0"/>
        <w:jc w:val="both"/>
      </w:pPr>
      <w:r>
        <w:rPr>
          <w:rFonts w:ascii="Times New Roman"/>
          <w:b w:val="false"/>
          <w:i w:val="false"/>
          <w:color w:val="000000"/>
          <w:sz w:val="28"/>
        </w:rPr>
        <w:t>
      2) in the second stage, the following activities are carried out:</w:t>
      </w:r>
    </w:p>
    <w:p>
      <w:pPr>
        <w:spacing w:after="0"/>
        <w:ind w:left="0"/>
        <w:jc w:val="both"/>
      </w:pPr>
      <w:r>
        <w:rPr>
          <w:rFonts w:ascii="Times New Roman"/>
          <w:b w:val="false"/>
          <w:i w:val="false"/>
          <w:color w:val="000000"/>
          <w:sz w:val="28"/>
        </w:rPr>
        <w:t>
      if necessary, tender documentation is amended, including clarification of the technical specification (terms of reference);</w:t>
      </w:r>
    </w:p>
    <w:p>
      <w:pPr>
        <w:spacing w:after="0"/>
        <w:ind w:left="0"/>
        <w:jc w:val="both"/>
      </w:pPr>
      <w:r>
        <w:rPr>
          <w:rFonts w:ascii="Times New Roman"/>
          <w:b w:val="false"/>
          <w:i w:val="false"/>
          <w:color w:val="000000"/>
          <w:sz w:val="28"/>
        </w:rPr>
        <w:t>
      participants in the second stage of the tender are sent specified tender documentation and (or) technical specifications (terms of reference) and invitations to submit price quotes and, if necessary, updated technical specifications;</w:t>
      </w:r>
    </w:p>
    <w:p>
      <w:pPr>
        <w:spacing w:after="0"/>
        <w:ind w:left="0"/>
        <w:jc w:val="both"/>
      </w:pPr>
      <w:r>
        <w:rPr>
          <w:rFonts w:ascii="Times New Roman"/>
          <w:b w:val="false"/>
          <w:i w:val="false"/>
          <w:color w:val="000000"/>
          <w:sz w:val="28"/>
        </w:rPr>
        <w:t>
      tender applications are evaluated and compared with account of price quotes and evaluation criteria;</w:t>
      </w:r>
    </w:p>
    <w:p>
      <w:pPr>
        <w:spacing w:after="0"/>
        <w:ind w:left="0"/>
        <w:jc w:val="both"/>
      </w:pPr>
      <w:r>
        <w:rPr>
          <w:rFonts w:ascii="Times New Roman"/>
          <w:b w:val="false"/>
          <w:i w:val="false"/>
          <w:color w:val="000000"/>
          <w:sz w:val="28"/>
        </w:rPr>
        <w:t>
      the tender is summed up. The tender commission sums up the two-stage tender within 10 (ten) calendar days of opening envelopes with final tender applications;</w:t>
      </w:r>
    </w:p>
    <w:p>
      <w:pPr>
        <w:spacing w:after="0"/>
        <w:ind w:left="0"/>
        <w:jc w:val="both"/>
      </w:pPr>
      <w:r>
        <w:rPr>
          <w:rFonts w:ascii="Times New Roman"/>
          <w:b w:val="false"/>
          <w:i w:val="false"/>
          <w:color w:val="000000"/>
          <w:sz w:val="28"/>
        </w:rPr>
        <w:t>
      participants in the second stage of the tender are informed on its results, a protocol on the results of open two-stage tender is published;</w:t>
      </w:r>
    </w:p>
    <w:p>
      <w:pPr>
        <w:spacing w:after="0"/>
        <w:ind w:left="0"/>
        <w:jc w:val="both"/>
      </w:pPr>
      <w:r>
        <w:rPr>
          <w:rFonts w:ascii="Times New Roman"/>
          <w:b w:val="false"/>
          <w:i w:val="false"/>
          <w:color w:val="000000"/>
          <w:sz w:val="28"/>
        </w:rPr>
        <w:t>
      a procurement contract is concluded with the successful tenderer.</w:t>
      </w:r>
    </w:p>
    <w:p>
      <w:pPr>
        <w:spacing w:after="0"/>
        <w:ind w:left="0"/>
        <w:jc w:val="both"/>
      </w:pPr>
      <w:r>
        <w:rPr>
          <w:rFonts w:ascii="Times New Roman"/>
          <w:b w:val="false"/>
          <w:i w:val="false"/>
          <w:color w:val="000000"/>
          <w:sz w:val="28"/>
        </w:rPr>
        <w:t>
      103. When procuring by tender, including a two-stage tender, the tender commission draws up a protocol on the tender results, which contains the following information:</w:t>
      </w:r>
    </w:p>
    <w:p>
      <w:pPr>
        <w:spacing w:after="0"/>
        <w:ind w:left="0"/>
        <w:jc w:val="both"/>
      </w:pPr>
      <w:r>
        <w:rPr>
          <w:rFonts w:ascii="Times New Roman"/>
          <w:b w:val="false"/>
          <w:i w:val="false"/>
          <w:color w:val="000000"/>
          <w:sz w:val="28"/>
        </w:rPr>
        <w:t>
      1) names and brief descriptions of the procured goods, works and services;</w:t>
      </w:r>
    </w:p>
    <w:p>
      <w:pPr>
        <w:spacing w:after="0"/>
        <w:ind w:left="0"/>
        <w:jc w:val="both"/>
      </w:pPr>
      <w:r>
        <w:rPr>
          <w:rFonts w:ascii="Times New Roman"/>
          <w:b w:val="false"/>
          <w:i w:val="false"/>
          <w:color w:val="000000"/>
          <w:sz w:val="28"/>
        </w:rPr>
        <w:t>
      2) names and locations of potential suppliers who submitted tender applications;</w:t>
      </w:r>
    </w:p>
    <w:p>
      <w:pPr>
        <w:spacing w:after="0"/>
        <w:ind w:left="0"/>
        <w:jc w:val="both"/>
      </w:pPr>
      <w:r>
        <w:rPr>
          <w:rFonts w:ascii="Times New Roman"/>
          <w:b w:val="false"/>
          <w:i w:val="false"/>
          <w:color w:val="000000"/>
          <w:sz w:val="28"/>
        </w:rPr>
        <w:t>
      3) qualification data of potential suppliers who submitted tender applications;</w:t>
      </w:r>
    </w:p>
    <w:p>
      <w:pPr>
        <w:spacing w:after="0"/>
        <w:ind w:left="0"/>
        <w:jc w:val="both"/>
      </w:pPr>
      <w:r>
        <w:rPr>
          <w:rFonts w:ascii="Times New Roman"/>
          <w:b w:val="false"/>
          <w:i w:val="false"/>
          <w:color w:val="000000"/>
          <w:sz w:val="28"/>
        </w:rPr>
        <w:t>
      4) price and other basic conditions of each tender application;</w:t>
      </w:r>
    </w:p>
    <w:p>
      <w:pPr>
        <w:spacing w:after="0"/>
        <w:ind w:left="0"/>
        <w:jc w:val="both"/>
      </w:pPr>
      <w:r>
        <w:rPr>
          <w:rFonts w:ascii="Times New Roman"/>
          <w:b w:val="false"/>
          <w:i w:val="false"/>
          <w:color w:val="000000"/>
          <w:sz w:val="28"/>
        </w:rPr>
        <w:t>
      5) statement of evaluation and comparison of tender applications;</w:t>
      </w:r>
    </w:p>
    <w:p>
      <w:pPr>
        <w:spacing w:after="0"/>
        <w:ind w:left="0"/>
        <w:jc w:val="both"/>
      </w:pPr>
      <w:r>
        <w:rPr>
          <w:rFonts w:ascii="Times New Roman"/>
          <w:b w:val="false"/>
          <w:i w:val="false"/>
          <w:color w:val="000000"/>
          <w:sz w:val="28"/>
        </w:rPr>
        <w:t>
      6) if tender applications are denied - grounds for their denial;</w:t>
      </w:r>
    </w:p>
    <w:p>
      <w:pPr>
        <w:spacing w:after="0"/>
        <w:ind w:left="0"/>
        <w:jc w:val="both"/>
      </w:pPr>
      <w:r>
        <w:rPr>
          <w:rFonts w:ascii="Times New Roman"/>
          <w:b w:val="false"/>
          <w:i w:val="false"/>
          <w:color w:val="000000"/>
          <w:sz w:val="28"/>
        </w:rPr>
        <w:t>
      7) name and location of a successful tenderer for each lot and conditions for determining a winner;</w:t>
      </w:r>
    </w:p>
    <w:p>
      <w:pPr>
        <w:spacing w:after="0"/>
        <w:ind w:left="0"/>
        <w:jc w:val="both"/>
      </w:pPr>
      <w:r>
        <w:rPr>
          <w:rFonts w:ascii="Times New Roman"/>
          <w:b w:val="false"/>
          <w:i w:val="false"/>
          <w:color w:val="000000"/>
          <w:sz w:val="28"/>
        </w:rPr>
        <w:t>
      8) on the potential supplier that is a second placed tenderer;</w:t>
      </w:r>
    </w:p>
    <w:p>
      <w:pPr>
        <w:spacing w:after="0"/>
        <w:ind w:left="0"/>
        <w:jc w:val="both"/>
      </w:pPr>
      <w:r>
        <w:rPr>
          <w:rFonts w:ascii="Times New Roman"/>
          <w:b w:val="false"/>
          <w:i w:val="false"/>
          <w:color w:val="000000"/>
          <w:sz w:val="28"/>
        </w:rPr>
        <w:t xml:space="preserve">
      9) if no winner is determined as a result of the tender, the grounds for such a decision by the tender commission; </w:t>
      </w:r>
    </w:p>
    <w:p>
      <w:pPr>
        <w:spacing w:after="0"/>
        <w:ind w:left="0"/>
        <w:jc w:val="both"/>
      </w:pPr>
      <w:r>
        <w:rPr>
          <w:rFonts w:ascii="Times New Roman"/>
          <w:b w:val="false"/>
          <w:i w:val="false"/>
          <w:color w:val="000000"/>
          <w:sz w:val="28"/>
        </w:rPr>
        <w:t>
      10) a generalized statement of requests for clarification of tender documentation, answers to them, as well as a generalized statement of changes in and additions to tender documentation;</w:t>
      </w:r>
    </w:p>
    <w:p>
      <w:pPr>
        <w:spacing w:after="0"/>
        <w:ind w:left="0"/>
        <w:jc w:val="both"/>
      </w:pPr>
      <w:r>
        <w:rPr>
          <w:rFonts w:ascii="Times New Roman"/>
          <w:b w:val="false"/>
          <w:i w:val="false"/>
          <w:color w:val="000000"/>
          <w:sz w:val="28"/>
        </w:rPr>
        <w:t>
      11) the timing for signing a procurement contract (but no more than 10 (ten) working days of the successful tenderer’s notification);</w:t>
      </w:r>
    </w:p>
    <w:p>
      <w:pPr>
        <w:spacing w:after="0"/>
        <w:ind w:left="0"/>
        <w:jc w:val="both"/>
      </w:pPr>
      <w:r>
        <w:rPr>
          <w:rFonts w:ascii="Times New Roman"/>
          <w:b w:val="false"/>
          <w:i w:val="false"/>
          <w:color w:val="000000"/>
          <w:sz w:val="28"/>
        </w:rPr>
        <w:t>
      12) information on the involvement of experts;</w:t>
      </w:r>
    </w:p>
    <w:p>
      <w:pPr>
        <w:spacing w:after="0"/>
        <w:ind w:left="0"/>
        <w:jc w:val="both"/>
      </w:pPr>
      <w:r>
        <w:rPr>
          <w:rFonts w:ascii="Times New Roman"/>
          <w:b w:val="false"/>
          <w:i w:val="false"/>
          <w:color w:val="000000"/>
          <w:sz w:val="28"/>
        </w:rPr>
        <w:t>
      13) if the tender is recognized as successful - the amount for the procurement of these goods, works, services allocated by the natural monopoly entity and provided for by the List.</w:t>
      </w:r>
    </w:p>
    <w:p>
      <w:pPr>
        <w:spacing w:after="0"/>
        <w:ind w:left="0"/>
        <w:jc w:val="both"/>
      </w:pPr>
      <w:r>
        <w:rPr>
          <w:rFonts w:ascii="Times New Roman"/>
          <w:b w:val="false"/>
          <w:i w:val="false"/>
          <w:color w:val="000000"/>
          <w:sz w:val="28"/>
        </w:rPr>
        <w:t>
      104. A tenderer is provided with a copy of the tender results protocol at his/her/its request.</w:t>
      </w:r>
    </w:p>
    <w:p>
      <w:pPr>
        <w:spacing w:after="0"/>
        <w:ind w:left="0"/>
        <w:jc w:val="both"/>
      </w:pPr>
      <w:r>
        <w:rPr>
          <w:rFonts w:ascii="Times New Roman"/>
          <w:b w:val="false"/>
          <w:i w:val="false"/>
          <w:color w:val="000000"/>
          <w:sz w:val="28"/>
        </w:rPr>
        <w:t xml:space="preserve">
      105. A potential supplier can appeal to the authorized body against illegal actions of the natural monopoly entity, the tender commission, the secretary of the tender commission and experts. </w:t>
      </w:r>
    </w:p>
    <w:p>
      <w:pPr>
        <w:spacing w:after="0"/>
        <w:ind w:left="0"/>
        <w:jc w:val="both"/>
      </w:pPr>
      <w:r>
        <w:rPr>
          <w:rFonts w:ascii="Times New Roman"/>
          <w:b w:val="false"/>
          <w:i w:val="false"/>
          <w:color w:val="000000"/>
          <w:sz w:val="28"/>
        </w:rPr>
        <w:t>
      106. If violations that affected tender results in a current/past tender are found, the natural monopoly entity, until the contract is concluded:</w:t>
      </w:r>
    </w:p>
    <w:p>
      <w:pPr>
        <w:spacing w:after="0"/>
        <w:ind w:left="0"/>
        <w:jc w:val="both"/>
      </w:pPr>
      <w:r>
        <w:rPr>
          <w:rFonts w:ascii="Times New Roman"/>
          <w:b w:val="false"/>
          <w:i w:val="false"/>
          <w:color w:val="000000"/>
          <w:sz w:val="28"/>
        </w:rPr>
        <w:t>
      1) cancels the procurement (lot) prior to summing up the tender;</w:t>
      </w:r>
    </w:p>
    <w:p>
      <w:pPr>
        <w:spacing w:after="0"/>
        <w:ind w:left="0"/>
        <w:jc w:val="both"/>
      </w:pPr>
      <w:r>
        <w:rPr>
          <w:rFonts w:ascii="Times New Roman"/>
          <w:b w:val="false"/>
          <w:i w:val="false"/>
          <w:color w:val="000000"/>
          <w:sz w:val="28"/>
        </w:rPr>
        <w:t>
      2) cancels or revises tender results after summing up the tender.</w:t>
      </w:r>
    </w:p>
    <w:p>
      <w:pPr>
        <w:spacing w:after="0"/>
        <w:ind w:left="0"/>
        <w:jc w:val="both"/>
      </w:pPr>
      <w:r>
        <w:rPr>
          <w:rFonts w:ascii="Times New Roman"/>
          <w:b w:val="false"/>
          <w:i w:val="false"/>
          <w:color w:val="000000"/>
          <w:sz w:val="28"/>
        </w:rPr>
        <w:t>
      Within 2 (two) working days of approval of the decision to cancel the procurement (lot) or their results, the natural monopoly entity shall notify the persons who participated in the procurement thereof and publish it on its website or the website of the authorized body.</w:t>
      </w:r>
    </w:p>
    <w:p>
      <w:pPr>
        <w:spacing w:after="0"/>
        <w:ind w:left="0"/>
        <w:jc w:val="left"/>
      </w:pPr>
      <w:r>
        <w:rPr>
          <w:rFonts w:ascii="Times New Roman"/>
          <w:b/>
          <w:i w:val="false"/>
          <w:color w:val="000000"/>
        </w:rPr>
        <w:t xml:space="preserve"> Clause 3. Procurement through electronic trading platforms </w:t>
      </w:r>
    </w:p>
    <w:p>
      <w:pPr>
        <w:spacing w:after="0"/>
        <w:ind w:left="0"/>
        <w:jc w:val="both"/>
      </w:pPr>
      <w:r>
        <w:rPr>
          <w:rFonts w:ascii="Times New Roman"/>
          <w:b w:val="false"/>
          <w:i w:val="false"/>
          <w:color w:val="000000"/>
          <w:sz w:val="28"/>
        </w:rPr>
        <w:t>
      107. A natural monopoly entity procures goods, works and services through electronic trading platforms in electronic form by holding an open tender (hereinafter referred to as the tender) or by quote request.</w:t>
      </w:r>
    </w:p>
    <w:p>
      <w:pPr>
        <w:spacing w:after="0"/>
        <w:ind w:left="0"/>
        <w:jc w:val="both"/>
      </w:pPr>
      <w:r>
        <w:rPr>
          <w:rFonts w:ascii="Times New Roman"/>
          <w:b w:val="false"/>
          <w:i w:val="false"/>
          <w:color w:val="000000"/>
          <w:sz w:val="28"/>
        </w:rPr>
        <w:t>
      108. Procurement through electronic trading platforms by tender is carried out in eight stages:</w:t>
      </w:r>
    </w:p>
    <w:p>
      <w:pPr>
        <w:spacing w:after="0"/>
        <w:ind w:left="0"/>
        <w:jc w:val="both"/>
      </w:pPr>
      <w:r>
        <w:rPr>
          <w:rFonts w:ascii="Times New Roman"/>
          <w:b w:val="false"/>
          <w:i w:val="false"/>
          <w:color w:val="000000"/>
          <w:sz w:val="28"/>
        </w:rPr>
        <w:t>
      1) establishment of a tender commission;</w:t>
      </w:r>
    </w:p>
    <w:p>
      <w:pPr>
        <w:spacing w:after="0"/>
        <w:ind w:left="0"/>
        <w:jc w:val="both"/>
      </w:pPr>
      <w:r>
        <w:rPr>
          <w:rFonts w:ascii="Times New Roman"/>
          <w:b w:val="false"/>
          <w:i w:val="false"/>
          <w:color w:val="000000"/>
          <w:sz w:val="28"/>
        </w:rPr>
        <w:t>
      2) preparation and approval of tender documentation;</w:t>
      </w:r>
    </w:p>
    <w:p>
      <w:pPr>
        <w:spacing w:after="0"/>
        <w:ind w:left="0"/>
        <w:jc w:val="both"/>
      </w:pPr>
      <w:r>
        <w:rPr>
          <w:rFonts w:ascii="Times New Roman"/>
          <w:b w:val="false"/>
          <w:i w:val="false"/>
          <w:color w:val="000000"/>
          <w:sz w:val="28"/>
        </w:rPr>
        <w:t>
      3) placement of the tender announcement and tender documentation on the electronic trading platform;</w:t>
      </w:r>
    </w:p>
    <w:p>
      <w:pPr>
        <w:spacing w:after="0"/>
        <w:ind w:left="0"/>
        <w:jc w:val="both"/>
      </w:pPr>
      <w:r>
        <w:rPr>
          <w:rFonts w:ascii="Times New Roman"/>
          <w:b w:val="false"/>
          <w:i w:val="false"/>
          <w:color w:val="000000"/>
          <w:sz w:val="28"/>
        </w:rPr>
        <w:t>
      4) collection of tender applications;</w:t>
      </w:r>
    </w:p>
    <w:p>
      <w:pPr>
        <w:spacing w:after="0"/>
        <w:ind w:left="0"/>
        <w:jc w:val="both"/>
      </w:pPr>
      <w:r>
        <w:rPr>
          <w:rFonts w:ascii="Times New Roman"/>
          <w:b w:val="false"/>
          <w:i w:val="false"/>
          <w:color w:val="000000"/>
          <w:sz w:val="28"/>
        </w:rPr>
        <w:t>
      5) securing a tender application;</w:t>
      </w:r>
    </w:p>
    <w:p>
      <w:pPr>
        <w:spacing w:after="0"/>
        <w:ind w:left="0"/>
        <w:jc w:val="both"/>
      </w:pPr>
      <w:r>
        <w:rPr>
          <w:rFonts w:ascii="Times New Roman"/>
          <w:b w:val="false"/>
          <w:i w:val="false"/>
          <w:color w:val="000000"/>
          <w:sz w:val="28"/>
        </w:rPr>
        <w:t>
      6) opening of tender applications, the tender commission’s consideration of tender applications for compliance with the tender conditions and drawing up a protocol considering tender applications;</w:t>
      </w:r>
    </w:p>
    <w:p>
      <w:pPr>
        <w:spacing w:after="0"/>
        <w:ind w:left="0"/>
        <w:jc w:val="both"/>
      </w:pPr>
      <w:r>
        <w:rPr>
          <w:rFonts w:ascii="Times New Roman"/>
          <w:b w:val="false"/>
          <w:i w:val="false"/>
          <w:color w:val="000000"/>
          <w:sz w:val="28"/>
        </w:rPr>
        <w:t>
      7) determination of the successful tenderer and drawing up the results protocol;</w:t>
      </w:r>
    </w:p>
    <w:p>
      <w:pPr>
        <w:spacing w:after="0"/>
        <w:ind w:left="0"/>
        <w:jc w:val="both"/>
      </w:pPr>
      <w:r>
        <w:rPr>
          <w:rFonts w:ascii="Times New Roman"/>
          <w:b w:val="false"/>
          <w:i w:val="false"/>
          <w:color w:val="000000"/>
          <w:sz w:val="28"/>
        </w:rPr>
        <w:t>
      8) conclusion of a contract (s) for the procurement of goods, works and services with the successful tenderer.</w:t>
      </w:r>
    </w:p>
    <w:p>
      <w:pPr>
        <w:spacing w:after="0"/>
        <w:ind w:left="0"/>
        <w:jc w:val="both"/>
      </w:pPr>
      <w:r>
        <w:rPr>
          <w:rFonts w:ascii="Times New Roman"/>
          <w:b w:val="false"/>
          <w:i w:val="false"/>
          <w:color w:val="000000"/>
          <w:sz w:val="28"/>
        </w:rPr>
        <w:t>
      109. The natural monopoly entity places information on electronic trading platforms planned for procurements through electronic trading platform, indicating its address in the website, on its website, and if no own website, submits it to the authorized body for posting it on its website.</w:t>
      </w:r>
    </w:p>
    <w:p>
      <w:pPr>
        <w:spacing w:after="0"/>
        <w:ind w:left="0"/>
        <w:jc w:val="both"/>
      </w:pPr>
      <w:r>
        <w:rPr>
          <w:rFonts w:ascii="Times New Roman"/>
          <w:b w:val="false"/>
          <w:i w:val="false"/>
          <w:color w:val="000000"/>
          <w:sz w:val="28"/>
        </w:rPr>
        <w:t>
      110. The natural monopoly entity approves the composition of the tender commission, the secretary of the tender commission and, if necessary, appoints experts to determine the conformity of goods, works and services with the technical and quality characteristics required by the tender documentation, including specifications, plans, drawings, sketches.</w:t>
      </w:r>
    </w:p>
    <w:p>
      <w:pPr>
        <w:spacing w:after="0"/>
        <w:ind w:left="0"/>
        <w:jc w:val="both"/>
      </w:pPr>
      <w:r>
        <w:rPr>
          <w:rFonts w:ascii="Times New Roman"/>
          <w:b w:val="false"/>
          <w:i w:val="false"/>
          <w:color w:val="000000"/>
          <w:sz w:val="28"/>
        </w:rPr>
        <w:t>
      All decisions specified in this paragraph are taken by order of the chief executive officer of the natural monopoly entity or a person acting for him/her.</w:t>
      </w:r>
    </w:p>
    <w:p>
      <w:pPr>
        <w:spacing w:after="0"/>
        <w:ind w:left="0"/>
        <w:jc w:val="both"/>
      </w:pPr>
      <w:r>
        <w:rPr>
          <w:rFonts w:ascii="Times New Roman"/>
          <w:b w:val="false"/>
          <w:i w:val="false"/>
          <w:color w:val="000000"/>
          <w:sz w:val="28"/>
        </w:rPr>
        <w:t xml:space="preserve">
      The tender commission shall be effective from the moment the natural monopoly entity approves the order on the establishment of the tender commission and ceases to operate on the day the contract is concluded. </w:t>
      </w:r>
    </w:p>
    <w:p>
      <w:pPr>
        <w:spacing w:after="0"/>
        <w:ind w:left="0"/>
        <w:jc w:val="both"/>
      </w:pPr>
      <w:r>
        <w:rPr>
          <w:rFonts w:ascii="Times New Roman"/>
          <w:b w:val="false"/>
          <w:i w:val="false"/>
          <w:color w:val="000000"/>
          <w:sz w:val="28"/>
        </w:rPr>
        <w:t>
      The number of members of the tender commission shall be odd and at least 3 (three) people.</w:t>
      </w:r>
    </w:p>
    <w:p>
      <w:pPr>
        <w:spacing w:after="0"/>
        <w:ind w:left="0"/>
        <w:jc w:val="both"/>
      </w:pPr>
      <w:r>
        <w:rPr>
          <w:rFonts w:ascii="Times New Roman"/>
          <w:b w:val="false"/>
          <w:i w:val="false"/>
          <w:color w:val="000000"/>
          <w:sz w:val="28"/>
        </w:rPr>
        <w:t>
      The tender commission consists of the chairperson, deputy chairperson and members of the tender commission. When the chairperson is absent, his/her functions are performed by a person acting for him/her.</w:t>
      </w:r>
    </w:p>
    <w:p>
      <w:pPr>
        <w:spacing w:after="0"/>
        <w:ind w:left="0"/>
        <w:jc w:val="both"/>
      </w:pPr>
      <w:r>
        <w:rPr>
          <w:rFonts w:ascii="Times New Roman"/>
          <w:b w:val="false"/>
          <w:i w:val="false"/>
          <w:color w:val="000000"/>
          <w:sz w:val="28"/>
        </w:rPr>
        <w:t>
      If any member of the tender commission is not present at a meeting of the tender commission for work-related or other reasons, the minutes of the meeting of the tender commission shall indicate the reason for his/her absence and a reference to a document confirming this fact.</w:t>
      </w:r>
    </w:p>
    <w:p>
      <w:pPr>
        <w:spacing w:after="0"/>
        <w:ind w:left="0"/>
        <w:jc w:val="both"/>
      </w:pPr>
      <w:r>
        <w:rPr>
          <w:rFonts w:ascii="Times New Roman"/>
          <w:b w:val="false"/>
          <w:i w:val="false"/>
          <w:color w:val="000000"/>
          <w:sz w:val="28"/>
        </w:rPr>
        <w:t>
      A natural monopoly entity is allowed to set up a permanent tender commission with for the entire financial year.</w:t>
      </w:r>
    </w:p>
    <w:p>
      <w:pPr>
        <w:spacing w:after="0"/>
        <w:ind w:left="0"/>
        <w:jc w:val="both"/>
      </w:pPr>
      <w:r>
        <w:rPr>
          <w:rFonts w:ascii="Times New Roman"/>
          <w:b w:val="false"/>
          <w:i w:val="false"/>
          <w:color w:val="000000"/>
          <w:sz w:val="28"/>
        </w:rPr>
        <w:t xml:space="preserve">
      111. The secretary of the tender commission performs the following functions: </w:t>
      </w:r>
    </w:p>
    <w:p>
      <w:pPr>
        <w:spacing w:after="0"/>
        <w:ind w:left="0"/>
        <w:jc w:val="both"/>
      </w:pPr>
      <w:r>
        <w:rPr>
          <w:rFonts w:ascii="Times New Roman"/>
          <w:b w:val="false"/>
          <w:i w:val="false"/>
          <w:color w:val="000000"/>
          <w:sz w:val="28"/>
        </w:rPr>
        <w:t xml:space="preserve">
      1) publishes a tender announcement by posting information on its website and if no own website, by submitting it to the authorized body for posting on its website within 10 (ten) calendar days before the deadline for tender applications; </w:t>
      </w:r>
    </w:p>
    <w:p>
      <w:pPr>
        <w:spacing w:after="0"/>
        <w:ind w:left="0"/>
        <w:jc w:val="both"/>
      </w:pPr>
      <w:r>
        <w:rPr>
          <w:rFonts w:ascii="Times New Roman"/>
          <w:b w:val="false"/>
          <w:i w:val="false"/>
          <w:color w:val="000000"/>
          <w:sz w:val="28"/>
        </w:rPr>
        <w:t>
      2) notifies tenderers of each tender stage, including tender results, by posting information on its website, and if no own website, by submitting it to the authorized body for posting on its website;</w:t>
      </w:r>
    </w:p>
    <w:p>
      <w:pPr>
        <w:spacing w:after="0"/>
        <w:ind w:left="0"/>
        <w:jc w:val="both"/>
      </w:pPr>
      <w:r>
        <w:rPr>
          <w:rFonts w:ascii="Times New Roman"/>
          <w:b w:val="false"/>
          <w:i w:val="false"/>
          <w:color w:val="000000"/>
          <w:sz w:val="28"/>
        </w:rPr>
        <w:t>
      3) maintains a register of potential suppliers who received tender documentation and a register of tender applications;</w:t>
      </w:r>
    </w:p>
    <w:p>
      <w:pPr>
        <w:spacing w:after="0"/>
        <w:ind w:left="0"/>
        <w:jc w:val="both"/>
      </w:pPr>
      <w:r>
        <w:rPr>
          <w:rFonts w:ascii="Times New Roman"/>
          <w:b w:val="false"/>
          <w:i w:val="false"/>
          <w:color w:val="000000"/>
          <w:sz w:val="28"/>
        </w:rPr>
        <w:t>
      4) carries out other functions provided for by these Rules.</w:t>
      </w:r>
    </w:p>
    <w:p>
      <w:pPr>
        <w:spacing w:after="0"/>
        <w:ind w:left="0"/>
        <w:jc w:val="both"/>
      </w:pPr>
      <w:r>
        <w:rPr>
          <w:rFonts w:ascii="Times New Roman"/>
          <w:b w:val="false"/>
          <w:i w:val="false"/>
          <w:color w:val="000000"/>
          <w:sz w:val="28"/>
        </w:rPr>
        <w:t>
      The requirements of subparagraphs 1) and 2) of this paragraph do not apply to procurements of goods, works, services, data about which constitute state secrets in accordance with the legislation of the Republic of Kazakhstan on state secrets and (or) contain classified official information determined by the Government of the Republic of Kazakhstan.</w:t>
      </w:r>
    </w:p>
    <w:p>
      <w:pPr>
        <w:spacing w:after="0"/>
        <w:ind w:left="0"/>
        <w:jc w:val="both"/>
      </w:pPr>
      <w:r>
        <w:rPr>
          <w:rFonts w:ascii="Times New Roman"/>
          <w:b w:val="false"/>
          <w:i w:val="false"/>
          <w:color w:val="000000"/>
          <w:sz w:val="28"/>
        </w:rPr>
        <w:t xml:space="preserve">
      The secretary of the tender commission is not its member and does not participate in the adoption of decisions by the tender commission. </w:t>
      </w:r>
    </w:p>
    <w:p>
      <w:pPr>
        <w:spacing w:after="0"/>
        <w:ind w:left="0"/>
        <w:jc w:val="both"/>
      </w:pPr>
      <w:r>
        <w:rPr>
          <w:rFonts w:ascii="Times New Roman"/>
          <w:b w:val="false"/>
          <w:i w:val="false"/>
          <w:color w:val="000000"/>
          <w:sz w:val="28"/>
        </w:rPr>
        <w:t>
      112. The natural monopoly entity provides all potential suppliers with tender documentation containing the following information:</w:t>
      </w:r>
    </w:p>
    <w:p>
      <w:pPr>
        <w:spacing w:after="0"/>
        <w:ind w:left="0"/>
        <w:jc w:val="both"/>
      </w:pPr>
      <w:r>
        <w:rPr>
          <w:rFonts w:ascii="Times New Roman"/>
          <w:b w:val="false"/>
          <w:i w:val="false"/>
          <w:color w:val="000000"/>
          <w:sz w:val="28"/>
        </w:rPr>
        <w:t>
      1) a list of documents submitted by a potential supplier to confirm its compliance with the requirements specified in paragraph 53 of these Rules;</w:t>
      </w:r>
    </w:p>
    <w:p>
      <w:pPr>
        <w:spacing w:after="0"/>
        <w:ind w:left="0"/>
        <w:jc w:val="both"/>
      </w:pPr>
      <w:r>
        <w:rPr>
          <w:rFonts w:ascii="Times New Roman"/>
          <w:b w:val="false"/>
          <w:i w:val="false"/>
          <w:color w:val="000000"/>
          <w:sz w:val="28"/>
        </w:rPr>
        <w:t xml:space="preserve">
      2) technical specification with a description of the technical, quality and operational characteristics of the goods, works, services, timing and (or) volumes of the supply of goods, the performance of works, the provision of services, the provision of quality assurance, guarantees for servicing goods, expenses for operating goods, terms of delivery of goods, performance of works, provision of services. </w:t>
      </w:r>
    </w:p>
    <w:p>
      <w:pPr>
        <w:spacing w:after="0"/>
        <w:ind w:left="0"/>
        <w:jc w:val="both"/>
      </w:pPr>
      <w:r>
        <w:rPr>
          <w:rFonts w:ascii="Times New Roman"/>
          <w:b w:val="false"/>
          <w:i w:val="false"/>
          <w:color w:val="000000"/>
          <w:sz w:val="28"/>
        </w:rPr>
        <w:t>
      3) when procuring works requiring design estimates, tender documentation shall contain design estimates, approved in the established manner, instead of technical specification. In this case, the deadlines for the performance of such procured works shall comply with the deadlines for the performance of works specified in the design estimates, approved in the established manner;</w:t>
      </w:r>
    </w:p>
    <w:p>
      <w:pPr>
        <w:spacing w:after="0"/>
        <w:ind w:left="0"/>
        <w:jc w:val="both"/>
      </w:pPr>
      <w:r>
        <w:rPr>
          <w:rFonts w:ascii="Times New Roman"/>
          <w:b w:val="false"/>
          <w:i w:val="false"/>
          <w:color w:val="000000"/>
          <w:sz w:val="28"/>
        </w:rPr>
        <w:t>
      4) the quantity (volume) of procured goods, works and services;</w:t>
      </w:r>
    </w:p>
    <w:p>
      <w:pPr>
        <w:spacing w:after="0"/>
        <w:ind w:left="0"/>
        <w:jc w:val="both"/>
      </w:pPr>
      <w:r>
        <w:rPr>
          <w:rFonts w:ascii="Times New Roman"/>
          <w:b w:val="false"/>
          <w:i w:val="false"/>
          <w:color w:val="000000"/>
          <w:sz w:val="28"/>
        </w:rPr>
        <w:t>
      5) the place and conditions of delivery of procured goods, works and services;</w:t>
      </w:r>
    </w:p>
    <w:p>
      <w:pPr>
        <w:spacing w:after="0"/>
        <w:ind w:left="0"/>
        <w:jc w:val="both"/>
      </w:pPr>
      <w:r>
        <w:rPr>
          <w:rFonts w:ascii="Times New Roman"/>
          <w:b w:val="false"/>
          <w:i w:val="false"/>
          <w:color w:val="000000"/>
          <w:sz w:val="28"/>
        </w:rPr>
        <w:t>
      6) the required timing for delivery of procured goods, works and services;</w:t>
      </w:r>
    </w:p>
    <w:p>
      <w:pPr>
        <w:spacing w:after="0"/>
        <w:ind w:left="0"/>
        <w:jc w:val="both"/>
      </w:pPr>
      <w:r>
        <w:rPr>
          <w:rFonts w:ascii="Times New Roman"/>
          <w:b w:val="false"/>
          <w:i w:val="false"/>
          <w:color w:val="000000"/>
          <w:sz w:val="28"/>
        </w:rPr>
        <w:t xml:space="preserve">
      7) terms of payment; </w:t>
      </w:r>
    </w:p>
    <w:p>
      <w:pPr>
        <w:spacing w:after="0"/>
        <w:ind w:left="0"/>
        <w:jc w:val="both"/>
      </w:pPr>
      <w:r>
        <w:rPr>
          <w:rFonts w:ascii="Times New Roman"/>
          <w:b w:val="false"/>
          <w:i w:val="false"/>
          <w:color w:val="000000"/>
          <w:sz w:val="28"/>
        </w:rPr>
        <w:t>
      8) the requirements for professional qualifications;</w:t>
      </w:r>
    </w:p>
    <w:p>
      <w:pPr>
        <w:spacing w:after="0"/>
        <w:ind w:left="0"/>
        <w:jc w:val="both"/>
      </w:pPr>
      <w:r>
        <w:rPr>
          <w:rFonts w:ascii="Times New Roman"/>
          <w:b w:val="false"/>
          <w:i w:val="false"/>
          <w:color w:val="000000"/>
          <w:sz w:val="28"/>
        </w:rPr>
        <w:t xml:space="preserve">
      9) financial, material and labor resources required to fulfill obligations under the contract; </w:t>
      </w:r>
    </w:p>
    <w:p>
      <w:pPr>
        <w:spacing w:after="0"/>
        <w:ind w:left="0"/>
        <w:jc w:val="both"/>
      </w:pPr>
      <w:r>
        <w:rPr>
          <w:rFonts w:ascii="Times New Roman"/>
          <w:b w:val="false"/>
          <w:i w:val="false"/>
          <w:color w:val="000000"/>
          <w:sz w:val="28"/>
        </w:rPr>
        <w:t xml:space="preserve">
      10) requirements to be solvent at the time of the procurement, and also requirements that its financial and economic activity shall not be suspended in accordance with the legislation of the Republic of Kazakhstan and be subject to liquidation. </w:t>
      </w:r>
    </w:p>
    <w:p>
      <w:pPr>
        <w:spacing w:after="0"/>
        <w:ind w:left="0"/>
        <w:jc w:val="both"/>
      </w:pPr>
      <w:r>
        <w:rPr>
          <w:rFonts w:ascii="Times New Roman"/>
          <w:b w:val="false"/>
          <w:i w:val="false"/>
          <w:color w:val="000000"/>
          <w:sz w:val="28"/>
        </w:rPr>
        <w:t>
      11) description of the method for evaluating and comparing tender applications;</w:t>
      </w:r>
    </w:p>
    <w:p>
      <w:pPr>
        <w:spacing w:after="0"/>
        <w:ind w:left="0"/>
        <w:jc w:val="both"/>
      </w:pPr>
      <w:r>
        <w:rPr>
          <w:rFonts w:ascii="Times New Roman"/>
          <w:b w:val="false"/>
          <w:i w:val="false"/>
          <w:color w:val="000000"/>
          <w:sz w:val="28"/>
        </w:rPr>
        <w:t>
      12) requirements for the content of the tender price quote, also indicating, in addition to the price of procured goods, works, services, expenses for their transportation and insurance, payment of customs duties, taxes and fees, as well as other expenses stipulated by the terms of delivery of goods, performance of works, provision of services, less the VAT amount;</w:t>
      </w:r>
    </w:p>
    <w:p>
      <w:pPr>
        <w:spacing w:after="0"/>
        <w:ind w:left="0"/>
        <w:jc w:val="both"/>
      </w:pPr>
      <w:r>
        <w:rPr>
          <w:rFonts w:ascii="Times New Roman"/>
          <w:b w:val="false"/>
          <w:i w:val="false"/>
          <w:color w:val="000000"/>
          <w:sz w:val="28"/>
        </w:rPr>
        <w:t>
      13) language requirements for the preparation and submission of a tender application, a procurement contract in accordance with the legislation of the Republic of Kazakhstan on languages;</w:t>
      </w:r>
    </w:p>
    <w:p>
      <w:pPr>
        <w:spacing w:after="0"/>
        <w:ind w:left="0"/>
        <w:jc w:val="both"/>
      </w:pPr>
      <w:r>
        <w:rPr>
          <w:rFonts w:ascii="Times New Roman"/>
          <w:b w:val="false"/>
          <w:i w:val="false"/>
          <w:color w:val="000000"/>
          <w:sz w:val="28"/>
        </w:rPr>
        <w:t xml:space="preserve">
      14) information on the period of validity of the tender application of the potential supplier; </w:t>
      </w:r>
    </w:p>
    <w:p>
      <w:pPr>
        <w:spacing w:after="0"/>
        <w:ind w:left="0"/>
        <w:jc w:val="both"/>
      </w:pPr>
      <w:r>
        <w:rPr>
          <w:rFonts w:ascii="Times New Roman"/>
          <w:b w:val="false"/>
          <w:i w:val="false"/>
          <w:color w:val="000000"/>
          <w:sz w:val="28"/>
        </w:rPr>
        <w:t>
      15) the conditions, size, form, timing of tender security;</w:t>
      </w:r>
    </w:p>
    <w:p>
      <w:pPr>
        <w:spacing w:after="0"/>
        <w:ind w:left="0"/>
        <w:jc w:val="both"/>
      </w:pPr>
      <w:r>
        <w:rPr>
          <w:rFonts w:ascii="Times New Roman"/>
          <w:b w:val="false"/>
          <w:i w:val="false"/>
          <w:color w:val="000000"/>
          <w:sz w:val="28"/>
        </w:rPr>
        <w:t>
      16) an indication of the right of the potential supplier to modify or withdraw its tender application and re-submit it before the deadline for submitting the tender application and the right of the potential supplier to appeal against illegal actions of the natural monopoly entity, the tender commission, the secretary of the tender commission and experts;</w:t>
      </w:r>
    </w:p>
    <w:p>
      <w:pPr>
        <w:spacing w:after="0"/>
        <w:ind w:left="0"/>
        <w:jc w:val="both"/>
      </w:pPr>
      <w:r>
        <w:rPr>
          <w:rFonts w:ascii="Times New Roman"/>
          <w:b w:val="false"/>
          <w:i w:val="false"/>
          <w:color w:val="000000"/>
          <w:sz w:val="28"/>
        </w:rPr>
        <w:t xml:space="preserve">
      17) the place and deadline for submitting tender applications and the period of their validity; </w:t>
      </w:r>
    </w:p>
    <w:p>
      <w:pPr>
        <w:spacing w:after="0"/>
        <w:ind w:left="0"/>
        <w:jc w:val="both"/>
      </w:pPr>
      <w:r>
        <w:rPr>
          <w:rFonts w:ascii="Times New Roman"/>
          <w:b w:val="false"/>
          <w:i w:val="false"/>
          <w:color w:val="000000"/>
          <w:sz w:val="28"/>
        </w:rPr>
        <w:t>
      18) the ways for potential suppliers to request clarification on the content of tender documentation, and also a message about the natural monopoly entity’s intention to hold a meeting with suppliers in this stage, which shall be held in an open form and be minuted;</w:t>
      </w:r>
    </w:p>
    <w:p>
      <w:pPr>
        <w:spacing w:after="0"/>
        <w:ind w:left="0"/>
        <w:jc w:val="both"/>
      </w:pPr>
      <w:r>
        <w:rPr>
          <w:rFonts w:ascii="Times New Roman"/>
          <w:b w:val="false"/>
          <w:i w:val="false"/>
          <w:color w:val="000000"/>
          <w:sz w:val="28"/>
        </w:rPr>
        <w:t>
      19) the place, date and time of opening tender envelopes (the time of opening tender envelopes shall not exceed 2 (two) hours of the deadline for submitting tender applications);</w:t>
      </w:r>
    </w:p>
    <w:p>
      <w:pPr>
        <w:spacing w:after="0"/>
        <w:ind w:left="0"/>
        <w:jc w:val="both"/>
      </w:pPr>
      <w:r>
        <w:rPr>
          <w:rFonts w:ascii="Times New Roman"/>
          <w:b w:val="false"/>
          <w:i w:val="false"/>
          <w:color w:val="000000"/>
          <w:sz w:val="28"/>
        </w:rPr>
        <w:t>
      20) the procedures for opening tender envelopes and considering tender applications;</w:t>
      </w:r>
    </w:p>
    <w:p>
      <w:pPr>
        <w:spacing w:after="0"/>
        <w:ind w:left="0"/>
        <w:jc w:val="both"/>
      </w:pPr>
      <w:r>
        <w:rPr>
          <w:rFonts w:ascii="Times New Roman"/>
          <w:b w:val="false"/>
          <w:i w:val="false"/>
          <w:color w:val="000000"/>
          <w:sz w:val="28"/>
        </w:rPr>
        <w:t>
      21) information on the officials of the natural monopoly entity authorized to represent it at the tender;</w:t>
      </w:r>
    </w:p>
    <w:p>
      <w:pPr>
        <w:spacing w:after="0"/>
        <w:ind w:left="0"/>
        <w:jc w:val="both"/>
      </w:pPr>
      <w:r>
        <w:rPr>
          <w:rFonts w:ascii="Times New Roman"/>
          <w:b w:val="false"/>
          <w:i w:val="false"/>
          <w:color w:val="000000"/>
          <w:sz w:val="28"/>
        </w:rPr>
        <w:t>
      22) a draft contract with final terms, except for the price, which will be concluded with the supplier based on the tender results. Moreover, the contract can be changed if the supplier offers more favorable contractual terms than those in the draft contract.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112 as amended by the order of the Minister of Digital Development, Innovation and Aerospace Industry of the Republic of Kazakhstan dated 07.12.2023 № 612/НҚ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113. The tender announcement is placed at least 10 (ten) calendar days before the deadline for submitting tender applications. </w:t>
      </w:r>
    </w:p>
    <w:p>
      <w:pPr>
        <w:spacing w:after="0"/>
        <w:ind w:left="0"/>
        <w:jc w:val="both"/>
      </w:pPr>
      <w:r>
        <w:rPr>
          <w:rFonts w:ascii="Times New Roman"/>
          <w:b w:val="false"/>
          <w:i w:val="false"/>
          <w:color w:val="000000"/>
          <w:sz w:val="28"/>
        </w:rPr>
        <w:t>
      114. The tender announcement placed in the open part of the electronic trading platform shall indicate the following information:</w:t>
      </w:r>
    </w:p>
    <w:p>
      <w:pPr>
        <w:spacing w:after="0"/>
        <w:ind w:left="0"/>
        <w:jc w:val="both"/>
      </w:pPr>
      <w:r>
        <w:rPr>
          <w:rFonts w:ascii="Times New Roman"/>
          <w:b w:val="false"/>
          <w:i w:val="false"/>
          <w:color w:val="000000"/>
          <w:sz w:val="28"/>
        </w:rPr>
        <w:t>
      1) the item of the tender (names and numbers of lots if the tender item includes several lots);</w:t>
      </w:r>
    </w:p>
    <w:p>
      <w:pPr>
        <w:spacing w:after="0"/>
        <w:ind w:left="0"/>
        <w:jc w:val="both"/>
      </w:pPr>
      <w:r>
        <w:rPr>
          <w:rFonts w:ascii="Times New Roman"/>
          <w:b w:val="false"/>
          <w:i w:val="false"/>
          <w:color w:val="000000"/>
          <w:sz w:val="28"/>
        </w:rPr>
        <w:t>
      2) the name and location of the natural monopoly entity;</w:t>
      </w:r>
    </w:p>
    <w:p>
      <w:pPr>
        <w:spacing w:after="0"/>
        <w:ind w:left="0"/>
        <w:jc w:val="both"/>
      </w:pPr>
      <w:r>
        <w:rPr>
          <w:rFonts w:ascii="Times New Roman"/>
          <w:b w:val="false"/>
          <w:i w:val="false"/>
          <w:color w:val="000000"/>
          <w:sz w:val="28"/>
        </w:rPr>
        <w:t>
      3) description, unit of measurement, quantity of goods procured, volume of works performed and services rendered by each lot, as well as electronic copy of technical specification by each lot;</w:t>
      </w:r>
    </w:p>
    <w:p>
      <w:pPr>
        <w:spacing w:after="0"/>
        <w:ind w:left="0"/>
        <w:jc w:val="both"/>
      </w:pPr>
      <w:r>
        <w:rPr>
          <w:rFonts w:ascii="Times New Roman"/>
          <w:b w:val="false"/>
          <w:i w:val="false"/>
          <w:color w:val="000000"/>
          <w:sz w:val="28"/>
        </w:rPr>
        <w:t>
      4) the timing of the delivery of goods, performance of works or rendering of services by each lot; place of delivery of goods, rendering of services, performance of works by each lot;</w:t>
      </w:r>
    </w:p>
    <w:p>
      <w:pPr>
        <w:spacing w:after="0"/>
        <w:ind w:left="0"/>
        <w:jc w:val="both"/>
      </w:pPr>
      <w:r>
        <w:rPr>
          <w:rFonts w:ascii="Times New Roman"/>
          <w:b w:val="false"/>
          <w:i w:val="false"/>
          <w:color w:val="000000"/>
          <w:sz w:val="28"/>
        </w:rPr>
        <w:t>
      5) electronic copy of the tender documentation;</w:t>
      </w:r>
    </w:p>
    <w:p>
      <w:pPr>
        <w:spacing w:after="0"/>
        <w:ind w:left="0"/>
        <w:jc w:val="both"/>
      </w:pPr>
      <w:r>
        <w:rPr>
          <w:rFonts w:ascii="Times New Roman"/>
          <w:b w:val="false"/>
          <w:i w:val="false"/>
          <w:color w:val="000000"/>
          <w:sz w:val="28"/>
        </w:rPr>
        <w:t>
      6) the time of the start and end of submitting tender applications on the electronic trading platform, as well as the date and time of opening tender applications;</w:t>
      </w:r>
    </w:p>
    <w:p>
      <w:pPr>
        <w:spacing w:after="0"/>
        <w:ind w:left="0"/>
        <w:jc w:val="both"/>
      </w:pPr>
      <w:r>
        <w:rPr>
          <w:rFonts w:ascii="Times New Roman"/>
          <w:b w:val="false"/>
          <w:i w:val="false"/>
          <w:color w:val="000000"/>
          <w:sz w:val="28"/>
        </w:rPr>
        <w:t>
      7) the amount allocated for the procurement of goods, works and services by each lot, ex. VAT;</w:t>
      </w:r>
    </w:p>
    <w:p>
      <w:pPr>
        <w:spacing w:after="0"/>
        <w:ind w:left="0"/>
        <w:jc w:val="both"/>
      </w:pPr>
      <w:r>
        <w:rPr>
          <w:rFonts w:ascii="Times New Roman"/>
          <w:b w:val="false"/>
          <w:i w:val="false"/>
          <w:color w:val="000000"/>
          <w:sz w:val="28"/>
        </w:rPr>
        <w:t>
      8) the timing required for concluding a contract for the procurement of goods, works and services by each lot of the date of tender results;</w:t>
      </w:r>
    </w:p>
    <w:p>
      <w:pPr>
        <w:spacing w:after="0"/>
        <w:ind w:left="0"/>
        <w:jc w:val="both"/>
      </w:pPr>
      <w:r>
        <w:rPr>
          <w:rFonts w:ascii="Times New Roman"/>
          <w:b w:val="false"/>
          <w:i w:val="false"/>
          <w:color w:val="000000"/>
          <w:sz w:val="28"/>
        </w:rPr>
        <w:t>
      9) a requirement for a potential supplier to include, in addition to the price of procured goods, work and services, other expenses provided for by the tender documentation, ex. VAT, in the tender price quote;</w:t>
      </w:r>
    </w:p>
    <w:p>
      <w:pPr>
        <w:spacing w:after="0"/>
        <w:ind w:left="0"/>
        <w:jc w:val="both"/>
      </w:pPr>
      <w:r>
        <w:rPr>
          <w:rFonts w:ascii="Times New Roman"/>
          <w:b w:val="false"/>
          <w:i w:val="false"/>
          <w:color w:val="000000"/>
          <w:sz w:val="28"/>
        </w:rPr>
        <w:t>
      10) validity period of the tender application.</w:t>
      </w:r>
    </w:p>
    <w:p>
      <w:pPr>
        <w:spacing w:after="0"/>
        <w:ind w:left="0"/>
        <w:jc w:val="both"/>
      </w:pPr>
      <w:r>
        <w:rPr>
          <w:rFonts w:ascii="Times New Roman"/>
          <w:b w:val="false"/>
          <w:i w:val="false"/>
          <w:color w:val="000000"/>
          <w:sz w:val="28"/>
        </w:rPr>
        <w:t>
      115. A tender supplication is an expression of consent of a potential supplier applying for participation in the tender to supply goods or perform work or provide a service in accordance with the terms of the tender documentation.</w:t>
      </w:r>
    </w:p>
    <w:p>
      <w:pPr>
        <w:spacing w:after="0"/>
        <w:ind w:left="0"/>
        <w:jc w:val="both"/>
      </w:pPr>
      <w:r>
        <w:rPr>
          <w:rFonts w:ascii="Times New Roman"/>
          <w:b w:val="false"/>
          <w:i w:val="false"/>
          <w:color w:val="000000"/>
          <w:sz w:val="28"/>
        </w:rPr>
        <w:t>
      116. The potential supplier’s tender application is placed in an electronic trading platform and signed by an electronic digital signature.</w:t>
      </w:r>
    </w:p>
    <w:p>
      <w:pPr>
        <w:spacing w:after="0"/>
        <w:ind w:left="0"/>
        <w:jc w:val="both"/>
      </w:pPr>
      <w:r>
        <w:rPr>
          <w:rFonts w:ascii="Times New Roman"/>
          <w:b w:val="false"/>
          <w:i w:val="false"/>
          <w:color w:val="000000"/>
          <w:sz w:val="28"/>
        </w:rPr>
        <w:t>
      117. A document containing information, which cannot be identified with alphabetic, digital and other symbols, is considered not submitted by a potential supplier and shall be denied as the one not meeting the requirements of the tender documentation.</w:t>
      </w:r>
    </w:p>
    <w:p>
      <w:pPr>
        <w:spacing w:after="0"/>
        <w:ind w:left="0"/>
        <w:jc w:val="both"/>
      </w:pPr>
      <w:r>
        <w:rPr>
          <w:rFonts w:ascii="Times New Roman"/>
          <w:b w:val="false"/>
          <w:i w:val="false"/>
          <w:color w:val="000000"/>
          <w:sz w:val="28"/>
        </w:rPr>
        <w:t>
      118. If a potential supplier has originals or notarized copies of documents in paper form, it is necessary to submit their electronic copies.</w:t>
      </w:r>
    </w:p>
    <w:p>
      <w:pPr>
        <w:spacing w:after="0"/>
        <w:ind w:left="0"/>
        <w:jc w:val="both"/>
      </w:pPr>
      <w:r>
        <w:rPr>
          <w:rFonts w:ascii="Times New Roman"/>
          <w:b w:val="false"/>
          <w:i w:val="false"/>
          <w:color w:val="000000"/>
          <w:sz w:val="28"/>
        </w:rPr>
        <w:t>
      119. Potential suppliers’ tender applications are not placed on the electronic trading platform if submitted after the deadline for submitting tender applications specified in the tender announcement.</w:t>
      </w:r>
    </w:p>
    <w:p>
      <w:pPr>
        <w:spacing w:after="0"/>
        <w:ind w:left="0"/>
        <w:jc w:val="both"/>
      </w:pPr>
      <w:r>
        <w:rPr>
          <w:rFonts w:ascii="Times New Roman"/>
          <w:b w:val="false"/>
          <w:i w:val="false"/>
          <w:color w:val="000000"/>
          <w:sz w:val="28"/>
        </w:rPr>
        <w:t>
      120. A tender application of a potential supplier, willing to participate in the tender, contains:</w:t>
      </w:r>
    </w:p>
    <w:p>
      <w:pPr>
        <w:spacing w:after="0"/>
        <w:ind w:left="0"/>
        <w:jc w:val="both"/>
      </w:pPr>
      <w:r>
        <w:rPr>
          <w:rFonts w:ascii="Times New Roman"/>
          <w:b w:val="false"/>
          <w:i w:val="false"/>
          <w:color w:val="000000"/>
          <w:sz w:val="28"/>
        </w:rPr>
        <w:t xml:space="preserve">
      1) a Form 1 application for participation in the tender in accordance with </w:t>
      </w:r>
      <w:r>
        <w:rPr>
          <w:rFonts w:ascii="Times New Roman"/>
          <w:b w:val="false"/>
          <w:i w:val="false"/>
          <w:color w:val="000000"/>
          <w:sz w:val="28"/>
        </w:rPr>
        <w:t>Appendix 6</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2) electronic copies of documents confirming compliance with the requirements for a potential supplier or these documents in the form of an electronic document:</w:t>
      </w:r>
    </w:p>
    <w:p>
      <w:pPr>
        <w:spacing w:after="0"/>
        <w:ind w:left="0"/>
        <w:jc w:val="both"/>
      </w:pPr>
      <w:r>
        <w:rPr>
          <w:rFonts w:ascii="Times New Roman"/>
          <w:b w:val="false"/>
          <w:i w:val="false"/>
          <w:color w:val="000000"/>
          <w:sz w:val="28"/>
        </w:rPr>
        <w:t xml:space="preserve">
      licenses, permits (notifications) in the form of an electronic document obtained in accordance with the legislation of the Republic of Kazakhstan on permits and notifications, information about which is confirmed in the information systems of state bodies. In case of no information in the information systems of state bodies, the potential supplier submits a notarized copy of the relevant permit (notification), license; </w:t>
      </w:r>
    </w:p>
    <w:p>
      <w:pPr>
        <w:spacing w:after="0"/>
        <w:ind w:left="0"/>
        <w:jc w:val="both"/>
      </w:pPr>
      <w:r>
        <w:rPr>
          <w:rFonts w:ascii="Times New Roman"/>
          <w:b w:val="false"/>
          <w:i w:val="false"/>
          <w:color w:val="000000"/>
          <w:sz w:val="28"/>
        </w:rPr>
        <w:t>
      copies of a patent, statement, certificates, diplomas and (or) documents, obtained in accordance with the legislation of the Republic of Kazakhstan on permits and notifications, information about which is confirmed in the information systems of state bodies, confirming the right of a potential supplier to manufacture, process, supply and sell procured goods, works and services;</w:t>
      </w:r>
    </w:p>
    <w:p>
      <w:pPr>
        <w:spacing w:after="0"/>
        <w:ind w:left="0"/>
        <w:jc w:val="both"/>
      </w:pPr>
      <w:r>
        <w:rPr>
          <w:rFonts w:ascii="Times New Roman"/>
          <w:b w:val="false"/>
          <w:i w:val="false"/>
          <w:color w:val="000000"/>
          <w:sz w:val="28"/>
        </w:rPr>
        <w:t>
      electronic copy of the charter (foundation agreement) of a legal entity or the latter in the form of an electronic document;</w:t>
      </w:r>
    </w:p>
    <w:p>
      <w:pPr>
        <w:spacing w:after="0"/>
        <w:ind w:left="0"/>
        <w:jc w:val="both"/>
      </w:pPr>
      <w:r>
        <w:rPr>
          <w:rFonts w:ascii="Times New Roman"/>
          <w:b w:val="false"/>
          <w:i w:val="false"/>
          <w:color w:val="000000"/>
          <w:sz w:val="28"/>
        </w:rPr>
        <w:t>
      electronic copy of the balance sheet for a previous financial year with annexes thereto signed by the chief executive officer or a person acting for him/her, and also by the chief accountant (accountant) or this balance sheet in the form of an electronic document;</w:t>
      </w:r>
    </w:p>
    <w:p>
      <w:pPr>
        <w:spacing w:after="0"/>
        <w:ind w:left="0"/>
        <w:jc w:val="both"/>
      </w:pPr>
      <w:r>
        <w:rPr>
          <w:rFonts w:ascii="Times New Roman"/>
          <w:b w:val="false"/>
          <w:i w:val="false"/>
          <w:color w:val="000000"/>
          <w:sz w:val="28"/>
        </w:rPr>
        <w:t xml:space="preserve">
      electronic copy of the audit report for a previous financial year of legal entities subject to mandatory audit in accordance with </w:t>
      </w:r>
      <w:r>
        <w:rPr>
          <w:rFonts w:ascii="Times New Roman"/>
          <w:b w:val="false"/>
          <w:i w:val="false"/>
          <w:color w:val="000000"/>
          <w:sz w:val="28"/>
        </w:rPr>
        <w:t>paragraph 2</w:t>
      </w:r>
      <w:r>
        <w:rPr>
          <w:rFonts w:ascii="Times New Roman"/>
          <w:b w:val="false"/>
          <w:i w:val="false"/>
          <w:color w:val="000000"/>
          <w:sz w:val="28"/>
        </w:rPr>
        <w:t xml:space="preserve"> of Article 5 of the Law of the Republic of Kazakhstan “On Auditing Activities” as of November 20, 1998 or this report in the form of an electronic document</w:t>
      </w:r>
    </w:p>
    <w:p>
      <w:pPr>
        <w:spacing w:after="0"/>
        <w:ind w:left="0"/>
        <w:jc w:val="both"/>
      </w:pPr>
      <w:r>
        <w:rPr>
          <w:rFonts w:ascii="Times New Roman"/>
          <w:b w:val="false"/>
          <w:i w:val="false"/>
          <w:color w:val="000000"/>
          <w:sz w:val="28"/>
        </w:rPr>
        <w:t>
      electronic copy of a certificate of state registration (re-registration) of a legal entity or this certificate in the form of an electronic document;</w:t>
      </w:r>
    </w:p>
    <w:p>
      <w:pPr>
        <w:spacing w:after="0"/>
        <w:ind w:left="0"/>
        <w:jc w:val="both"/>
      </w:pPr>
      <w:r>
        <w:rPr>
          <w:rFonts w:ascii="Times New Roman"/>
          <w:b w:val="false"/>
          <w:i w:val="false"/>
          <w:color w:val="000000"/>
          <w:sz w:val="28"/>
        </w:rPr>
        <w:t>
      electronic copy of foundation agreements or an extract from the register of shareholders issued no earlier than 30 (thirty) calendar days before the date of opening envelopes or these documents in the form of an electronic document;</w:t>
      </w:r>
    </w:p>
    <w:p>
      <w:pPr>
        <w:spacing w:after="0"/>
        <w:ind w:left="0"/>
        <w:jc w:val="both"/>
      </w:pPr>
      <w:r>
        <w:rPr>
          <w:rFonts w:ascii="Times New Roman"/>
          <w:b w:val="false"/>
          <w:i w:val="false"/>
          <w:color w:val="000000"/>
          <w:sz w:val="28"/>
        </w:rPr>
        <w:t xml:space="preserve">
      a copy of the electronic document or a copy of the information on the absence (presence) of taxpayer’s tax debts, arrears of compulsory pension contributions, compulsory professional pension contributions and social contributions in the Republic of Kazakhstan, issued no earlier than 3 (three) months prior to the opening of tender envelopes; </w:t>
      </w:r>
    </w:p>
    <w:p>
      <w:pPr>
        <w:spacing w:after="0"/>
        <w:ind w:left="0"/>
        <w:jc w:val="both"/>
      </w:pPr>
      <w:r>
        <w:rPr>
          <w:rFonts w:ascii="Times New Roman"/>
          <w:b w:val="false"/>
          <w:i w:val="false"/>
          <w:color w:val="000000"/>
          <w:sz w:val="28"/>
        </w:rPr>
        <w:t>
      if a potential supplier is a VAT payer, an electronic copy of the certificate of VAT registration or this certificate in the form of an electronic document, or a paper-based copy of the electronic document;</w:t>
      </w:r>
    </w:p>
    <w:p>
      <w:pPr>
        <w:spacing w:after="0"/>
        <w:ind w:left="0"/>
        <w:jc w:val="both"/>
      </w:pPr>
      <w:r>
        <w:rPr>
          <w:rFonts w:ascii="Times New Roman"/>
          <w:b w:val="false"/>
          <w:i w:val="false"/>
          <w:color w:val="000000"/>
          <w:sz w:val="28"/>
        </w:rPr>
        <w:t>
      signed and sealed statements of a bank or a bank branch servicing a potential supplier on the absence of debts overdue longer than 3 (three) months for all types of the potential supplier’s obligations to the bank or bank branch preceding the date of the statement’s issuance in accordance with the Resolution of the Management Board of the National Bank (if the potential supplier is a client of several second-tier banks or branches, as well as a foreign bank, this statement shall be issued by each of these banks). It is necessary that the statement is issued no earlier than 1 (one) month prior to the date of opening tender envelopes. If the statement is not signed by the chief executive officer of the bank, it shall be submitted together with the copy of a document expressly providing this person with the right to sign these statements;</w:t>
      </w:r>
    </w:p>
    <w:p>
      <w:pPr>
        <w:spacing w:after="0"/>
        <w:ind w:left="0"/>
        <w:jc w:val="both"/>
      </w:pPr>
      <w:r>
        <w:rPr>
          <w:rFonts w:ascii="Times New Roman"/>
          <w:b w:val="false"/>
          <w:i w:val="false"/>
          <w:color w:val="000000"/>
          <w:sz w:val="28"/>
        </w:rPr>
        <w:t xml:space="preserve">
      if the potential supplier is not a resident of the Republic of Kazakhstan and is not registered as a taxpayer of the Republic of Kazakhstan, it is necessary for him/her/it to submit an electronic copy of a relevant document from a state revenue authority of the Republic of Kazakhstan, or this document in the form of an electronic document, confirming the potential supplier’s not being a resident of the Republic of Kazakhstan and not having tax registration; </w:t>
      </w:r>
    </w:p>
    <w:p>
      <w:pPr>
        <w:spacing w:after="0"/>
        <w:ind w:left="0"/>
        <w:jc w:val="both"/>
      </w:pPr>
      <w:r>
        <w:rPr>
          <w:rFonts w:ascii="Times New Roman"/>
          <w:b w:val="false"/>
          <w:i w:val="false"/>
          <w:color w:val="000000"/>
          <w:sz w:val="28"/>
        </w:rPr>
        <w:t xml:space="preserve">
      3) the price quote of a potential supplier, presented in accordance with the form in </w:t>
      </w:r>
      <w:r>
        <w:rPr>
          <w:rFonts w:ascii="Times New Roman"/>
          <w:b w:val="false"/>
          <w:i w:val="false"/>
          <w:color w:val="000000"/>
          <w:sz w:val="28"/>
        </w:rPr>
        <w:t>Appendix 7</w:t>
      </w:r>
      <w:r>
        <w:rPr>
          <w:rFonts w:ascii="Times New Roman"/>
          <w:b w:val="false"/>
          <w:i w:val="false"/>
          <w:color w:val="000000"/>
          <w:sz w:val="28"/>
        </w:rPr>
        <w:t xml:space="preserve"> to these Rules, which contains all actual costs of the potential supplier constituting the ultimate price of supplied goods, works and services, including the cost of related services;</w:t>
      </w:r>
    </w:p>
    <w:p>
      <w:pPr>
        <w:spacing w:after="0"/>
        <w:ind w:left="0"/>
        <w:jc w:val="both"/>
      </w:pPr>
      <w:r>
        <w:rPr>
          <w:rFonts w:ascii="Times New Roman"/>
          <w:b w:val="false"/>
          <w:i w:val="false"/>
          <w:color w:val="000000"/>
          <w:sz w:val="28"/>
        </w:rPr>
        <w:t>
      4) technical specification with a description of the technical, quality and operational characteristics of the goods, works, services, the timing and (or) volume of the supply of goods, the performance of works, the provision of services, the provision of quality assurance, guarantees for servicing goods, expenses for operating goods, terms of delivery of goods, performance of works, provision of services.</w:t>
      </w:r>
    </w:p>
    <w:p>
      <w:pPr>
        <w:spacing w:after="0"/>
        <w:ind w:left="0"/>
        <w:jc w:val="both"/>
      </w:pPr>
      <w:r>
        <w:rPr>
          <w:rFonts w:ascii="Times New Roman"/>
          <w:b w:val="false"/>
          <w:i w:val="false"/>
          <w:color w:val="000000"/>
          <w:sz w:val="28"/>
        </w:rPr>
        <w:t>
      When procuring works requiring design estimates, a potential supplier submits a letter of agreement with the terms of the design estimates, approved in the established manner;</w:t>
      </w:r>
    </w:p>
    <w:p>
      <w:pPr>
        <w:spacing w:after="0"/>
        <w:ind w:left="0"/>
        <w:jc w:val="both"/>
      </w:pPr>
      <w:r>
        <w:rPr>
          <w:rFonts w:ascii="Times New Roman"/>
          <w:b w:val="false"/>
          <w:i w:val="false"/>
          <w:color w:val="000000"/>
          <w:sz w:val="28"/>
        </w:rPr>
        <w:t>
      5) a document confirming the tender security;</w:t>
      </w:r>
    </w:p>
    <w:p>
      <w:pPr>
        <w:spacing w:after="0"/>
        <w:ind w:left="0"/>
        <w:jc w:val="both"/>
      </w:pPr>
      <w:r>
        <w:rPr>
          <w:rFonts w:ascii="Times New Roman"/>
          <w:b w:val="false"/>
          <w:i w:val="false"/>
          <w:color w:val="000000"/>
          <w:sz w:val="28"/>
        </w:rPr>
        <w:t>
      6) information on previously executed contracts for similar procurements of goods, works and services for the previous 3 (three) years.</w:t>
      </w:r>
    </w:p>
    <w:p>
      <w:pPr>
        <w:spacing w:after="0"/>
        <w:ind w:left="0"/>
        <w:jc w:val="both"/>
      </w:pPr>
      <w:r>
        <w:rPr>
          <w:rFonts w:ascii="Times New Roman"/>
          <w:b w:val="false"/>
          <w:i w:val="false"/>
          <w:color w:val="000000"/>
          <w:sz w:val="28"/>
        </w:rPr>
        <w:t>
      7) information on qualification compliance of the potential supplier’s employees if such requirements are established by the technical specification.</w:t>
      </w:r>
    </w:p>
    <w:p>
      <w:pPr>
        <w:spacing w:after="0"/>
        <w:ind w:left="0"/>
        <w:jc w:val="both"/>
      </w:pPr>
      <w:r>
        <w:rPr>
          <w:rFonts w:ascii="Times New Roman"/>
          <w:b w:val="false"/>
          <w:i w:val="false"/>
          <w:color w:val="000000"/>
          <w:sz w:val="28"/>
        </w:rPr>
        <w:t>
      8) maximum volumes of works and services that can be transferred by a potential supplier to subcontractors (co-contractors) for the performance of works or the provision of services that are the procurement item;</w:t>
      </w:r>
    </w:p>
    <w:p>
      <w:pPr>
        <w:spacing w:after="0"/>
        <w:ind w:left="0"/>
        <w:jc w:val="both"/>
      </w:pPr>
      <w:r>
        <w:rPr>
          <w:rFonts w:ascii="Times New Roman"/>
          <w:b w:val="false"/>
          <w:i w:val="false"/>
          <w:color w:val="000000"/>
          <w:sz w:val="28"/>
        </w:rPr>
        <w:t>
      121. When submitting a tender application, a potential supplier simultaneously secures it in the amount of 1 (one) percent of the value of procured goods, works and services proposed in his/her/its tender application in the form, manner and on the conditions provided for in the tender documentation.</w:t>
      </w:r>
    </w:p>
    <w:p>
      <w:pPr>
        <w:spacing w:after="0"/>
        <w:ind w:left="0"/>
        <w:jc w:val="both"/>
      </w:pPr>
      <w:r>
        <w:rPr>
          <w:rFonts w:ascii="Times New Roman"/>
          <w:b w:val="false"/>
          <w:i w:val="false"/>
          <w:color w:val="000000"/>
          <w:sz w:val="28"/>
        </w:rPr>
        <w:t>
      122. The tender security can be in the form of:</w:t>
      </w:r>
    </w:p>
    <w:p>
      <w:pPr>
        <w:spacing w:after="0"/>
        <w:ind w:left="0"/>
        <w:jc w:val="both"/>
      </w:pPr>
      <w:r>
        <w:rPr>
          <w:rFonts w:ascii="Times New Roman"/>
          <w:b w:val="false"/>
          <w:i w:val="false"/>
          <w:color w:val="000000"/>
          <w:sz w:val="28"/>
        </w:rPr>
        <w:t>
      1) a pledge of money deposited by a potential supplier to the bank account of a natural monopoly entity specified in the tender documentation;</w:t>
      </w:r>
    </w:p>
    <w:p>
      <w:pPr>
        <w:spacing w:after="0"/>
        <w:ind w:left="0"/>
        <w:jc w:val="both"/>
      </w:pPr>
      <w:r>
        <w:rPr>
          <w:rFonts w:ascii="Times New Roman"/>
          <w:b w:val="false"/>
          <w:i w:val="false"/>
          <w:color w:val="000000"/>
          <w:sz w:val="28"/>
        </w:rPr>
        <w:t>
      2) a bank guarantee in the form attached to the tender documentation.</w:t>
      </w:r>
    </w:p>
    <w:p>
      <w:pPr>
        <w:spacing w:after="0"/>
        <w:ind w:left="0"/>
        <w:jc w:val="both"/>
      </w:pPr>
      <w:r>
        <w:rPr>
          <w:rFonts w:ascii="Times New Roman"/>
          <w:b w:val="false"/>
          <w:i w:val="false"/>
          <w:color w:val="000000"/>
          <w:sz w:val="28"/>
        </w:rPr>
        <w:t>
      123. The validity period of the tender security may not be less than the validity period of the tender application.</w:t>
      </w:r>
    </w:p>
    <w:p>
      <w:pPr>
        <w:spacing w:after="0"/>
        <w:ind w:left="0"/>
        <w:jc w:val="both"/>
      </w:pPr>
      <w:r>
        <w:rPr>
          <w:rFonts w:ascii="Times New Roman"/>
          <w:b w:val="false"/>
          <w:i w:val="false"/>
          <w:color w:val="000000"/>
          <w:sz w:val="28"/>
        </w:rPr>
        <w:t>
      124. The natural monopoly entity returns the tender security within 5 (five) working days of occurrence of such cases as:</w:t>
      </w:r>
    </w:p>
    <w:p>
      <w:pPr>
        <w:spacing w:after="0"/>
        <w:ind w:left="0"/>
        <w:jc w:val="both"/>
      </w:pPr>
      <w:r>
        <w:rPr>
          <w:rFonts w:ascii="Times New Roman"/>
          <w:b w:val="false"/>
          <w:i w:val="false"/>
          <w:color w:val="000000"/>
          <w:sz w:val="28"/>
        </w:rPr>
        <w:t>
      1) posting the opening protocol in case of this potential supplier’s withdrawal of his/her/its application for participation in the tender before the deadline for submitting applications for participation in the tender;</w:t>
      </w:r>
    </w:p>
    <w:p>
      <w:pPr>
        <w:spacing w:after="0"/>
        <w:ind w:left="0"/>
        <w:jc w:val="both"/>
      </w:pPr>
      <w:r>
        <w:rPr>
          <w:rFonts w:ascii="Times New Roman"/>
          <w:b w:val="false"/>
          <w:i w:val="false"/>
          <w:color w:val="000000"/>
          <w:sz w:val="28"/>
        </w:rPr>
        <w:t xml:space="preserve">
      2) signing the protocol of results of procurement by tender. The specified case does not apply to a tenderer recognized as successful; </w:t>
      </w:r>
    </w:p>
    <w:p>
      <w:pPr>
        <w:spacing w:after="0"/>
        <w:ind w:left="0"/>
        <w:jc w:val="both"/>
      </w:pPr>
      <w:r>
        <w:rPr>
          <w:rFonts w:ascii="Times New Roman"/>
          <w:b w:val="false"/>
          <w:i w:val="false"/>
          <w:color w:val="000000"/>
          <w:sz w:val="28"/>
        </w:rPr>
        <w:t>
      3) signing the procurement contract by the potential supplier and his/her/its securing the procurement contract, and also the amount of the advance payment (if any).</w:t>
      </w:r>
    </w:p>
    <w:p>
      <w:pPr>
        <w:spacing w:after="0"/>
        <w:ind w:left="0"/>
        <w:jc w:val="both"/>
      </w:pPr>
      <w:r>
        <w:rPr>
          <w:rFonts w:ascii="Times New Roman"/>
          <w:b w:val="false"/>
          <w:i w:val="false"/>
          <w:color w:val="000000"/>
          <w:sz w:val="28"/>
        </w:rPr>
        <w:t>
      125. The tender security is not returned to the potential supplier who submitted a tender application and provided its security if:</w:t>
      </w:r>
    </w:p>
    <w:p>
      <w:pPr>
        <w:spacing w:after="0"/>
        <w:ind w:left="0"/>
        <w:jc w:val="both"/>
      </w:pPr>
      <w:r>
        <w:rPr>
          <w:rFonts w:ascii="Times New Roman"/>
          <w:b w:val="false"/>
          <w:i w:val="false"/>
          <w:color w:val="000000"/>
          <w:sz w:val="28"/>
        </w:rPr>
        <w:t>
      1) a potential supplier recognized as a successful tenderer declined the conclusion of a procurement contract; or</w:t>
      </w:r>
    </w:p>
    <w:p>
      <w:pPr>
        <w:spacing w:after="0"/>
        <w:ind w:left="0"/>
        <w:jc w:val="both"/>
      </w:pPr>
      <w:r>
        <w:rPr>
          <w:rFonts w:ascii="Times New Roman"/>
          <w:b w:val="false"/>
          <w:i w:val="false"/>
          <w:color w:val="000000"/>
          <w:sz w:val="28"/>
        </w:rPr>
        <w:t xml:space="preserve">
      2) a successful tenderer, having concluded a procurement contract, failed to fulfill or improperly fulfilled, also untimely fulfilled, the requirements established by the tender documentation for securing and (or) time frames for providing security for the procurement contract, and also for the amount of the advance payment (if any). </w:t>
      </w:r>
    </w:p>
    <w:p>
      <w:pPr>
        <w:spacing w:after="0"/>
        <w:ind w:left="0"/>
        <w:jc w:val="both"/>
      </w:pPr>
      <w:r>
        <w:rPr>
          <w:rFonts w:ascii="Times New Roman"/>
          <w:b w:val="false"/>
          <w:i w:val="false"/>
          <w:color w:val="000000"/>
          <w:sz w:val="28"/>
        </w:rPr>
        <w:t>
      126. The submitted tender price quotes are denied if the tender price quote of a potential supplier exceeds the amount allocated for the procurement of goods, works and services that are the item of the tender (lot).</w:t>
      </w:r>
    </w:p>
    <w:p>
      <w:pPr>
        <w:spacing w:after="0"/>
        <w:ind w:left="0"/>
        <w:jc w:val="both"/>
      </w:pPr>
      <w:r>
        <w:rPr>
          <w:rFonts w:ascii="Times New Roman"/>
          <w:b w:val="false"/>
          <w:i w:val="false"/>
          <w:color w:val="000000"/>
          <w:sz w:val="28"/>
        </w:rPr>
        <w:t>
      127. Potential suppliers’ tender applications are opened on the electronic trading platform at the time specified in the tender documentation.</w:t>
      </w:r>
    </w:p>
    <w:p>
      <w:pPr>
        <w:spacing w:after="0"/>
        <w:ind w:left="0"/>
        <w:jc w:val="both"/>
      </w:pPr>
      <w:r>
        <w:rPr>
          <w:rFonts w:ascii="Times New Roman"/>
          <w:b w:val="false"/>
          <w:i w:val="false"/>
          <w:color w:val="000000"/>
          <w:sz w:val="28"/>
        </w:rPr>
        <w:t>
      128. The tender commission considers tender applications and takes separate decisions to admit potential suppliers to the tender by each lot within 10 (ten) calendar days of the deadline for submitting tender applications, which is specified in the tender announcement.</w:t>
      </w:r>
    </w:p>
    <w:p>
      <w:pPr>
        <w:spacing w:after="0"/>
        <w:ind w:left="0"/>
        <w:jc w:val="both"/>
      </w:pPr>
      <w:r>
        <w:rPr>
          <w:rFonts w:ascii="Times New Roman"/>
          <w:b w:val="false"/>
          <w:i w:val="false"/>
          <w:color w:val="000000"/>
          <w:sz w:val="28"/>
        </w:rPr>
        <w:t>
      129. The tender commission denies a tender application and does not allow a potential supplier to participate in the tender for such reasons as:</w:t>
      </w:r>
    </w:p>
    <w:p>
      <w:pPr>
        <w:spacing w:after="0"/>
        <w:ind w:left="0"/>
        <w:jc w:val="both"/>
      </w:pPr>
      <w:r>
        <w:rPr>
          <w:rFonts w:ascii="Times New Roman"/>
          <w:b w:val="false"/>
          <w:i w:val="false"/>
          <w:color w:val="000000"/>
          <w:sz w:val="28"/>
        </w:rPr>
        <w:t xml:space="preserve">
      1) the potential supplier failed to secure the tender application in accordance with the form, in the amount and on the conditions provided for in the tender documentation; </w:t>
      </w:r>
    </w:p>
    <w:p>
      <w:pPr>
        <w:spacing w:after="0"/>
        <w:ind w:left="0"/>
        <w:jc w:val="both"/>
      </w:pPr>
      <w:r>
        <w:rPr>
          <w:rFonts w:ascii="Times New Roman"/>
          <w:b w:val="false"/>
          <w:i w:val="false"/>
          <w:color w:val="000000"/>
          <w:sz w:val="28"/>
        </w:rPr>
        <w:t>
      2) the tender application contains information with a file opening error;</w:t>
      </w:r>
    </w:p>
    <w:p>
      <w:pPr>
        <w:spacing w:after="0"/>
        <w:ind w:left="0"/>
        <w:jc w:val="both"/>
      </w:pPr>
      <w:r>
        <w:rPr>
          <w:rFonts w:ascii="Times New Roman"/>
          <w:b w:val="false"/>
          <w:i w:val="false"/>
          <w:color w:val="000000"/>
          <w:sz w:val="28"/>
        </w:rPr>
        <w:t xml:space="preserve">
      3) the tender application includes documents submitted or executed in violation of the provisions of </w:t>
      </w:r>
      <w:r>
        <w:rPr>
          <w:rFonts w:ascii="Times New Roman"/>
          <w:b w:val="false"/>
          <w:i w:val="false"/>
          <w:color w:val="000000"/>
          <w:sz w:val="28"/>
        </w:rPr>
        <w:t>paragraphs 117</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4) this tender application does not meet the requirements of the tender documentation;</w:t>
      </w:r>
    </w:p>
    <w:p>
      <w:pPr>
        <w:spacing w:after="0"/>
        <w:ind w:left="0"/>
        <w:jc w:val="both"/>
      </w:pPr>
      <w:r>
        <w:rPr>
          <w:rFonts w:ascii="Times New Roman"/>
          <w:b w:val="false"/>
          <w:i w:val="false"/>
          <w:color w:val="000000"/>
          <w:sz w:val="28"/>
        </w:rPr>
        <w:t>
      5) there are no permits (notifications) received (sent) in accordance with the legislation of the Republic of Kazakhstan on permits and notifications, information about which is confirmed in the information systems of state bodies. In the absence of information in the information systems of state bodies, the potential supplier submits a notarized copy of the relevant permit (notification) received (sent) in accordance with the legislation of the Republic of Kazakhstan on permits and notifications;</w:t>
      </w:r>
    </w:p>
    <w:p>
      <w:pPr>
        <w:spacing w:after="0"/>
        <w:ind w:left="0"/>
        <w:jc w:val="both"/>
      </w:pPr>
      <w:r>
        <w:rPr>
          <w:rFonts w:ascii="Times New Roman"/>
          <w:b w:val="false"/>
          <w:i w:val="false"/>
          <w:color w:val="000000"/>
          <w:sz w:val="28"/>
        </w:rPr>
        <w:t xml:space="preserve">
      6) failure to submit electronic copies of patents, statements, certificates, other documents confirming the right of a potential supplier to manufacture, process, supply and sell procured goods, perform works, or render services or submit them in the form of an electronic document; </w:t>
      </w:r>
    </w:p>
    <w:p>
      <w:pPr>
        <w:spacing w:after="0"/>
        <w:ind w:left="0"/>
        <w:jc w:val="both"/>
      </w:pPr>
      <w:r>
        <w:rPr>
          <w:rFonts w:ascii="Times New Roman"/>
          <w:b w:val="false"/>
          <w:i w:val="false"/>
          <w:color w:val="000000"/>
          <w:sz w:val="28"/>
        </w:rPr>
        <w:t xml:space="preserve">
      7) the potential supplier’s failure to comply with requirements for having experience in the market of procured goods, works, services, which are provided for in the tender documentation; </w:t>
      </w:r>
    </w:p>
    <w:p>
      <w:pPr>
        <w:spacing w:after="0"/>
        <w:ind w:left="0"/>
        <w:jc w:val="both"/>
      </w:pPr>
      <w:r>
        <w:rPr>
          <w:rFonts w:ascii="Times New Roman"/>
          <w:b w:val="false"/>
          <w:i w:val="false"/>
          <w:color w:val="000000"/>
          <w:sz w:val="28"/>
        </w:rPr>
        <w:t xml:space="preserve">
      8) the potential supplier’s failure to comply with requirements for possessing sufficient material and labor resources to fulfill contractual obligations, which are specified in the tender documentation; </w:t>
      </w:r>
    </w:p>
    <w:p>
      <w:pPr>
        <w:spacing w:after="0"/>
        <w:ind w:left="0"/>
        <w:jc w:val="both"/>
      </w:pPr>
      <w:r>
        <w:rPr>
          <w:rFonts w:ascii="Times New Roman"/>
          <w:b w:val="false"/>
          <w:i w:val="false"/>
          <w:color w:val="000000"/>
          <w:sz w:val="28"/>
        </w:rPr>
        <w:t>
      9) the potential supplier is subject to bankruptcy or liquidation proceedings;</w:t>
      </w:r>
    </w:p>
    <w:p>
      <w:pPr>
        <w:spacing w:after="0"/>
        <w:ind w:left="0"/>
        <w:jc w:val="both"/>
      </w:pPr>
      <w:r>
        <w:rPr>
          <w:rFonts w:ascii="Times New Roman"/>
          <w:b w:val="false"/>
          <w:i w:val="false"/>
          <w:color w:val="000000"/>
          <w:sz w:val="28"/>
        </w:rPr>
        <w:t>
      10) the potential supplier’s transfer of more than two-thirds of the volume of works (services) in general to subcontractors (co-contractors) for subcontracting (co-contracting) in the case of submission of information on subcontractors;</w:t>
      </w:r>
    </w:p>
    <w:p>
      <w:pPr>
        <w:spacing w:after="0"/>
        <w:ind w:left="0"/>
        <w:jc w:val="both"/>
      </w:pPr>
      <w:r>
        <w:rPr>
          <w:rFonts w:ascii="Times New Roman"/>
          <w:b w:val="false"/>
          <w:i w:val="false"/>
          <w:color w:val="000000"/>
          <w:sz w:val="28"/>
        </w:rPr>
        <w:t>
      11) there is information on tax debts and arrears of compulsory pension contributions and social contributions in the amount of 1 (one) tenge or more in the relevant document issued by the state revenue authority of the Republic of Kazakhstan;</w:t>
      </w:r>
    </w:p>
    <w:p>
      <w:pPr>
        <w:spacing w:after="0"/>
        <w:ind w:left="0"/>
        <w:jc w:val="both"/>
      </w:pPr>
      <w:r>
        <w:rPr>
          <w:rFonts w:ascii="Times New Roman"/>
          <w:b w:val="false"/>
          <w:i w:val="false"/>
          <w:color w:val="000000"/>
          <w:sz w:val="28"/>
        </w:rPr>
        <w:t>
      12) the presence, in electronic copy of a signed and sealed statement of a bank or bank branch, of debts for at least one type of the potential supplier’s obligations overdue longer than 3 (three) months preceding the date of the statement’s issuance;</w:t>
      </w:r>
    </w:p>
    <w:p>
      <w:pPr>
        <w:spacing w:after="0"/>
        <w:ind w:left="0"/>
        <w:jc w:val="both"/>
      </w:pPr>
      <w:r>
        <w:rPr>
          <w:rFonts w:ascii="Times New Roman"/>
          <w:b w:val="false"/>
          <w:i w:val="false"/>
          <w:color w:val="000000"/>
          <w:sz w:val="28"/>
        </w:rPr>
        <w:t>
      13) failure to submit a technical specification, except for the case when the tender documentation, instead of the technical specification, contains design estimates technically appraised in accordance with the legislation of the Republic of Kazakhstan;</w:t>
      </w:r>
    </w:p>
    <w:p>
      <w:pPr>
        <w:spacing w:after="0"/>
        <w:ind w:left="0"/>
        <w:jc w:val="both"/>
      </w:pPr>
      <w:r>
        <w:rPr>
          <w:rFonts w:ascii="Times New Roman"/>
          <w:b w:val="false"/>
          <w:i w:val="false"/>
          <w:color w:val="000000"/>
          <w:sz w:val="28"/>
        </w:rPr>
        <w:t>
      14) the potential supplier’s submission of a technical specification not meeting the requirements of the tender documentation, except for cases of non-compliance with the technical specification when the potential supplier proposes better conditions for the delivery of goods, performance of works, provision of services, and also better characteristics of the procured goods, works, services;</w:t>
      </w:r>
    </w:p>
    <w:p>
      <w:pPr>
        <w:spacing w:after="0"/>
        <w:ind w:left="0"/>
        <w:jc w:val="both"/>
      </w:pPr>
      <w:r>
        <w:rPr>
          <w:rFonts w:ascii="Times New Roman"/>
          <w:b w:val="false"/>
          <w:i w:val="false"/>
          <w:color w:val="000000"/>
          <w:sz w:val="28"/>
        </w:rPr>
        <w:t>
      15) establishment of a fact of submission of false information;</w:t>
      </w:r>
    </w:p>
    <w:p>
      <w:pPr>
        <w:spacing w:after="0"/>
        <w:ind w:left="0"/>
        <w:jc w:val="both"/>
      </w:pPr>
      <w:r>
        <w:rPr>
          <w:rFonts w:ascii="Times New Roman"/>
          <w:b w:val="false"/>
          <w:i w:val="false"/>
          <w:color w:val="000000"/>
          <w:sz w:val="28"/>
        </w:rPr>
        <w:t>
      16) the potential supplier is an affiliate of another potential supplier, who has submitted an application for participation in this tender (lot), or a natural monopoly entity;</w:t>
      </w:r>
    </w:p>
    <w:p>
      <w:pPr>
        <w:spacing w:after="0"/>
        <w:ind w:left="0"/>
        <w:jc w:val="both"/>
      </w:pPr>
      <w:r>
        <w:rPr>
          <w:rFonts w:ascii="Times New Roman"/>
          <w:b w:val="false"/>
          <w:i w:val="false"/>
          <w:color w:val="000000"/>
          <w:sz w:val="28"/>
        </w:rPr>
        <w:t xml:space="preserve">
      17) the potential supplier’s tender price quote exceeds the amount allocated for the procurement of goods, works and services that are items of the tender (lot); </w:t>
      </w:r>
    </w:p>
    <w:p>
      <w:pPr>
        <w:spacing w:after="0"/>
        <w:ind w:left="0"/>
        <w:jc w:val="both"/>
      </w:pPr>
      <w:r>
        <w:rPr>
          <w:rFonts w:ascii="Times New Roman"/>
          <w:b w:val="false"/>
          <w:i w:val="false"/>
          <w:color w:val="000000"/>
          <w:sz w:val="28"/>
        </w:rPr>
        <w:t>
      18) there is a final and binding court decision confirming the fact of his/her/its non-fulfillment or improper fulfillment of obligations to the natural monopoly entity, within 2 (two) years of the day the court decision became final and binding;;</w:t>
      </w:r>
    </w:p>
    <w:p>
      <w:pPr>
        <w:spacing w:after="0"/>
        <w:ind w:left="0"/>
        <w:jc w:val="both"/>
      </w:pPr>
      <w:r>
        <w:rPr>
          <w:rFonts w:ascii="Times New Roman"/>
          <w:b w:val="false"/>
          <w:i w:val="false"/>
          <w:color w:val="000000"/>
          <w:sz w:val="28"/>
        </w:rPr>
        <w:t xml:space="preserve">
      19) the potential supplier’s price quote is recognized as dumping in accordance with </w:t>
      </w:r>
      <w:r>
        <w:rPr>
          <w:rFonts w:ascii="Times New Roman"/>
          <w:b w:val="false"/>
          <w:i w:val="false"/>
          <w:color w:val="000000"/>
          <w:sz w:val="28"/>
        </w:rPr>
        <w:t>paragraph 90</w:t>
      </w:r>
      <w:r>
        <w:rPr>
          <w:rFonts w:ascii="Times New Roman"/>
          <w:b w:val="false"/>
          <w:i w:val="false"/>
          <w:color w:val="000000"/>
          <w:sz w:val="28"/>
        </w:rPr>
        <w:t xml:space="preserve"> of these Rules. </w:t>
      </w:r>
    </w:p>
    <w:p>
      <w:pPr>
        <w:spacing w:after="0"/>
        <w:ind w:left="0"/>
        <w:jc w:val="both"/>
      </w:pPr>
      <w:r>
        <w:rPr>
          <w:rFonts w:ascii="Times New Roman"/>
          <w:b w:val="false"/>
          <w:i w:val="false"/>
          <w:color w:val="000000"/>
          <w:sz w:val="28"/>
        </w:rPr>
        <w:t>
      130. The protocol for the consideration of tender applications is formed in the electronic trading platform, signed by the electronic digital signature of the natural monopoly entity and placed in the open part of the electronic trading platform by the person of the natural monopoly entity authorized to generate and post information.</w:t>
      </w:r>
    </w:p>
    <w:p>
      <w:pPr>
        <w:spacing w:after="0"/>
        <w:ind w:left="0"/>
        <w:jc w:val="both"/>
      </w:pPr>
      <w:r>
        <w:rPr>
          <w:rFonts w:ascii="Times New Roman"/>
          <w:b w:val="false"/>
          <w:i w:val="false"/>
          <w:color w:val="000000"/>
          <w:sz w:val="28"/>
        </w:rPr>
        <w:t xml:space="preserve">
      131. After signing and posting the protocol for consideration of tender applications on the electronic trading platform, the latter automatically opens the tender price quotes of the tender’s potential suppliers, whose tender applications were allowed to participate in the tender, and also the evaluation and comparison of tender price quotes. </w:t>
      </w:r>
    </w:p>
    <w:p>
      <w:pPr>
        <w:spacing w:after="0"/>
        <w:ind w:left="0"/>
        <w:jc w:val="both"/>
      </w:pPr>
      <w:r>
        <w:rPr>
          <w:rFonts w:ascii="Times New Roman"/>
          <w:b w:val="false"/>
          <w:i w:val="false"/>
          <w:color w:val="000000"/>
          <w:sz w:val="28"/>
        </w:rPr>
        <w:t>
      132. In the electronic trading platform, tender price quotes that were not denied are evaluated and compared, and the successful tenderer (by lots) is determined on the basis of the lowest tender price quote.</w:t>
      </w:r>
    </w:p>
    <w:p>
      <w:pPr>
        <w:spacing w:after="0"/>
        <w:ind w:left="0"/>
        <w:jc w:val="both"/>
      </w:pPr>
      <w:r>
        <w:rPr>
          <w:rFonts w:ascii="Times New Roman"/>
          <w:b w:val="false"/>
          <w:i w:val="false"/>
          <w:color w:val="000000"/>
          <w:sz w:val="28"/>
        </w:rPr>
        <w:t>
      133. When determining a successful tenderer, given equal tender price quotes proposed by potential suppliers, preference is given to the potential supplier who submitted the tender documentation earlier than other potential suppliers.</w:t>
      </w:r>
    </w:p>
    <w:p>
      <w:pPr>
        <w:spacing w:after="0"/>
        <w:ind w:left="0"/>
        <w:jc w:val="both"/>
      </w:pPr>
      <w:r>
        <w:rPr>
          <w:rFonts w:ascii="Times New Roman"/>
          <w:b w:val="false"/>
          <w:i w:val="false"/>
          <w:color w:val="000000"/>
          <w:sz w:val="28"/>
        </w:rPr>
        <w:t>
      134. The tender commission shall recognize the tender (lot) as failed if:</w:t>
      </w:r>
    </w:p>
    <w:p>
      <w:pPr>
        <w:spacing w:after="0"/>
        <w:ind w:left="0"/>
        <w:jc w:val="both"/>
      </w:pPr>
      <w:r>
        <w:rPr>
          <w:rFonts w:ascii="Times New Roman"/>
          <w:b w:val="false"/>
          <w:i w:val="false"/>
          <w:color w:val="000000"/>
          <w:sz w:val="28"/>
        </w:rPr>
        <w:t>
      1) no applications for participation in the tender were submitted;</w:t>
      </w:r>
    </w:p>
    <w:p>
      <w:pPr>
        <w:spacing w:after="0"/>
        <w:ind w:left="0"/>
        <w:jc w:val="both"/>
      </w:pPr>
      <w:r>
        <w:rPr>
          <w:rFonts w:ascii="Times New Roman"/>
          <w:b w:val="false"/>
          <w:i w:val="false"/>
          <w:color w:val="000000"/>
          <w:sz w:val="28"/>
        </w:rPr>
        <w:t>
      2) less than 2 (two) applications for participation in the tender were submitted;</w:t>
      </w:r>
    </w:p>
    <w:p>
      <w:pPr>
        <w:spacing w:after="0"/>
        <w:ind w:left="0"/>
        <w:jc w:val="both"/>
      </w:pPr>
      <w:r>
        <w:rPr>
          <w:rFonts w:ascii="Times New Roman"/>
          <w:b w:val="false"/>
          <w:i w:val="false"/>
          <w:color w:val="000000"/>
          <w:sz w:val="28"/>
        </w:rPr>
        <w:t>
      3) no potential suppliers are allowed to participate in the tender;</w:t>
      </w:r>
    </w:p>
    <w:p>
      <w:pPr>
        <w:spacing w:after="0"/>
        <w:ind w:left="0"/>
        <w:jc w:val="both"/>
      </w:pPr>
      <w:r>
        <w:rPr>
          <w:rFonts w:ascii="Times New Roman"/>
          <w:b w:val="false"/>
          <w:i w:val="false"/>
          <w:color w:val="000000"/>
          <w:sz w:val="28"/>
        </w:rPr>
        <w:t>
      4) one potential supplier is allowed to participate in the tender.</w:t>
      </w:r>
    </w:p>
    <w:p>
      <w:pPr>
        <w:spacing w:after="0"/>
        <w:ind w:left="0"/>
        <w:jc w:val="both"/>
      </w:pPr>
      <w:r>
        <w:rPr>
          <w:rFonts w:ascii="Times New Roman"/>
          <w:b w:val="false"/>
          <w:i w:val="false"/>
          <w:color w:val="000000"/>
          <w:sz w:val="28"/>
        </w:rPr>
        <w:t xml:space="preserve">
      135. If the tender is declared failed, the natural monopoly entity shall take one of the following decisions: </w:t>
      </w:r>
    </w:p>
    <w:p>
      <w:pPr>
        <w:spacing w:after="0"/>
        <w:ind w:left="0"/>
        <w:jc w:val="both"/>
      </w:pPr>
      <w:r>
        <w:rPr>
          <w:rFonts w:ascii="Times New Roman"/>
          <w:b w:val="false"/>
          <w:i w:val="false"/>
          <w:color w:val="000000"/>
          <w:sz w:val="28"/>
        </w:rPr>
        <w:t>
      1) to re-hold the tender;</w:t>
      </w:r>
    </w:p>
    <w:p>
      <w:pPr>
        <w:spacing w:after="0"/>
        <w:ind w:left="0"/>
        <w:jc w:val="both"/>
      </w:pPr>
      <w:r>
        <w:rPr>
          <w:rFonts w:ascii="Times New Roman"/>
          <w:b w:val="false"/>
          <w:i w:val="false"/>
          <w:color w:val="000000"/>
          <w:sz w:val="28"/>
        </w:rPr>
        <w:t xml:space="preserve">
      2) to change the tender documentation and re-hold the tender; </w:t>
      </w:r>
    </w:p>
    <w:p>
      <w:pPr>
        <w:spacing w:after="0"/>
        <w:ind w:left="0"/>
        <w:jc w:val="both"/>
      </w:pPr>
      <w:r>
        <w:rPr>
          <w:rFonts w:ascii="Times New Roman"/>
          <w:b w:val="false"/>
          <w:i w:val="false"/>
          <w:color w:val="000000"/>
          <w:sz w:val="28"/>
        </w:rPr>
        <w:t>
      136. A decision following the results of the evaluation and comparison of tender price quotes shall be formed on the day of opening tender price quotes and published on the electronic trading platform and on its website, or the website of the authorized body in the form of a protocol on the tender results on the procurement of goods, works and services, signed by electronic digital signature of a natural monopoly entity.</w:t>
      </w:r>
    </w:p>
    <w:p>
      <w:pPr>
        <w:spacing w:after="0"/>
        <w:ind w:left="0"/>
        <w:jc w:val="both"/>
      </w:pPr>
      <w:r>
        <w:rPr>
          <w:rFonts w:ascii="Times New Roman"/>
          <w:b w:val="false"/>
          <w:i w:val="false"/>
          <w:color w:val="000000"/>
          <w:sz w:val="28"/>
        </w:rPr>
        <w:t>
      137. When procuring by tender, including a two-stage tender, the tender commission draws up a protocol on the tender results, which contains the following information:</w:t>
      </w:r>
    </w:p>
    <w:p>
      <w:pPr>
        <w:spacing w:after="0"/>
        <w:ind w:left="0"/>
        <w:jc w:val="both"/>
      </w:pPr>
      <w:r>
        <w:rPr>
          <w:rFonts w:ascii="Times New Roman"/>
          <w:b w:val="false"/>
          <w:i w:val="false"/>
          <w:color w:val="000000"/>
          <w:sz w:val="28"/>
        </w:rPr>
        <w:t>
      1) names and brief descriptions of the procured goods, works and services;</w:t>
      </w:r>
    </w:p>
    <w:p>
      <w:pPr>
        <w:spacing w:after="0"/>
        <w:ind w:left="0"/>
        <w:jc w:val="both"/>
      </w:pPr>
      <w:r>
        <w:rPr>
          <w:rFonts w:ascii="Times New Roman"/>
          <w:b w:val="false"/>
          <w:i w:val="false"/>
          <w:color w:val="000000"/>
          <w:sz w:val="28"/>
        </w:rPr>
        <w:t>
      2) names and locations of potential suppliers who submitted tender applications;</w:t>
      </w:r>
    </w:p>
    <w:p>
      <w:pPr>
        <w:spacing w:after="0"/>
        <w:ind w:left="0"/>
        <w:jc w:val="both"/>
      </w:pPr>
      <w:r>
        <w:rPr>
          <w:rFonts w:ascii="Times New Roman"/>
          <w:b w:val="false"/>
          <w:i w:val="false"/>
          <w:color w:val="000000"/>
          <w:sz w:val="28"/>
        </w:rPr>
        <w:t>
      3) qualification data of potential suppliers who submitted tender applications;</w:t>
      </w:r>
    </w:p>
    <w:p>
      <w:pPr>
        <w:spacing w:after="0"/>
        <w:ind w:left="0"/>
        <w:jc w:val="both"/>
      </w:pPr>
      <w:r>
        <w:rPr>
          <w:rFonts w:ascii="Times New Roman"/>
          <w:b w:val="false"/>
          <w:i w:val="false"/>
          <w:color w:val="000000"/>
          <w:sz w:val="28"/>
        </w:rPr>
        <w:t>
      4) price and other basic conditions of each tender application;</w:t>
      </w:r>
    </w:p>
    <w:p>
      <w:pPr>
        <w:spacing w:after="0"/>
        <w:ind w:left="0"/>
        <w:jc w:val="both"/>
      </w:pPr>
      <w:r>
        <w:rPr>
          <w:rFonts w:ascii="Times New Roman"/>
          <w:b w:val="false"/>
          <w:i w:val="false"/>
          <w:color w:val="000000"/>
          <w:sz w:val="28"/>
        </w:rPr>
        <w:t>
      5) statement of evaluation and comparison of tender applications;</w:t>
      </w:r>
    </w:p>
    <w:p>
      <w:pPr>
        <w:spacing w:after="0"/>
        <w:ind w:left="0"/>
        <w:jc w:val="both"/>
      </w:pPr>
      <w:r>
        <w:rPr>
          <w:rFonts w:ascii="Times New Roman"/>
          <w:b w:val="false"/>
          <w:i w:val="false"/>
          <w:color w:val="000000"/>
          <w:sz w:val="28"/>
        </w:rPr>
        <w:t>
      6) if tender applications are denied - grounds for their denial;</w:t>
      </w:r>
    </w:p>
    <w:p>
      <w:pPr>
        <w:spacing w:after="0"/>
        <w:ind w:left="0"/>
        <w:jc w:val="both"/>
      </w:pPr>
      <w:r>
        <w:rPr>
          <w:rFonts w:ascii="Times New Roman"/>
          <w:b w:val="false"/>
          <w:i w:val="false"/>
          <w:color w:val="000000"/>
          <w:sz w:val="28"/>
        </w:rPr>
        <w:t>
      7) name and location of a successful tenderer for each lot and conditions for determining a winner;</w:t>
      </w:r>
    </w:p>
    <w:p>
      <w:pPr>
        <w:spacing w:after="0"/>
        <w:ind w:left="0"/>
        <w:jc w:val="both"/>
      </w:pPr>
      <w:r>
        <w:rPr>
          <w:rFonts w:ascii="Times New Roman"/>
          <w:b w:val="false"/>
          <w:i w:val="false"/>
          <w:color w:val="000000"/>
          <w:sz w:val="28"/>
        </w:rPr>
        <w:t>
      8) on the potential supplier that is a second placed tenderer;</w:t>
      </w:r>
    </w:p>
    <w:p>
      <w:pPr>
        <w:spacing w:after="0"/>
        <w:ind w:left="0"/>
        <w:jc w:val="both"/>
      </w:pPr>
      <w:r>
        <w:rPr>
          <w:rFonts w:ascii="Times New Roman"/>
          <w:b w:val="false"/>
          <w:i w:val="false"/>
          <w:color w:val="000000"/>
          <w:sz w:val="28"/>
        </w:rPr>
        <w:t xml:space="preserve">
      9) if no winner is determined as a result of the tender, the grounds for such a decision by the tender commission; </w:t>
      </w:r>
    </w:p>
    <w:p>
      <w:pPr>
        <w:spacing w:after="0"/>
        <w:ind w:left="0"/>
        <w:jc w:val="both"/>
      </w:pPr>
      <w:r>
        <w:rPr>
          <w:rFonts w:ascii="Times New Roman"/>
          <w:b w:val="false"/>
          <w:i w:val="false"/>
          <w:color w:val="000000"/>
          <w:sz w:val="28"/>
        </w:rPr>
        <w:t>
      10) a generalized statement of requests for clarification of tender documentation, answers to them, as well as a generalized statement of changes in and additions to tender documentation;</w:t>
      </w:r>
    </w:p>
    <w:p>
      <w:pPr>
        <w:spacing w:after="0"/>
        <w:ind w:left="0"/>
        <w:jc w:val="both"/>
      </w:pPr>
      <w:r>
        <w:rPr>
          <w:rFonts w:ascii="Times New Roman"/>
          <w:b w:val="false"/>
          <w:i w:val="false"/>
          <w:color w:val="000000"/>
          <w:sz w:val="28"/>
        </w:rPr>
        <w:t>
      11) the timing for signing a procurement contract (but no more than 10 (ten) working days of the successful tenderer’s notification);</w:t>
      </w:r>
    </w:p>
    <w:p>
      <w:pPr>
        <w:spacing w:after="0"/>
        <w:ind w:left="0"/>
        <w:jc w:val="both"/>
      </w:pPr>
      <w:r>
        <w:rPr>
          <w:rFonts w:ascii="Times New Roman"/>
          <w:b w:val="false"/>
          <w:i w:val="false"/>
          <w:color w:val="000000"/>
          <w:sz w:val="28"/>
        </w:rPr>
        <w:t>
      12) information on the involvement of experts;</w:t>
      </w:r>
    </w:p>
    <w:p>
      <w:pPr>
        <w:spacing w:after="0"/>
        <w:ind w:left="0"/>
        <w:jc w:val="both"/>
      </w:pPr>
      <w:r>
        <w:rPr>
          <w:rFonts w:ascii="Times New Roman"/>
          <w:b w:val="false"/>
          <w:i w:val="false"/>
          <w:color w:val="000000"/>
          <w:sz w:val="28"/>
        </w:rPr>
        <w:t xml:space="preserve">
      13) if the tender is recognized as successful - the amount for the procurement of these goods, works, services allocated by the natural monopoly entity and provided for by the List. </w:t>
      </w:r>
    </w:p>
    <w:p>
      <w:pPr>
        <w:spacing w:after="0"/>
        <w:ind w:left="0"/>
        <w:jc w:val="both"/>
      </w:pPr>
      <w:r>
        <w:rPr>
          <w:rFonts w:ascii="Times New Roman"/>
          <w:b w:val="false"/>
          <w:i w:val="false"/>
          <w:color w:val="000000"/>
          <w:sz w:val="28"/>
        </w:rPr>
        <w:t>
      138. A natural monopoly entity, within 3 (three) working days of summing up the tender, shall send a notification to the successful tenderer through the electronic trading platform.</w:t>
      </w:r>
    </w:p>
    <w:p>
      <w:pPr>
        <w:spacing w:after="0"/>
        <w:ind w:left="0"/>
        <w:jc w:val="both"/>
      </w:pPr>
      <w:r>
        <w:rPr>
          <w:rFonts w:ascii="Times New Roman"/>
          <w:b w:val="false"/>
          <w:i w:val="false"/>
          <w:color w:val="000000"/>
          <w:sz w:val="28"/>
        </w:rPr>
        <w:t>
      139. Procurement through electronic trading platforms by quote requests is carried out for goods, works and services of potential suppliers they really have, the detailed specification of which does not matter to the customer, the decisive role belongs to the price.</w:t>
      </w:r>
    </w:p>
    <w:p>
      <w:pPr>
        <w:spacing w:after="0"/>
        <w:ind w:left="0"/>
        <w:jc w:val="both"/>
      </w:pPr>
      <w:r>
        <w:rPr>
          <w:rFonts w:ascii="Times New Roman"/>
          <w:b w:val="false"/>
          <w:i w:val="false"/>
          <w:color w:val="000000"/>
          <w:sz w:val="28"/>
        </w:rPr>
        <w:t>
      140. At least 5 (five) working days before the deadline for submitting price quotes, the natural monopoly entity shall place on the electronic trading platform and on its website, and in the absence of its own website, on the website of the authorized body, an announcement on procurement by quote requests with the following information:</w:t>
      </w:r>
    </w:p>
    <w:p>
      <w:pPr>
        <w:spacing w:after="0"/>
        <w:ind w:left="0"/>
        <w:jc w:val="both"/>
      </w:pPr>
      <w:r>
        <w:rPr>
          <w:rFonts w:ascii="Times New Roman"/>
          <w:b w:val="false"/>
          <w:i w:val="false"/>
          <w:color w:val="000000"/>
          <w:sz w:val="28"/>
        </w:rPr>
        <w:t>
      1) on the planned procurement by quote requests - the name, brief description, as well as the required volume, payment terms, timing, place and conditions of delivery of goods, performance of works, rendering of services (if necessary, technical specification is attached), the timing for concluding a procurement contract with a potential supplier recognized as successful tenderer;</w:t>
      </w:r>
    </w:p>
    <w:p>
      <w:pPr>
        <w:spacing w:after="0"/>
        <w:ind w:left="0"/>
        <w:jc w:val="both"/>
      </w:pPr>
      <w:r>
        <w:rPr>
          <w:rFonts w:ascii="Times New Roman"/>
          <w:b w:val="false"/>
          <w:i w:val="false"/>
          <w:color w:val="000000"/>
          <w:sz w:val="28"/>
        </w:rPr>
        <w:t>
      2) on the start and end dates for the submission of price quotes by potential suppliers;</w:t>
      </w:r>
    </w:p>
    <w:p>
      <w:pPr>
        <w:spacing w:after="0"/>
        <w:ind w:left="0"/>
        <w:jc w:val="both"/>
      </w:pPr>
      <w:r>
        <w:rPr>
          <w:rFonts w:ascii="Times New Roman"/>
          <w:b w:val="false"/>
          <w:i w:val="false"/>
          <w:color w:val="000000"/>
          <w:sz w:val="28"/>
        </w:rPr>
        <w:t>
      3) a draft procurement contract;</w:t>
      </w:r>
    </w:p>
    <w:p>
      <w:pPr>
        <w:spacing w:after="0"/>
        <w:ind w:left="0"/>
        <w:jc w:val="both"/>
      </w:pPr>
      <w:r>
        <w:rPr>
          <w:rFonts w:ascii="Times New Roman"/>
          <w:b w:val="false"/>
          <w:i w:val="false"/>
          <w:color w:val="000000"/>
          <w:sz w:val="28"/>
        </w:rPr>
        <w:t>
      4) information on the amounts allocated for each lot for the procurement of goods, works, services, ex. VAT, which are the item of procurement by quote requests.</w:t>
      </w:r>
    </w:p>
    <w:p>
      <w:pPr>
        <w:spacing w:after="0"/>
        <w:ind w:left="0"/>
        <w:jc w:val="both"/>
      </w:pPr>
      <w:r>
        <w:rPr>
          <w:rFonts w:ascii="Times New Roman"/>
          <w:b w:val="false"/>
          <w:i w:val="false"/>
          <w:color w:val="000000"/>
          <w:sz w:val="28"/>
        </w:rPr>
        <w:t>
      141. A price quote is submitted through an electronic trading platform before the deadline for accepting price quotes indicated in the procurement announcement by quote request. Each potential supplier submits only one price quote, signed by the head of the potential supplier or with the potential supplier’s digital signature, which shall contain the following information and documents:</w:t>
      </w:r>
    </w:p>
    <w:p>
      <w:pPr>
        <w:spacing w:after="0"/>
        <w:ind w:left="0"/>
        <w:jc w:val="both"/>
      </w:pPr>
      <w:r>
        <w:rPr>
          <w:rFonts w:ascii="Times New Roman"/>
          <w:b w:val="false"/>
          <w:i w:val="false"/>
          <w:color w:val="000000"/>
          <w:sz w:val="28"/>
        </w:rPr>
        <w:t>
      1) name (surname, name, patronymic (if any), legal address of the potential supplier;</w:t>
      </w:r>
    </w:p>
    <w:p>
      <w:pPr>
        <w:spacing w:after="0"/>
        <w:ind w:left="0"/>
        <w:jc w:val="both"/>
      </w:pPr>
      <w:r>
        <w:rPr>
          <w:rFonts w:ascii="Times New Roman"/>
          <w:b w:val="false"/>
          <w:i w:val="false"/>
          <w:color w:val="000000"/>
          <w:sz w:val="28"/>
        </w:rPr>
        <w:t>
      2) name, characteristics and quantity of goods supplied, the name and volume of works performed, services rendered;</w:t>
      </w:r>
    </w:p>
    <w:p>
      <w:pPr>
        <w:spacing w:after="0"/>
        <w:ind w:left="0"/>
        <w:jc w:val="both"/>
      </w:pPr>
      <w:r>
        <w:rPr>
          <w:rFonts w:ascii="Times New Roman"/>
          <w:b w:val="false"/>
          <w:i w:val="false"/>
          <w:color w:val="000000"/>
          <w:sz w:val="28"/>
        </w:rPr>
        <w:t>
      3) place and time of delivery of goods, performance of works, rendering of services;</w:t>
      </w:r>
    </w:p>
    <w:p>
      <w:pPr>
        <w:spacing w:after="0"/>
        <w:ind w:left="0"/>
        <w:jc w:val="both"/>
      </w:pPr>
      <w:r>
        <w:rPr>
          <w:rFonts w:ascii="Times New Roman"/>
          <w:b w:val="false"/>
          <w:i w:val="false"/>
          <w:color w:val="000000"/>
          <w:sz w:val="28"/>
        </w:rPr>
        <w:t>
      4) price per unit and the total price of goods, works, services, ex. VAT, including expenses associated with the delivery of goods, performance of works, provision of services;</w:t>
      </w:r>
    </w:p>
    <w:p>
      <w:pPr>
        <w:spacing w:after="0"/>
        <w:ind w:left="0"/>
        <w:jc w:val="both"/>
      </w:pPr>
      <w:r>
        <w:rPr>
          <w:rFonts w:ascii="Times New Roman"/>
          <w:b w:val="false"/>
          <w:i w:val="false"/>
          <w:color w:val="000000"/>
          <w:sz w:val="28"/>
        </w:rPr>
        <w:t>
      5) electronic copy of the license (if the procurement conditions provide for activities subject to mandatory licensing);</w:t>
      </w:r>
    </w:p>
    <w:p>
      <w:pPr>
        <w:spacing w:after="0"/>
        <w:ind w:left="0"/>
        <w:jc w:val="both"/>
      </w:pPr>
      <w:r>
        <w:rPr>
          <w:rFonts w:ascii="Times New Roman"/>
          <w:b w:val="false"/>
          <w:i w:val="false"/>
          <w:color w:val="000000"/>
          <w:sz w:val="28"/>
        </w:rPr>
        <w:t>
      6) electronic copy of the technical specification signed by the head of the potential supplier (if technical specification and the requirement for the potential supplier to provide the technical specification were in the procurement announcement by quote request).</w:t>
      </w:r>
    </w:p>
    <w:p>
      <w:pPr>
        <w:spacing w:after="0"/>
        <w:ind w:left="0"/>
        <w:jc w:val="both"/>
      </w:pPr>
      <w:r>
        <w:rPr>
          <w:rFonts w:ascii="Times New Roman"/>
          <w:b w:val="false"/>
          <w:i w:val="false"/>
          <w:color w:val="000000"/>
          <w:sz w:val="28"/>
        </w:rPr>
        <w:t>
      142. The electronic trading platform compares price quotes and determines the potential supplier who offered the lowest price quote.</w:t>
      </w:r>
    </w:p>
    <w:p>
      <w:pPr>
        <w:spacing w:after="0"/>
        <w:ind w:left="0"/>
        <w:jc w:val="both"/>
      </w:pPr>
      <w:r>
        <w:rPr>
          <w:rFonts w:ascii="Times New Roman"/>
          <w:b w:val="false"/>
          <w:i w:val="false"/>
          <w:color w:val="000000"/>
          <w:sz w:val="28"/>
        </w:rPr>
        <w:t>
      If the lowest price quote is submitted by several potential suppliers, a successful tenderer is the potential supplier whose price quote was received earlier than other potential suppliers’ quotes.</w:t>
      </w:r>
    </w:p>
    <w:p>
      <w:pPr>
        <w:spacing w:after="0"/>
        <w:ind w:left="0"/>
        <w:jc w:val="both"/>
      </w:pPr>
      <w:r>
        <w:rPr>
          <w:rFonts w:ascii="Times New Roman"/>
          <w:b w:val="false"/>
          <w:i w:val="false"/>
          <w:color w:val="000000"/>
          <w:sz w:val="28"/>
        </w:rPr>
        <w:t>
      143. The price quote of a potential supplier shall be denied if:</w:t>
      </w:r>
    </w:p>
    <w:p>
      <w:pPr>
        <w:spacing w:after="0"/>
        <w:ind w:left="0"/>
        <w:jc w:val="both"/>
      </w:pPr>
      <w:r>
        <w:rPr>
          <w:rFonts w:ascii="Times New Roman"/>
          <w:b w:val="false"/>
          <w:i w:val="false"/>
          <w:color w:val="000000"/>
          <w:sz w:val="28"/>
        </w:rPr>
        <w:t>
      1) it exceeds the amount allocated for the procurement;</w:t>
      </w:r>
    </w:p>
    <w:p>
      <w:pPr>
        <w:spacing w:after="0"/>
        <w:ind w:left="0"/>
        <w:jc w:val="both"/>
      </w:pPr>
      <w:r>
        <w:rPr>
          <w:rFonts w:ascii="Times New Roman"/>
          <w:b w:val="false"/>
          <w:i w:val="false"/>
          <w:color w:val="000000"/>
          <w:sz w:val="28"/>
        </w:rPr>
        <w:t>
      2) a potential supplier submitted more than one price quote, but failed to withdraw earlier sent price quotes before the deadline for submitting price quotes.</w:t>
      </w:r>
    </w:p>
    <w:p>
      <w:pPr>
        <w:spacing w:after="0"/>
        <w:ind w:left="0"/>
        <w:jc w:val="both"/>
      </w:pPr>
      <w:r>
        <w:rPr>
          <w:rFonts w:ascii="Times New Roman"/>
          <w:b w:val="false"/>
          <w:i w:val="false"/>
          <w:color w:val="000000"/>
          <w:sz w:val="28"/>
        </w:rPr>
        <w:t>
      144. Procurements by quote request are declared failed if:</w:t>
      </w:r>
    </w:p>
    <w:p>
      <w:pPr>
        <w:spacing w:after="0"/>
        <w:ind w:left="0"/>
        <w:jc w:val="both"/>
      </w:pPr>
      <w:r>
        <w:rPr>
          <w:rFonts w:ascii="Times New Roman"/>
          <w:b w:val="false"/>
          <w:i w:val="false"/>
          <w:color w:val="000000"/>
          <w:sz w:val="28"/>
        </w:rPr>
        <w:t>
      1) less than 2 (two) price quotes were submitted;</w:t>
      </w:r>
    </w:p>
    <w:p>
      <w:pPr>
        <w:spacing w:after="0"/>
        <w:ind w:left="0"/>
        <w:jc w:val="both"/>
      </w:pPr>
      <w:r>
        <w:rPr>
          <w:rFonts w:ascii="Times New Roman"/>
          <w:b w:val="false"/>
          <w:i w:val="false"/>
          <w:color w:val="000000"/>
          <w:sz w:val="28"/>
        </w:rPr>
        <w:t>
      2) less than 2 (two) price quotes remain after denying price quotes because they exceeded the amount allocated for the procurement and because a potential supplier submitted more than 1 (one) price quote.</w:t>
      </w:r>
    </w:p>
    <w:p>
      <w:pPr>
        <w:spacing w:after="0"/>
        <w:ind w:left="0"/>
        <w:jc w:val="both"/>
      </w:pPr>
      <w:r>
        <w:rPr>
          <w:rFonts w:ascii="Times New Roman"/>
          <w:b w:val="false"/>
          <w:i w:val="false"/>
          <w:color w:val="000000"/>
          <w:sz w:val="28"/>
        </w:rPr>
        <w:t>
      145. If procurement by quote request is declared failed, the natural monopoly entity shall take one of the following decisions:</w:t>
      </w:r>
    </w:p>
    <w:p>
      <w:pPr>
        <w:spacing w:after="0"/>
        <w:ind w:left="0"/>
        <w:jc w:val="both"/>
      </w:pPr>
      <w:r>
        <w:rPr>
          <w:rFonts w:ascii="Times New Roman"/>
          <w:b w:val="false"/>
          <w:i w:val="false"/>
          <w:color w:val="000000"/>
          <w:sz w:val="28"/>
        </w:rPr>
        <w:t>
      1) to re-hold procurement by quote request;</w:t>
      </w:r>
    </w:p>
    <w:p>
      <w:pPr>
        <w:spacing w:after="0"/>
        <w:ind w:left="0"/>
        <w:jc w:val="both"/>
      </w:pPr>
      <w:r>
        <w:rPr>
          <w:rFonts w:ascii="Times New Roman"/>
          <w:b w:val="false"/>
          <w:i w:val="false"/>
          <w:color w:val="000000"/>
          <w:sz w:val="28"/>
        </w:rPr>
        <w:t>
      2) to change the procurement conditions and re-hold procurement by quote request;</w:t>
      </w:r>
    </w:p>
    <w:p>
      <w:pPr>
        <w:spacing w:after="0"/>
        <w:ind w:left="0"/>
        <w:jc w:val="both"/>
      </w:pPr>
      <w:r>
        <w:rPr>
          <w:rFonts w:ascii="Times New Roman"/>
          <w:b w:val="false"/>
          <w:i w:val="false"/>
          <w:color w:val="000000"/>
          <w:sz w:val="28"/>
        </w:rPr>
        <w:t>
      The decision provided for by this paragraph of the Rules is adopted by the natural monopoly entity within 10 (ten) working days of the day following the day of approval of the procurement results.</w:t>
      </w:r>
    </w:p>
    <w:p>
      <w:pPr>
        <w:spacing w:after="0"/>
        <w:ind w:left="0"/>
        <w:jc w:val="both"/>
      </w:pPr>
      <w:r>
        <w:rPr>
          <w:rFonts w:ascii="Times New Roman"/>
          <w:b w:val="false"/>
          <w:i w:val="false"/>
          <w:color w:val="000000"/>
          <w:sz w:val="28"/>
        </w:rPr>
        <w:t>
      Procurements provided for by this paragraph of the Rules are announced by the natural monopoly entity within 5 (five) working days of the day following the day of the decision.</w:t>
      </w:r>
    </w:p>
    <w:p>
      <w:pPr>
        <w:spacing w:after="0"/>
        <w:ind w:left="0"/>
        <w:jc w:val="both"/>
      </w:pPr>
      <w:r>
        <w:rPr>
          <w:rFonts w:ascii="Times New Roman"/>
          <w:b w:val="false"/>
          <w:i w:val="false"/>
          <w:color w:val="000000"/>
          <w:sz w:val="28"/>
        </w:rPr>
        <w:t>
      146. The results of procurements by quote request are documented as a protocol formed on an electronic trading platform. The procurement results must be summed up within 1 (one) working day of the deadline for submitting price quotes by potential suppliers. The protocol of the results of the procurement by quote request includes the following information:</w:t>
      </w:r>
    </w:p>
    <w:p>
      <w:pPr>
        <w:spacing w:after="0"/>
        <w:ind w:left="0"/>
        <w:jc w:val="both"/>
      </w:pPr>
      <w:r>
        <w:rPr>
          <w:rFonts w:ascii="Times New Roman"/>
          <w:b w:val="false"/>
          <w:i w:val="false"/>
          <w:color w:val="000000"/>
          <w:sz w:val="28"/>
        </w:rPr>
        <w:t>
      1) full name of the natural monopoly entity;</w:t>
      </w:r>
    </w:p>
    <w:p>
      <w:pPr>
        <w:spacing w:after="0"/>
        <w:ind w:left="0"/>
        <w:jc w:val="both"/>
      </w:pPr>
      <w:r>
        <w:rPr>
          <w:rFonts w:ascii="Times New Roman"/>
          <w:b w:val="false"/>
          <w:i w:val="false"/>
          <w:color w:val="000000"/>
          <w:sz w:val="28"/>
        </w:rPr>
        <w:t>
      2) name of goods, works, services procured by quote request;</w:t>
      </w:r>
    </w:p>
    <w:p>
      <w:pPr>
        <w:spacing w:after="0"/>
        <w:ind w:left="0"/>
        <w:jc w:val="both"/>
      </w:pPr>
      <w:r>
        <w:rPr>
          <w:rFonts w:ascii="Times New Roman"/>
          <w:b w:val="false"/>
          <w:i w:val="false"/>
          <w:color w:val="000000"/>
          <w:sz w:val="28"/>
        </w:rPr>
        <w:t>
      3) full name of potential suppliers who submitted price quotes before the deadline for submitting price quotes, their declared prices for goods, works, services;</w:t>
      </w:r>
    </w:p>
    <w:p>
      <w:pPr>
        <w:spacing w:after="0"/>
        <w:ind w:left="0"/>
        <w:jc w:val="both"/>
      </w:pPr>
      <w:r>
        <w:rPr>
          <w:rFonts w:ascii="Times New Roman"/>
          <w:b w:val="false"/>
          <w:i w:val="false"/>
          <w:color w:val="000000"/>
          <w:sz w:val="28"/>
        </w:rPr>
        <w:t>
      4) on denied price quotes with justification of the reasons for their denial;</w:t>
      </w:r>
    </w:p>
    <w:p>
      <w:pPr>
        <w:spacing w:after="0"/>
        <w:ind w:left="0"/>
        <w:jc w:val="both"/>
      </w:pPr>
      <w:r>
        <w:rPr>
          <w:rFonts w:ascii="Times New Roman"/>
          <w:b w:val="false"/>
          <w:i w:val="false"/>
          <w:color w:val="000000"/>
          <w:sz w:val="28"/>
        </w:rPr>
        <w:t>
      5) on the winner of the procurement by quote request;</w:t>
      </w:r>
    </w:p>
    <w:p>
      <w:pPr>
        <w:spacing w:after="0"/>
        <w:ind w:left="0"/>
        <w:jc w:val="both"/>
      </w:pPr>
      <w:r>
        <w:rPr>
          <w:rFonts w:ascii="Times New Roman"/>
          <w:b w:val="false"/>
          <w:i w:val="false"/>
          <w:color w:val="000000"/>
          <w:sz w:val="28"/>
        </w:rPr>
        <w:t>
      6) on the potential supplier that is a second placed tenderer;</w:t>
      </w:r>
    </w:p>
    <w:p>
      <w:pPr>
        <w:spacing w:after="0"/>
        <w:ind w:left="0"/>
        <w:jc w:val="both"/>
      </w:pPr>
      <w:r>
        <w:rPr>
          <w:rFonts w:ascii="Times New Roman"/>
          <w:b w:val="false"/>
          <w:i w:val="false"/>
          <w:color w:val="000000"/>
          <w:sz w:val="28"/>
        </w:rPr>
        <w:t>
      7) on the amount of and timing for concluding a procurement contract in the event that procurements by quote request are recognized successful.</w:t>
      </w:r>
    </w:p>
    <w:p>
      <w:pPr>
        <w:spacing w:after="0"/>
        <w:ind w:left="0"/>
        <w:jc w:val="both"/>
      </w:pPr>
      <w:r>
        <w:rPr>
          <w:rFonts w:ascii="Times New Roman"/>
          <w:b w:val="false"/>
          <w:i w:val="false"/>
          <w:color w:val="000000"/>
          <w:sz w:val="28"/>
        </w:rPr>
        <w:t>
      147. Within 5 (five) working days of summing up the procurement by quote request, a natural monopoly entity shall send a notification to the winner of the procurement through the electronic trading platform.</w:t>
      </w:r>
    </w:p>
    <w:p>
      <w:pPr>
        <w:spacing w:after="0"/>
        <w:ind w:left="0"/>
        <w:jc w:val="left"/>
      </w:pPr>
      <w:r>
        <w:rPr>
          <w:rFonts w:ascii="Times New Roman"/>
          <w:b/>
          <w:i w:val="false"/>
          <w:color w:val="000000"/>
        </w:rPr>
        <w:t xml:space="preserve"> Clause 4. Procurement by quote request</w:t>
      </w:r>
    </w:p>
    <w:p>
      <w:pPr>
        <w:spacing w:after="0"/>
        <w:ind w:left="0"/>
        <w:jc w:val="both"/>
      </w:pPr>
      <w:r>
        <w:rPr>
          <w:rFonts w:ascii="Times New Roman"/>
          <w:b w:val="false"/>
          <w:i w:val="false"/>
          <w:color w:val="000000"/>
          <w:sz w:val="28"/>
        </w:rPr>
        <w:t xml:space="preserve">
      148. Procurements by quote request are carried out in accordance with </w:t>
      </w:r>
      <w:r>
        <w:rPr>
          <w:rFonts w:ascii="Times New Roman"/>
          <w:b w:val="false"/>
          <w:i w:val="false"/>
          <w:color w:val="000000"/>
          <w:sz w:val="28"/>
        </w:rPr>
        <w:t>paragraph 4</w:t>
      </w:r>
      <w:r>
        <w:rPr>
          <w:rFonts w:ascii="Times New Roman"/>
          <w:b w:val="false"/>
          <w:i w:val="false"/>
          <w:color w:val="000000"/>
          <w:sz w:val="28"/>
        </w:rPr>
        <w:t xml:space="preserve"> of Article 23 of the Law for homogeneous goods, works, services, if the annual volumes of such homogeneous goods, works, services, in value terms, do not exceed four thousand times the monthly calculation index established for the corresponding financial year by the law on the republican budget. In this case, the decisive role belongs to the price.</w:t>
      </w:r>
    </w:p>
    <w:p>
      <w:pPr>
        <w:spacing w:after="0"/>
        <w:ind w:left="0"/>
        <w:jc w:val="both"/>
      </w:pPr>
      <w:r>
        <w:rPr>
          <w:rFonts w:ascii="Times New Roman"/>
          <w:b w:val="false"/>
          <w:i w:val="false"/>
          <w:color w:val="000000"/>
          <w:sz w:val="28"/>
        </w:rPr>
        <w:t>
      149. In order to apply the method of selecting a supplier by quote request, it is not allowed to split into parts the annual volume of procurements of homogeneous types of goods during the financial year.</w:t>
      </w:r>
    </w:p>
    <w:p>
      <w:pPr>
        <w:spacing w:after="0"/>
        <w:ind w:left="0"/>
        <w:jc w:val="both"/>
      </w:pPr>
      <w:r>
        <w:rPr>
          <w:rFonts w:ascii="Times New Roman"/>
          <w:b w:val="false"/>
          <w:i w:val="false"/>
          <w:color w:val="000000"/>
          <w:sz w:val="28"/>
        </w:rPr>
        <w:t>
      150. A natural monopoly entity shall request written price quotes for procured goods (works, services) from at least 2 (two) potential suppliers not affiliated with the natural monopoly entity and (or) with each other, together with a technical specification describing technical, quality and operational characteristics of the goods, works, services, terms and (or) volumes of the supply of goods, the performance of works, the provision of services, the provision of quality assurance, guarantees for servicing goods, expenses for operating goods, terms of delivery of goods, performance of works, provision of services and considers all price quotes received before the established deadline.</w:t>
      </w:r>
    </w:p>
    <w:p>
      <w:pPr>
        <w:spacing w:after="0"/>
        <w:ind w:left="0"/>
        <w:jc w:val="both"/>
      </w:pPr>
      <w:r>
        <w:rPr>
          <w:rFonts w:ascii="Times New Roman"/>
          <w:b w:val="false"/>
          <w:i w:val="false"/>
          <w:color w:val="000000"/>
          <w:sz w:val="28"/>
        </w:rPr>
        <w:t>
      151. The potential supplier’s submission of a price quote is a form of expression of his/her/its consent to supply goods, perform works, provide services in compliance with the conditions specified in the request of the natural monopoly entity.</w:t>
      </w:r>
    </w:p>
    <w:p>
      <w:pPr>
        <w:spacing w:after="0"/>
        <w:ind w:left="0"/>
        <w:jc w:val="both"/>
      </w:pPr>
      <w:r>
        <w:rPr>
          <w:rFonts w:ascii="Times New Roman"/>
          <w:b w:val="false"/>
          <w:i w:val="false"/>
          <w:color w:val="000000"/>
          <w:sz w:val="28"/>
        </w:rPr>
        <w:t>
      152. Each potential supplier submits only one price quote to be executed in writing.</w:t>
      </w:r>
    </w:p>
    <w:p>
      <w:pPr>
        <w:spacing w:after="0"/>
        <w:ind w:left="0"/>
        <w:jc w:val="both"/>
      </w:pPr>
      <w:r>
        <w:rPr>
          <w:rFonts w:ascii="Times New Roman"/>
          <w:b w:val="false"/>
          <w:i w:val="false"/>
          <w:color w:val="000000"/>
          <w:sz w:val="28"/>
        </w:rPr>
        <w:t>
      153. Procurements by quote request are declared invalid if:</w:t>
      </w:r>
    </w:p>
    <w:p>
      <w:pPr>
        <w:spacing w:after="0"/>
        <w:ind w:left="0"/>
        <w:jc w:val="both"/>
      </w:pPr>
      <w:r>
        <w:rPr>
          <w:rFonts w:ascii="Times New Roman"/>
          <w:b w:val="false"/>
          <w:i w:val="false"/>
          <w:color w:val="000000"/>
          <w:sz w:val="28"/>
        </w:rPr>
        <w:t>
      1) less than 2 (two) price quotes were submitted;</w:t>
      </w:r>
    </w:p>
    <w:p>
      <w:pPr>
        <w:spacing w:after="0"/>
        <w:ind w:left="0"/>
        <w:jc w:val="both"/>
      </w:pPr>
      <w:r>
        <w:rPr>
          <w:rFonts w:ascii="Times New Roman"/>
          <w:b w:val="false"/>
          <w:i w:val="false"/>
          <w:color w:val="000000"/>
          <w:sz w:val="28"/>
        </w:rPr>
        <w:t>
      2) less than 2 (two) price quotes remain after denying price quotes because they exceeded the amount allocated for the procurement and because a potential supplier submitted more than 1 (one) price quote.</w:t>
      </w:r>
    </w:p>
    <w:p>
      <w:pPr>
        <w:spacing w:after="0"/>
        <w:ind w:left="0"/>
        <w:jc w:val="both"/>
      </w:pPr>
      <w:r>
        <w:rPr>
          <w:rFonts w:ascii="Times New Roman"/>
          <w:b w:val="false"/>
          <w:i w:val="false"/>
          <w:color w:val="000000"/>
          <w:sz w:val="28"/>
        </w:rPr>
        <w:t>
      154. The natural monopoly entity maintains a register of quote requests of potential suppliers and a register of received price quotes of potential suppliers, the latter indicates the method of procurement, name (surname, name, patronymic (if any) and mailing address of the potential supplier, its IIN, BIN, date and time of registration of the price quote.</w:t>
      </w:r>
    </w:p>
    <w:p>
      <w:pPr>
        <w:spacing w:after="0"/>
        <w:ind w:left="0"/>
        <w:jc w:val="both"/>
      </w:pPr>
      <w:r>
        <w:rPr>
          <w:rFonts w:ascii="Times New Roman"/>
          <w:b w:val="false"/>
          <w:i w:val="false"/>
          <w:color w:val="000000"/>
          <w:sz w:val="28"/>
        </w:rPr>
        <w:t>
      The indicated registers are sewn, numbered, the last sheet is signed by the chief executive officer or a person acting for him/her, if the natural monopoly entities have electronic document management systems, the registers specified in this paragraph may be maintained electronically. Corrections in the electronic document are not allowed.</w:t>
      </w:r>
    </w:p>
    <w:p>
      <w:pPr>
        <w:spacing w:after="0"/>
        <w:ind w:left="0"/>
        <w:jc w:val="both"/>
      </w:pPr>
      <w:r>
        <w:rPr>
          <w:rFonts w:ascii="Times New Roman"/>
          <w:b w:val="false"/>
          <w:i w:val="false"/>
          <w:color w:val="000000"/>
          <w:sz w:val="28"/>
        </w:rPr>
        <w:t>
      155. Information on the potential supplier shall be entered in the appropriate register of received price quotes. The specified information is entered together with price quotes into the register in chronological order as it is provided by potential suppliers.</w:t>
      </w:r>
    </w:p>
    <w:p>
      <w:pPr>
        <w:spacing w:after="0"/>
        <w:ind w:left="0"/>
        <w:jc w:val="both"/>
      </w:pPr>
      <w:r>
        <w:rPr>
          <w:rFonts w:ascii="Times New Roman"/>
          <w:b w:val="false"/>
          <w:i w:val="false"/>
          <w:color w:val="000000"/>
          <w:sz w:val="28"/>
        </w:rPr>
        <w:t>
      156. The results of the procurement of goods, works, services by quote request are approved within 2 (two) working days of the last day of submitting price quotes.</w:t>
      </w:r>
    </w:p>
    <w:p>
      <w:pPr>
        <w:spacing w:after="0"/>
        <w:ind w:left="0"/>
        <w:jc w:val="both"/>
      </w:pPr>
      <w:r>
        <w:rPr>
          <w:rFonts w:ascii="Times New Roman"/>
          <w:b w:val="false"/>
          <w:i w:val="false"/>
          <w:color w:val="000000"/>
          <w:sz w:val="28"/>
        </w:rPr>
        <w:t>
      157. Authorized representatives of potential suppliers and representatives of the authorized body have the right to be present at the opening of envelopes. Audio and video recording of the envelope opening is allowed.</w:t>
      </w:r>
    </w:p>
    <w:p>
      <w:pPr>
        <w:spacing w:after="0"/>
        <w:ind w:left="0"/>
        <w:jc w:val="both"/>
      </w:pPr>
      <w:r>
        <w:rPr>
          <w:rFonts w:ascii="Times New Roman"/>
          <w:b w:val="false"/>
          <w:i w:val="false"/>
          <w:color w:val="000000"/>
          <w:sz w:val="28"/>
        </w:rPr>
        <w:t>
      Authorized representatives of potential suppliers and representatives of the authorized body have the right to familiarize themselves, against signature, with price quotes of other potential suppliers.</w:t>
      </w:r>
    </w:p>
    <w:p>
      <w:pPr>
        <w:spacing w:after="0"/>
        <w:ind w:left="0"/>
        <w:jc w:val="both"/>
      </w:pPr>
      <w:r>
        <w:rPr>
          <w:rFonts w:ascii="Times New Roman"/>
          <w:b w:val="false"/>
          <w:i w:val="false"/>
          <w:color w:val="000000"/>
          <w:sz w:val="28"/>
        </w:rPr>
        <w:t>
      The natural monopoly entity provides all interested persons and representatives of the authorized body with unhindered access to the procedure for opening envelopes.</w:t>
      </w:r>
    </w:p>
    <w:p>
      <w:pPr>
        <w:spacing w:after="0"/>
        <w:ind w:left="0"/>
        <w:jc w:val="both"/>
      </w:pPr>
      <w:r>
        <w:rPr>
          <w:rFonts w:ascii="Times New Roman"/>
          <w:b w:val="false"/>
          <w:i w:val="false"/>
          <w:color w:val="000000"/>
          <w:sz w:val="28"/>
        </w:rPr>
        <w:t>
      158. The natural monopoly entity compares price quotes and identifies the potential supplier with the lowest price quote.</w:t>
      </w:r>
    </w:p>
    <w:p>
      <w:pPr>
        <w:spacing w:after="0"/>
        <w:ind w:left="0"/>
        <w:jc w:val="both"/>
      </w:pPr>
      <w:r>
        <w:rPr>
          <w:rFonts w:ascii="Times New Roman"/>
          <w:b w:val="false"/>
          <w:i w:val="false"/>
          <w:color w:val="000000"/>
          <w:sz w:val="28"/>
        </w:rPr>
        <w:t>
      If the lowest price quote is submitted by several potential suppliers, the winner is the potential supplier whose price quote was received earlier than other potential suppliers’ quotes.</w:t>
      </w:r>
    </w:p>
    <w:p>
      <w:pPr>
        <w:spacing w:after="0"/>
        <w:ind w:left="0"/>
        <w:jc w:val="both"/>
      </w:pPr>
      <w:r>
        <w:rPr>
          <w:rFonts w:ascii="Times New Roman"/>
          <w:b w:val="false"/>
          <w:i w:val="false"/>
          <w:color w:val="000000"/>
          <w:sz w:val="28"/>
        </w:rPr>
        <w:t xml:space="preserve">
      159. A natural monopoly entity concludes a procurement contract with a potential supplier who submitted the lowest price quote, which was not denied. </w:t>
      </w:r>
    </w:p>
    <w:p>
      <w:pPr>
        <w:spacing w:after="0"/>
        <w:ind w:left="0"/>
        <w:jc w:val="both"/>
      </w:pPr>
      <w:r>
        <w:rPr>
          <w:rFonts w:ascii="Times New Roman"/>
          <w:b w:val="false"/>
          <w:i w:val="false"/>
          <w:color w:val="000000"/>
          <w:sz w:val="28"/>
        </w:rPr>
        <w:t>
      160. The price quote of a potential supplier shall be denied if:</w:t>
      </w:r>
    </w:p>
    <w:p>
      <w:pPr>
        <w:spacing w:after="0"/>
        <w:ind w:left="0"/>
        <w:jc w:val="both"/>
      </w:pPr>
      <w:r>
        <w:rPr>
          <w:rFonts w:ascii="Times New Roman"/>
          <w:b w:val="false"/>
          <w:i w:val="false"/>
          <w:color w:val="000000"/>
          <w:sz w:val="28"/>
        </w:rPr>
        <w:t>
      1) it exceeds the amount allocated for procurement;</w:t>
      </w:r>
    </w:p>
    <w:p>
      <w:pPr>
        <w:spacing w:after="0"/>
        <w:ind w:left="0"/>
        <w:jc w:val="both"/>
      </w:pPr>
      <w:r>
        <w:rPr>
          <w:rFonts w:ascii="Times New Roman"/>
          <w:b w:val="false"/>
          <w:i w:val="false"/>
          <w:color w:val="000000"/>
          <w:sz w:val="28"/>
        </w:rPr>
        <w:t>
      2) a potential supplier submitted more than one price quote, but failed to withdraw earlier submitted price quote (s) before the deadline for submitting price quotes.</w:t>
      </w:r>
    </w:p>
    <w:p>
      <w:pPr>
        <w:spacing w:after="0"/>
        <w:ind w:left="0"/>
        <w:jc w:val="both"/>
      </w:pPr>
      <w:r>
        <w:rPr>
          <w:rFonts w:ascii="Times New Roman"/>
          <w:b w:val="false"/>
          <w:i w:val="false"/>
          <w:color w:val="000000"/>
          <w:sz w:val="28"/>
        </w:rPr>
        <w:t>
      161. If procurements by quote request are declared failed, the natural monopoly entity shall take one of the following decisions:</w:t>
      </w:r>
    </w:p>
    <w:p>
      <w:pPr>
        <w:spacing w:after="0"/>
        <w:ind w:left="0"/>
        <w:jc w:val="both"/>
      </w:pPr>
      <w:r>
        <w:rPr>
          <w:rFonts w:ascii="Times New Roman"/>
          <w:b w:val="false"/>
          <w:i w:val="false"/>
          <w:color w:val="000000"/>
          <w:sz w:val="28"/>
        </w:rPr>
        <w:t>
      1) to re-hold procurements by quote request;</w:t>
      </w:r>
    </w:p>
    <w:p>
      <w:pPr>
        <w:spacing w:after="0"/>
        <w:ind w:left="0"/>
        <w:jc w:val="both"/>
      </w:pPr>
      <w:r>
        <w:rPr>
          <w:rFonts w:ascii="Times New Roman"/>
          <w:b w:val="false"/>
          <w:i w:val="false"/>
          <w:color w:val="000000"/>
          <w:sz w:val="28"/>
        </w:rPr>
        <w:t>
      2) to change the procurement conditions and re-hold procurement by quote request;</w:t>
      </w:r>
    </w:p>
    <w:p>
      <w:pPr>
        <w:spacing w:after="0"/>
        <w:ind w:left="0"/>
        <w:jc w:val="both"/>
      </w:pPr>
      <w:r>
        <w:rPr>
          <w:rFonts w:ascii="Times New Roman"/>
          <w:b w:val="false"/>
          <w:i w:val="false"/>
          <w:color w:val="000000"/>
          <w:sz w:val="28"/>
        </w:rPr>
        <w:t>
      3) to procure using the single source method.</w:t>
      </w:r>
    </w:p>
    <w:p>
      <w:pPr>
        <w:spacing w:after="0"/>
        <w:ind w:left="0"/>
        <w:jc w:val="both"/>
      </w:pPr>
      <w:r>
        <w:rPr>
          <w:rFonts w:ascii="Times New Roman"/>
          <w:b w:val="false"/>
          <w:i w:val="false"/>
          <w:color w:val="000000"/>
          <w:sz w:val="28"/>
        </w:rPr>
        <w:t>
      The decision provided for by this paragraph of the Rules is adopted by the natural monopoly entity within 10 (ten) working days of the day following the day of approval of the procurement results.</w:t>
      </w:r>
    </w:p>
    <w:p>
      <w:pPr>
        <w:spacing w:after="0"/>
        <w:ind w:left="0"/>
        <w:jc w:val="both"/>
      </w:pPr>
      <w:r>
        <w:rPr>
          <w:rFonts w:ascii="Times New Roman"/>
          <w:b w:val="false"/>
          <w:i w:val="false"/>
          <w:color w:val="000000"/>
          <w:sz w:val="28"/>
        </w:rPr>
        <w:t>
      Procurements provided for by this paragraph of the Rules are announced by the natural monopoly entity within 5 (five) working days of the day of the decision.</w:t>
      </w:r>
    </w:p>
    <w:p>
      <w:pPr>
        <w:spacing w:after="0"/>
        <w:ind w:left="0"/>
        <w:jc w:val="both"/>
      </w:pPr>
      <w:r>
        <w:rPr>
          <w:rFonts w:ascii="Times New Roman"/>
          <w:b w:val="false"/>
          <w:i w:val="false"/>
          <w:color w:val="000000"/>
          <w:sz w:val="28"/>
        </w:rPr>
        <w:t>
      162. With regard to failed procurements by quote request, the natural monopoly entity carries out procurements using the single source method in the cases as follows:</w:t>
      </w:r>
    </w:p>
    <w:p>
      <w:pPr>
        <w:spacing w:after="0"/>
        <w:ind w:left="0"/>
        <w:jc w:val="both"/>
      </w:pPr>
      <w:r>
        <w:rPr>
          <w:rFonts w:ascii="Times New Roman"/>
          <w:b w:val="false"/>
          <w:i w:val="false"/>
          <w:color w:val="000000"/>
          <w:sz w:val="28"/>
        </w:rPr>
        <w:t>
      1) no price quotes were submitted. In this case, the potential supplier, who is invited to participate in the single source procurement, is determined by the natural monopoly entity;</w:t>
      </w:r>
    </w:p>
    <w:p>
      <w:pPr>
        <w:spacing w:after="0"/>
        <w:ind w:left="0"/>
        <w:jc w:val="both"/>
      </w:pPr>
      <w:r>
        <w:rPr>
          <w:rFonts w:ascii="Times New Roman"/>
          <w:b w:val="false"/>
          <w:i w:val="false"/>
          <w:color w:val="000000"/>
          <w:sz w:val="28"/>
        </w:rPr>
        <w:t>
      2) submission of less than 2 (two) price quotes. In this case, an invitation to participate in the single source procurement is sent to the potential supplier who submitted a price quote on the terms specified in his/her/its request, and the price of the concluded procurement contract shall not exceed its price quote;</w:t>
      </w:r>
    </w:p>
    <w:p>
      <w:pPr>
        <w:spacing w:after="0"/>
        <w:ind w:left="0"/>
        <w:jc w:val="both"/>
      </w:pPr>
      <w:r>
        <w:rPr>
          <w:rFonts w:ascii="Times New Roman"/>
          <w:b w:val="false"/>
          <w:i w:val="false"/>
          <w:color w:val="000000"/>
          <w:sz w:val="28"/>
        </w:rPr>
        <w:t>
      3) if no potential supplier is allowed to participate in the procurement by quote request. In this case, an invitation to participate in procurement using the single source method is sent to the potential supplier who submitted the lowest price quote, and the price of the concluded procurement contract shall not exceed its price quote;</w:t>
      </w:r>
    </w:p>
    <w:p>
      <w:pPr>
        <w:spacing w:after="0"/>
        <w:ind w:left="0"/>
        <w:jc w:val="both"/>
      </w:pPr>
      <w:r>
        <w:rPr>
          <w:rFonts w:ascii="Times New Roman"/>
          <w:b w:val="false"/>
          <w:i w:val="false"/>
          <w:color w:val="000000"/>
          <w:sz w:val="28"/>
        </w:rPr>
        <w:t xml:space="preserve">
      4) if only one potential supplier is allowed to participate in the procurement by quote request. In this case, an invitation to participate in procurement using the single source method is sent to a potential supplier admitted to participate in the procurement by quote request on the terms specified in his/her/its price quote, and the price of the concluded procurement contract shall not exceed its price quote. </w:t>
      </w:r>
    </w:p>
    <w:p>
      <w:pPr>
        <w:spacing w:after="0"/>
        <w:ind w:left="0"/>
        <w:jc w:val="both"/>
      </w:pPr>
      <w:r>
        <w:rPr>
          <w:rFonts w:ascii="Times New Roman"/>
          <w:b w:val="false"/>
          <w:i w:val="false"/>
          <w:color w:val="000000"/>
          <w:sz w:val="28"/>
        </w:rPr>
        <w:t>
      163. The results of procurements by quote request are documented as a protocol to be approved by the chief executive officer of the natural monopoly entity or a person acting for him/her. The procurement must be summed up within 3 (three) working days of the deadline for submitting price quotes by potential suppliers. The protocol of the results of procurement by quote request includes the following information:</w:t>
      </w:r>
    </w:p>
    <w:p>
      <w:pPr>
        <w:spacing w:after="0"/>
        <w:ind w:left="0"/>
        <w:jc w:val="both"/>
      </w:pPr>
      <w:r>
        <w:rPr>
          <w:rFonts w:ascii="Times New Roman"/>
          <w:b w:val="false"/>
          <w:i w:val="false"/>
          <w:color w:val="000000"/>
          <w:sz w:val="28"/>
        </w:rPr>
        <w:t>
      1) full name of the natural monopoly entity and its mailing address;</w:t>
      </w:r>
    </w:p>
    <w:p>
      <w:pPr>
        <w:spacing w:after="0"/>
        <w:ind w:left="0"/>
        <w:jc w:val="both"/>
      </w:pPr>
      <w:r>
        <w:rPr>
          <w:rFonts w:ascii="Times New Roman"/>
          <w:b w:val="false"/>
          <w:i w:val="false"/>
          <w:color w:val="000000"/>
          <w:sz w:val="28"/>
        </w:rPr>
        <w:t>
      2) name of the procurements of goods, works, services by quote request;</w:t>
      </w:r>
    </w:p>
    <w:p>
      <w:pPr>
        <w:spacing w:after="0"/>
        <w:ind w:left="0"/>
        <w:jc w:val="both"/>
      </w:pPr>
      <w:r>
        <w:rPr>
          <w:rFonts w:ascii="Times New Roman"/>
          <w:b w:val="false"/>
          <w:i w:val="false"/>
          <w:color w:val="000000"/>
          <w:sz w:val="28"/>
        </w:rPr>
        <w:t xml:space="preserve">
      3) full name (surname, name, patronymic (if any) of potential suppliers who submitted price quotes before the deadline for submitting price quotes, their declared prices for goods, works, services; </w:t>
      </w:r>
    </w:p>
    <w:p>
      <w:pPr>
        <w:spacing w:after="0"/>
        <w:ind w:left="0"/>
        <w:jc w:val="both"/>
      </w:pPr>
      <w:r>
        <w:rPr>
          <w:rFonts w:ascii="Times New Roman"/>
          <w:b w:val="false"/>
          <w:i w:val="false"/>
          <w:color w:val="000000"/>
          <w:sz w:val="28"/>
        </w:rPr>
        <w:t>
      4) on denied price quotes with justification of the reasons for denial;</w:t>
      </w:r>
    </w:p>
    <w:p>
      <w:pPr>
        <w:spacing w:after="0"/>
        <w:ind w:left="0"/>
        <w:jc w:val="both"/>
      </w:pPr>
      <w:r>
        <w:rPr>
          <w:rFonts w:ascii="Times New Roman"/>
          <w:b w:val="false"/>
          <w:i w:val="false"/>
          <w:color w:val="000000"/>
          <w:sz w:val="28"/>
        </w:rPr>
        <w:t>
      5) on the winner of the procurement by quote request;</w:t>
      </w:r>
    </w:p>
    <w:p>
      <w:pPr>
        <w:spacing w:after="0"/>
        <w:ind w:left="0"/>
        <w:jc w:val="both"/>
      </w:pPr>
      <w:r>
        <w:rPr>
          <w:rFonts w:ascii="Times New Roman"/>
          <w:b w:val="false"/>
          <w:i w:val="false"/>
          <w:color w:val="000000"/>
          <w:sz w:val="28"/>
        </w:rPr>
        <w:t>
      6) on the potential supplier that is a second placed tenderer;</w:t>
      </w:r>
    </w:p>
    <w:p>
      <w:pPr>
        <w:spacing w:after="0"/>
        <w:ind w:left="0"/>
        <w:jc w:val="both"/>
      </w:pPr>
      <w:r>
        <w:rPr>
          <w:rFonts w:ascii="Times New Roman"/>
          <w:b w:val="false"/>
          <w:i w:val="false"/>
          <w:color w:val="000000"/>
          <w:sz w:val="28"/>
        </w:rPr>
        <w:t>
      7) on the amount of and timing for concluding a procurement contract if procurements by quote request are recognized as successful.</w:t>
      </w:r>
    </w:p>
    <w:p>
      <w:pPr>
        <w:spacing w:after="0"/>
        <w:ind w:left="0"/>
        <w:jc w:val="both"/>
      </w:pPr>
      <w:r>
        <w:rPr>
          <w:rFonts w:ascii="Times New Roman"/>
          <w:b w:val="false"/>
          <w:i w:val="false"/>
          <w:color w:val="000000"/>
          <w:sz w:val="28"/>
        </w:rPr>
        <w:t>
      164. Within 1 (one) working day of approval of the results of procurement by quote request, a natural monopoly entity shall publish information on the results on its website or the website of the authorized body.</w:t>
      </w:r>
    </w:p>
    <w:p>
      <w:pPr>
        <w:spacing w:after="0"/>
        <w:ind w:left="0"/>
        <w:jc w:val="left"/>
      </w:pPr>
      <w:r>
        <w:rPr>
          <w:rFonts w:ascii="Times New Roman"/>
          <w:b/>
          <w:i w:val="false"/>
          <w:color w:val="000000"/>
        </w:rPr>
        <w:t xml:space="preserve"> Clause 5. Procurement from single source </w:t>
      </w:r>
    </w:p>
    <w:p>
      <w:pPr>
        <w:spacing w:after="0"/>
        <w:ind w:left="0"/>
        <w:jc w:val="both"/>
      </w:pPr>
      <w:r>
        <w:rPr>
          <w:rFonts w:ascii="Times New Roman"/>
          <w:b w:val="false"/>
          <w:i w:val="false"/>
          <w:color w:val="000000"/>
          <w:sz w:val="28"/>
        </w:rPr>
        <w:t>
      165. Procurements from single source are carried out in accordance with paragraph 5 of Article 23 of the Law.</w:t>
      </w:r>
    </w:p>
    <w:p>
      <w:pPr>
        <w:spacing w:after="0"/>
        <w:ind w:left="0"/>
        <w:jc w:val="both"/>
      </w:pPr>
      <w:r>
        <w:rPr>
          <w:rFonts w:ascii="Times New Roman"/>
          <w:b w:val="false"/>
          <w:i w:val="false"/>
          <w:color w:val="000000"/>
          <w:sz w:val="28"/>
        </w:rPr>
        <w:t xml:space="preserve">
      166. When procuring from single source in the cases provided for by </w:t>
      </w:r>
      <w:r>
        <w:rPr>
          <w:rFonts w:ascii="Times New Roman"/>
          <w:b w:val="false"/>
          <w:i w:val="false"/>
          <w:color w:val="000000"/>
          <w:sz w:val="28"/>
        </w:rPr>
        <w:t>subparagraph 1) </w:t>
      </w:r>
      <w:r>
        <w:rPr>
          <w:rFonts w:ascii="Times New Roman"/>
          <w:b w:val="false"/>
          <w:i w:val="false"/>
          <w:color w:val="000000"/>
          <w:sz w:val="28"/>
        </w:rPr>
        <w:t xml:space="preserve"> of paragraph 5 of Article 23 of the Law, the natural monopoly entity shall send a potential supplier an invitation to participate in procurement, which shall contain the following information:</w:t>
      </w:r>
    </w:p>
    <w:p>
      <w:pPr>
        <w:spacing w:after="0"/>
        <w:ind w:left="0"/>
        <w:jc w:val="both"/>
      </w:pPr>
      <w:r>
        <w:rPr>
          <w:rFonts w:ascii="Times New Roman"/>
          <w:b w:val="false"/>
          <w:i w:val="false"/>
          <w:color w:val="000000"/>
          <w:sz w:val="28"/>
        </w:rPr>
        <w:t>
      1) name and location of the natural monopoly entity;</w:t>
      </w:r>
    </w:p>
    <w:p>
      <w:pPr>
        <w:spacing w:after="0"/>
        <w:ind w:left="0"/>
        <w:jc w:val="both"/>
      </w:pPr>
      <w:r>
        <w:rPr>
          <w:rFonts w:ascii="Times New Roman"/>
          <w:b w:val="false"/>
          <w:i w:val="false"/>
          <w:color w:val="000000"/>
          <w:sz w:val="28"/>
        </w:rPr>
        <w:t>
      2) technical specification with a description of the technical, quality and operational characteristics of the goods, works, services, timing and (or) volumes of the supply of goods, the performance of works, the provision of services, the provision of quality assurance, guarantees for servicing goods, expenses for operating goods, terms of delivery of goods, performance of works, provision of services.</w:t>
      </w:r>
    </w:p>
    <w:p>
      <w:pPr>
        <w:spacing w:after="0"/>
        <w:ind w:left="0"/>
        <w:jc w:val="both"/>
      </w:pPr>
      <w:r>
        <w:rPr>
          <w:rFonts w:ascii="Times New Roman"/>
          <w:b w:val="false"/>
          <w:i w:val="false"/>
          <w:color w:val="000000"/>
          <w:sz w:val="28"/>
        </w:rPr>
        <w:t xml:space="preserve">
      When procuring works requiring design estimates, tender documentation shall contain design estimates, approved in the established manner, instead of technical specification. In this case, the deadlines for the performance of such procured works shall comply with the deadlines for the performance of works specified in the design estimates, approved in the established manner; </w:t>
      </w:r>
    </w:p>
    <w:p>
      <w:pPr>
        <w:spacing w:after="0"/>
        <w:ind w:left="0"/>
        <w:jc w:val="both"/>
      </w:pPr>
      <w:r>
        <w:rPr>
          <w:rFonts w:ascii="Times New Roman"/>
          <w:b w:val="false"/>
          <w:i w:val="false"/>
          <w:color w:val="000000"/>
          <w:sz w:val="28"/>
        </w:rPr>
        <w:t>
      3) the quantity of goods, volumes of works performed, services rendered that are the item of procurement;</w:t>
      </w:r>
    </w:p>
    <w:p>
      <w:pPr>
        <w:spacing w:after="0"/>
        <w:ind w:left="0"/>
        <w:jc w:val="both"/>
      </w:pPr>
      <w:r>
        <w:rPr>
          <w:rFonts w:ascii="Times New Roman"/>
          <w:b w:val="false"/>
          <w:i w:val="false"/>
          <w:color w:val="000000"/>
          <w:sz w:val="28"/>
        </w:rPr>
        <w:t>
      4) the place of delivery of goods, performance of works, provision of services;</w:t>
      </w:r>
    </w:p>
    <w:p>
      <w:pPr>
        <w:spacing w:after="0"/>
        <w:ind w:left="0"/>
        <w:jc w:val="both"/>
      </w:pPr>
      <w:r>
        <w:rPr>
          <w:rFonts w:ascii="Times New Roman"/>
          <w:b w:val="false"/>
          <w:i w:val="false"/>
          <w:color w:val="000000"/>
          <w:sz w:val="28"/>
        </w:rPr>
        <w:t>
      5) the required timing for delivery of goods, performance of works, rendering of services, guarantee for the quality of proposed goods, works, services;</w:t>
      </w:r>
    </w:p>
    <w:p>
      <w:pPr>
        <w:spacing w:after="0"/>
        <w:ind w:left="0"/>
        <w:jc w:val="both"/>
      </w:pPr>
      <w:r>
        <w:rPr>
          <w:rFonts w:ascii="Times New Roman"/>
          <w:b w:val="false"/>
          <w:i w:val="false"/>
          <w:color w:val="000000"/>
          <w:sz w:val="28"/>
        </w:rPr>
        <w:t>
      6) terms of payment and draft procurement contract;</w:t>
      </w:r>
    </w:p>
    <w:p>
      <w:pPr>
        <w:spacing w:after="0"/>
        <w:ind w:left="0"/>
        <w:jc w:val="both"/>
      </w:pPr>
      <w:r>
        <w:rPr>
          <w:rFonts w:ascii="Times New Roman"/>
          <w:b w:val="false"/>
          <w:i w:val="false"/>
          <w:color w:val="000000"/>
          <w:sz w:val="28"/>
        </w:rPr>
        <w:t>
      7) conditions, form, amount and method of securing the execution of the procurement contract in cases provided for by these Rules;</w:t>
      </w:r>
    </w:p>
    <w:p>
      <w:pPr>
        <w:spacing w:after="0"/>
        <w:ind w:left="0"/>
        <w:jc w:val="both"/>
      </w:pPr>
      <w:r>
        <w:rPr>
          <w:rFonts w:ascii="Times New Roman"/>
          <w:b w:val="false"/>
          <w:i w:val="false"/>
          <w:color w:val="000000"/>
          <w:sz w:val="28"/>
        </w:rPr>
        <w:t>
      8) information on the amounts allocated for the procurement of goods, works, services that are the item of procurement using the single source method;</w:t>
      </w:r>
    </w:p>
    <w:p>
      <w:pPr>
        <w:spacing w:after="0"/>
        <w:ind w:left="0"/>
        <w:jc w:val="both"/>
      </w:pPr>
      <w:r>
        <w:rPr>
          <w:rFonts w:ascii="Times New Roman"/>
          <w:b w:val="false"/>
          <w:i w:val="false"/>
          <w:color w:val="000000"/>
          <w:sz w:val="28"/>
        </w:rPr>
        <w:t>
      9) list of documents submitted by a potential supplier to confirm his/her/its compliance with the requirements, except for single source procurements carried out as a result of the failed procurement by quote request;</w:t>
      </w:r>
    </w:p>
    <w:p>
      <w:pPr>
        <w:spacing w:after="0"/>
        <w:ind w:left="0"/>
        <w:jc w:val="both"/>
      </w:pPr>
      <w:r>
        <w:rPr>
          <w:rFonts w:ascii="Times New Roman"/>
          <w:b w:val="false"/>
          <w:i w:val="false"/>
          <w:color w:val="000000"/>
          <w:sz w:val="28"/>
        </w:rPr>
        <w:t xml:space="preserve">
      10) place and timing for the potential supplier to provide documents confirming its compliance with the qualification requirements, except for single source procurements carried out as a result of the failed procurement by quote request, as well as the information provided for in </w:t>
      </w:r>
      <w:r>
        <w:rPr>
          <w:rFonts w:ascii="Times New Roman"/>
          <w:b w:val="false"/>
          <w:i w:val="false"/>
          <w:color w:val="000000"/>
          <w:sz w:val="28"/>
        </w:rPr>
        <w:t>paragraph 167</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In this case, the invitation sent shall conform to conditions of the procurement (tender, quote request) recognized as invalid.</w:t>
      </w:r>
    </w:p>
    <w:p>
      <w:pPr>
        <w:spacing w:after="0"/>
        <w:ind w:left="0"/>
        <w:jc w:val="both"/>
      </w:pPr>
      <w:r>
        <w:rPr>
          <w:rFonts w:ascii="Times New Roman"/>
          <w:b w:val="false"/>
          <w:i w:val="false"/>
          <w:color w:val="000000"/>
          <w:sz w:val="28"/>
        </w:rPr>
        <w:t>
      167. A potential supplier willing to deliver goods, perform works and render services that are the item of the single source procurement, in due time, shall provide the natural monopoly entity with the following information:</w:t>
      </w:r>
    </w:p>
    <w:p>
      <w:pPr>
        <w:spacing w:after="0"/>
        <w:ind w:left="0"/>
        <w:jc w:val="both"/>
      </w:pPr>
      <w:r>
        <w:rPr>
          <w:rFonts w:ascii="Times New Roman"/>
          <w:b w:val="false"/>
          <w:i w:val="false"/>
          <w:color w:val="000000"/>
          <w:sz w:val="28"/>
        </w:rPr>
        <w:t>
      1) technical specification with a description of the technical, quality and operational characteristics of the goods, works, services, timing and (or) volumes of the supply of goods, the performance of works, the provision of services, the provision of quality assurance, guarantees for servicing goods, expenses for operating goods, terms of delivery of goods, performance of works, provision of services, indicating persons whom the potential supplier intends to involve as subcontractors (co-contractors) of works or services;</w:t>
      </w:r>
    </w:p>
    <w:p>
      <w:pPr>
        <w:spacing w:after="0"/>
        <w:ind w:left="0"/>
        <w:jc w:val="both"/>
      </w:pPr>
      <w:r>
        <w:rPr>
          <w:rFonts w:ascii="Times New Roman"/>
          <w:b w:val="false"/>
          <w:i w:val="false"/>
          <w:color w:val="000000"/>
          <w:sz w:val="28"/>
        </w:rPr>
        <w:t>
      When procuring works requiring design estimates, a potential supplier submits a letter of agreement with the terms of the design estimates, approved in the established manner;</w:t>
      </w:r>
    </w:p>
    <w:p>
      <w:pPr>
        <w:spacing w:after="0"/>
        <w:ind w:left="0"/>
        <w:jc w:val="both"/>
      </w:pPr>
      <w:r>
        <w:rPr>
          <w:rFonts w:ascii="Times New Roman"/>
          <w:b w:val="false"/>
          <w:i w:val="false"/>
          <w:color w:val="000000"/>
          <w:sz w:val="28"/>
        </w:rPr>
        <w:t xml:space="preserve">
      2) documents confirming the compliance of the potential supplier and the persons, he/she/it intends to involve as subcontractors (co-contractors) of works or services, with the requirements specified in the natural monopoly entity’s invitation, except when single source procurements carried out as a result of the failed procurement by quote request; </w:t>
      </w:r>
    </w:p>
    <w:p>
      <w:pPr>
        <w:spacing w:after="0"/>
        <w:ind w:left="0"/>
        <w:jc w:val="both"/>
      </w:pPr>
      <w:r>
        <w:rPr>
          <w:rFonts w:ascii="Times New Roman"/>
          <w:b w:val="false"/>
          <w:i w:val="false"/>
          <w:color w:val="000000"/>
          <w:sz w:val="28"/>
        </w:rPr>
        <w:t>
      3) substantiation of the price of proposed goods, works, services.</w:t>
      </w:r>
    </w:p>
    <w:p>
      <w:pPr>
        <w:spacing w:after="0"/>
        <w:ind w:left="0"/>
        <w:jc w:val="both"/>
      </w:pPr>
      <w:r>
        <w:rPr>
          <w:rFonts w:ascii="Times New Roman"/>
          <w:b w:val="false"/>
          <w:i w:val="false"/>
          <w:color w:val="000000"/>
          <w:sz w:val="28"/>
        </w:rPr>
        <w:t xml:space="preserve">
      168. When procuring from single source because of failed procurement by quote request, the participant in the tender, recognized as failed, invited by the natural monopoly entity to participate in the single source procurement, is not required to re-submit documents, confirming his/her/its compliance with requirements of the tender documentation, to the same natural monopoly entity. </w:t>
      </w:r>
    </w:p>
    <w:p>
      <w:pPr>
        <w:spacing w:after="0"/>
        <w:ind w:left="0"/>
        <w:jc w:val="both"/>
      </w:pPr>
      <w:r>
        <w:rPr>
          <w:rFonts w:ascii="Times New Roman"/>
          <w:b w:val="false"/>
          <w:i w:val="false"/>
          <w:color w:val="000000"/>
          <w:sz w:val="28"/>
        </w:rPr>
        <w:t xml:space="preserve">
      169. A natural monopoly entity considers documents submitted by a potential supplier in terms of their compliance with the requirements specified in the invitation, except when single source procurements are carried out as a result of the failed procurement by quote request; </w:t>
      </w:r>
    </w:p>
    <w:p>
      <w:pPr>
        <w:spacing w:after="0"/>
        <w:ind w:left="0"/>
        <w:jc w:val="both"/>
      </w:pPr>
      <w:r>
        <w:rPr>
          <w:rFonts w:ascii="Times New Roman"/>
          <w:b w:val="false"/>
          <w:i w:val="false"/>
          <w:color w:val="000000"/>
          <w:sz w:val="28"/>
        </w:rPr>
        <w:t>
      170. When procuring from single source, the natural monopoly entity requests from the potential supplier all the necessary justifications for the price of goods, works and services he/she/it proposes.</w:t>
      </w:r>
    </w:p>
    <w:p>
      <w:pPr>
        <w:spacing w:after="0"/>
        <w:ind w:left="0"/>
        <w:jc w:val="both"/>
      </w:pPr>
      <w:r>
        <w:rPr>
          <w:rFonts w:ascii="Times New Roman"/>
          <w:b w:val="false"/>
          <w:i w:val="false"/>
          <w:color w:val="000000"/>
          <w:sz w:val="28"/>
        </w:rPr>
        <w:t>
      171. When procuring from single source, the natural monopoly entity draws up a protocol that contains:</w:t>
      </w:r>
    </w:p>
    <w:p>
      <w:pPr>
        <w:spacing w:after="0"/>
        <w:ind w:left="0"/>
        <w:jc w:val="both"/>
      </w:pPr>
      <w:r>
        <w:rPr>
          <w:rFonts w:ascii="Times New Roman"/>
          <w:b w:val="false"/>
          <w:i w:val="false"/>
          <w:color w:val="000000"/>
          <w:sz w:val="28"/>
        </w:rPr>
        <w:t>
      1) rationale for using the procurement single source method;</w:t>
      </w:r>
    </w:p>
    <w:p>
      <w:pPr>
        <w:spacing w:after="0"/>
        <w:ind w:left="0"/>
        <w:jc w:val="both"/>
      </w:pPr>
      <w:r>
        <w:rPr>
          <w:rFonts w:ascii="Times New Roman"/>
          <w:b w:val="false"/>
          <w:i w:val="false"/>
          <w:color w:val="000000"/>
          <w:sz w:val="28"/>
        </w:rPr>
        <w:t>
      2) brief description of procured goods, works and services;</w:t>
      </w:r>
    </w:p>
    <w:p>
      <w:pPr>
        <w:spacing w:after="0"/>
        <w:ind w:left="0"/>
        <w:jc w:val="both"/>
      </w:pPr>
      <w:r>
        <w:rPr>
          <w:rFonts w:ascii="Times New Roman"/>
          <w:b w:val="false"/>
          <w:i w:val="false"/>
          <w:color w:val="000000"/>
          <w:sz w:val="28"/>
        </w:rPr>
        <w:t xml:space="preserve">
      3) name and location of the potential supplier with whom the procurement contract will be concluded and the price of this contract. </w:t>
      </w:r>
    </w:p>
    <w:p>
      <w:pPr>
        <w:spacing w:after="0"/>
        <w:ind w:left="0"/>
        <w:jc w:val="both"/>
      </w:pPr>
      <w:r>
        <w:rPr>
          <w:rFonts w:ascii="Times New Roman"/>
          <w:b w:val="false"/>
          <w:i w:val="false"/>
          <w:color w:val="000000"/>
          <w:sz w:val="28"/>
        </w:rPr>
        <w:t>
      172. Procurement from single source shall be deemed failed if:</w:t>
      </w:r>
    </w:p>
    <w:p>
      <w:pPr>
        <w:spacing w:after="0"/>
        <w:ind w:left="0"/>
        <w:jc w:val="both"/>
      </w:pPr>
      <w:r>
        <w:rPr>
          <w:rFonts w:ascii="Times New Roman"/>
          <w:b w:val="false"/>
          <w:i w:val="false"/>
          <w:color w:val="000000"/>
          <w:sz w:val="28"/>
        </w:rPr>
        <w:t>
      1) the potential supplier does not meet the requirements specified in the natural monopoly entity’s invitation, except when single source procurements are carried out as a result of the failed procurement by quote request;</w:t>
      </w:r>
    </w:p>
    <w:p>
      <w:pPr>
        <w:spacing w:after="0"/>
        <w:ind w:left="0"/>
        <w:jc w:val="both"/>
      </w:pPr>
      <w:r>
        <w:rPr>
          <w:rFonts w:ascii="Times New Roman"/>
          <w:b w:val="false"/>
          <w:i w:val="false"/>
          <w:color w:val="000000"/>
          <w:sz w:val="28"/>
        </w:rPr>
        <w:t>
      2) the potential supplier refused to participate in the single source procurement.</w:t>
      </w:r>
    </w:p>
    <w:p>
      <w:pPr>
        <w:spacing w:after="0"/>
        <w:ind w:left="0"/>
        <w:jc w:val="both"/>
      </w:pPr>
      <w:r>
        <w:rPr>
          <w:rFonts w:ascii="Times New Roman"/>
          <w:b w:val="false"/>
          <w:i w:val="false"/>
          <w:color w:val="000000"/>
          <w:sz w:val="28"/>
        </w:rPr>
        <w:t>
      If single source procurements are recognized failed on the basis of this paragraph of the Rules, procurements are made using the methods provided for by the Law.</w:t>
      </w:r>
    </w:p>
    <w:p>
      <w:pPr>
        <w:spacing w:after="0"/>
        <w:ind w:left="0"/>
        <w:jc w:val="left"/>
      </w:pPr>
      <w:r>
        <w:rPr>
          <w:rFonts w:ascii="Times New Roman"/>
          <w:b/>
          <w:i w:val="false"/>
          <w:color w:val="000000"/>
        </w:rPr>
        <w:t xml:space="preserve"> Clause 6. Procurement contract</w:t>
      </w:r>
    </w:p>
    <w:p>
      <w:pPr>
        <w:spacing w:after="0"/>
        <w:ind w:left="0"/>
        <w:jc w:val="both"/>
      </w:pPr>
      <w:r>
        <w:rPr>
          <w:rFonts w:ascii="Times New Roman"/>
          <w:b w:val="false"/>
          <w:i w:val="false"/>
          <w:color w:val="000000"/>
          <w:sz w:val="28"/>
        </w:rPr>
        <w:t>
      173. Within 5 (five) working days of summing up the procurement, a natural monopoly entity sends the winner a draft contract in a paper-based or electronic form, in case of procurement through commodity exchanges or electronic trading platforms, through respective resources.</w:t>
      </w:r>
    </w:p>
    <w:p>
      <w:pPr>
        <w:spacing w:after="0"/>
        <w:ind w:left="0"/>
        <w:jc w:val="both"/>
      </w:pPr>
      <w:r>
        <w:rPr>
          <w:rFonts w:ascii="Times New Roman"/>
          <w:b w:val="false"/>
          <w:i w:val="false"/>
          <w:color w:val="000000"/>
          <w:sz w:val="28"/>
        </w:rPr>
        <w:t>
      The procurement contract becomes effective as soon as signed by authorized representatives of the parties.</w:t>
      </w:r>
    </w:p>
    <w:p>
      <w:pPr>
        <w:spacing w:after="0"/>
        <w:ind w:left="0"/>
        <w:jc w:val="both"/>
      </w:pPr>
      <w:r>
        <w:rPr>
          <w:rFonts w:ascii="Times New Roman"/>
          <w:b w:val="false"/>
          <w:i w:val="false"/>
          <w:color w:val="000000"/>
          <w:sz w:val="28"/>
        </w:rPr>
        <w:t>
      174. If a potential supplier recognized as a successful tenderer, within 5 (five) working days of receipt of a draft contract, failed to sign and submit it to a natural monopoly entity, the latter, within 5 (five) working days of expiration of the deadline for signing and submitting the draft contract, sends it to the potential supplier that is a second placed tenderer.</w:t>
      </w:r>
    </w:p>
    <w:p>
      <w:pPr>
        <w:spacing w:after="0"/>
        <w:ind w:left="0"/>
        <w:jc w:val="both"/>
      </w:pPr>
      <w:r>
        <w:rPr>
          <w:rFonts w:ascii="Times New Roman"/>
          <w:b w:val="false"/>
          <w:i w:val="false"/>
          <w:color w:val="000000"/>
          <w:sz w:val="28"/>
        </w:rPr>
        <w:t>
      175. A potential supplier that is a second placed tenderer, within 5 (five) working days of the draft contract’s receipt, signs and submits it to the natural monopoly entity.</w:t>
      </w:r>
    </w:p>
    <w:p>
      <w:pPr>
        <w:spacing w:after="0"/>
        <w:ind w:left="0"/>
        <w:jc w:val="both"/>
      </w:pPr>
      <w:r>
        <w:rPr>
          <w:rFonts w:ascii="Times New Roman"/>
          <w:b w:val="false"/>
          <w:i w:val="false"/>
          <w:color w:val="000000"/>
          <w:sz w:val="28"/>
        </w:rPr>
        <w:t>
      176. If the potential supplier that is a second placed tenderer, within 5 (five) working days of the draft contract’s receipt, failed to sign and submit it to the natural monopoly entity, the procurement shall be recognized as failed.</w:t>
      </w:r>
    </w:p>
    <w:p>
      <w:pPr>
        <w:spacing w:after="0"/>
        <w:ind w:left="0"/>
        <w:jc w:val="both"/>
      </w:pPr>
      <w:r>
        <w:rPr>
          <w:rFonts w:ascii="Times New Roman"/>
          <w:b w:val="false"/>
          <w:i w:val="false"/>
          <w:color w:val="000000"/>
          <w:sz w:val="28"/>
        </w:rPr>
        <w:t>
      177. If the supplier failed to secure the contract in the manner prescribed therein, the natural monopoly entity shall send the draft contract to the potential supplier that is a second placed tenderer within 5 (five) working days of expiration of the deadline for securing the contract.</w:t>
      </w:r>
    </w:p>
    <w:p>
      <w:pPr>
        <w:spacing w:after="0"/>
        <w:ind w:left="0"/>
        <w:jc w:val="both"/>
      </w:pPr>
      <w:r>
        <w:rPr>
          <w:rFonts w:ascii="Times New Roman"/>
          <w:b w:val="false"/>
          <w:i w:val="false"/>
          <w:color w:val="000000"/>
          <w:sz w:val="28"/>
        </w:rPr>
        <w:t>
      178. A potential supplier that is a second placed tenderer, within 5 (five) working days of the draft contract’s receipt, shall sign and submit it to the natural monopoly entity.</w:t>
      </w:r>
    </w:p>
    <w:p>
      <w:pPr>
        <w:spacing w:after="0"/>
        <w:ind w:left="0"/>
        <w:jc w:val="both"/>
      </w:pPr>
      <w:r>
        <w:rPr>
          <w:rFonts w:ascii="Times New Roman"/>
          <w:b w:val="false"/>
          <w:i w:val="false"/>
          <w:color w:val="000000"/>
          <w:sz w:val="28"/>
        </w:rPr>
        <w:t>
      179. If the potential supplier that is a second placed tenderer, within 5 (five) working days of the draft contract’s receipt, failed to sign and submit it to the natural monopoly entity and (or) failed to secure the contract in the manner prescribed therein, the procurement shall be recognized as failed.</w:t>
      </w:r>
    </w:p>
    <w:p>
      <w:pPr>
        <w:spacing w:after="0"/>
        <w:ind w:left="0"/>
        <w:jc w:val="both"/>
      </w:pPr>
      <w:r>
        <w:rPr>
          <w:rFonts w:ascii="Times New Roman"/>
          <w:b w:val="false"/>
          <w:i w:val="false"/>
          <w:color w:val="000000"/>
          <w:sz w:val="28"/>
        </w:rPr>
        <w:t>
      180. The procurement contract is signed by the natural monopoly entity and its every sheet is initialed by the representative of the natural monopoly entity authorized for this procurement.</w:t>
      </w:r>
    </w:p>
    <w:p>
      <w:pPr>
        <w:spacing w:after="0"/>
        <w:ind w:left="0"/>
        <w:jc w:val="both"/>
      </w:pPr>
      <w:r>
        <w:rPr>
          <w:rFonts w:ascii="Times New Roman"/>
          <w:b w:val="false"/>
          <w:i w:val="false"/>
          <w:color w:val="000000"/>
          <w:sz w:val="28"/>
        </w:rPr>
        <w:t>
      181. The supplier, within 10 (ten) working days of the contract’s conclusion, shall secure the contract, and also the amount of the advance payment received.</w:t>
      </w:r>
    </w:p>
    <w:p>
      <w:pPr>
        <w:spacing w:after="0"/>
        <w:ind w:left="0"/>
        <w:jc w:val="both"/>
      </w:pPr>
      <w:r>
        <w:rPr>
          <w:rFonts w:ascii="Times New Roman"/>
          <w:b w:val="false"/>
          <w:i w:val="false"/>
          <w:color w:val="000000"/>
          <w:sz w:val="28"/>
        </w:rPr>
        <w:t>
      182. The security of the contract is 3% of the contract price and can be in the form of:</w:t>
      </w:r>
    </w:p>
    <w:p>
      <w:pPr>
        <w:spacing w:after="0"/>
        <w:ind w:left="0"/>
        <w:jc w:val="both"/>
      </w:pPr>
      <w:r>
        <w:rPr>
          <w:rFonts w:ascii="Times New Roman"/>
          <w:b w:val="false"/>
          <w:i w:val="false"/>
          <w:color w:val="000000"/>
          <w:sz w:val="28"/>
        </w:rPr>
        <w:t>
      1) a pledge of money deposited by the supplier to the bank account of the natural monopoly entity specified in the contract;</w:t>
      </w:r>
    </w:p>
    <w:p>
      <w:pPr>
        <w:spacing w:after="0"/>
        <w:ind w:left="0"/>
        <w:jc w:val="both"/>
      </w:pPr>
      <w:r>
        <w:rPr>
          <w:rFonts w:ascii="Times New Roman"/>
          <w:b w:val="false"/>
          <w:i w:val="false"/>
          <w:color w:val="000000"/>
          <w:sz w:val="28"/>
        </w:rPr>
        <w:t>
      2) a bank guarantee in the form attached to the bidding (tender) documentation.</w:t>
      </w:r>
    </w:p>
    <w:p>
      <w:pPr>
        <w:spacing w:after="0"/>
        <w:ind w:left="0"/>
        <w:jc w:val="both"/>
      </w:pPr>
      <w:r>
        <w:rPr>
          <w:rFonts w:ascii="Times New Roman"/>
          <w:b w:val="false"/>
          <w:i w:val="false"/>
          <w:color w:val="000000"/>
          <w:sz w:val="28"/>
        </w:rPr>
        <w:t>
      183. If the contract provides for an advance payment, the supplier, in addition to securing the contract, shall secure the advance payment in the amount equal to the advance payment in the form of:</w:t>
      </w:r>
    </w:p>
    <w:p>
      <w:pPr>
        <w:spacing w:after="0"/>
        <w:ind w:left="0"/>
        <w:jc w:val="both"/>
      </w:pPr>
      <w:r>
        <w:rPr>
          <w:rFonts w:ascii="Times New Roman"/>
          <w:b w:val="false"/>
          <w:i w:val="false"/>
          <w:color w:val="000000"/>
          <w:sz w:val="28"/>
        </w:rPr>
        <w:t>
      1) a pledge of money deposited by the supplier to the bank account of the natural monopoly entity specified in the contract;</w:t>
      </w:r>
    </w:p>
    <w:p>
      <w:pPr>
        <w:spacing w:after="0"/>
        <w:ind w:left="0"/>
        <w:jc w:val="both"/>
      </w:pPr>
      <w:r>
        <w:rPr>
          <w:rFonts w:ascii="Times New Roman"/>
          <w:b w:val="false"/>
          <w:i w:val="false"/>
          <w:color w:val="000000"/>
          <w:sz w:val="28"/>
        </w:rPr>
        <w:t>
      2) a bank guarantee in the form attached to the bidding (tender) documentation.</w:t>
      </w:r>
    </w:p>
    <w:p>
      <w:pPr>
        <w:spacing w:after="0"/>
        <w:ind w:left="0"/>
        <w:jc w:val="both"/>
      </w:pPr>
      <w:r>
        <w:rPr>
          <w:rFonts w:ascii="Times New Roman"/>
          <w:b w:val="false"/>
          <w:i w:val="false"/>
          <w:color w:val="000000"/>
          <w:sz w:val="28"/>
        </w:rPr>
        <w:t>
      184. The supplier can refuse the full advance payment or part of it. If the advance payment is partially refused, the supplier shall secure the advance payment in an amount equal to the part of the advance payment received.</w:t>
      </w:r>
    </w:p>
    <w:p>
      <w:pPr>
        <w:spacing w:after="0"/>
        <w:ind w:left="0"/>
        <w:jc w:val="both"/>
      </w:pPr>
      <w:r>
        <w:rPr>
          <w:rFonts w:ascii="Times New Roman"/>
          <w:b w:val="false"/>
          <w:i w:val="false"/>
          <w:color w:val="000000"/>
          <w:sz w:val="28"/>
        </w:rPr>
        <w:t>
      185. In the course of fulfillment of contractual obligations, the natural monopoly entity, upon written notification of the supplier, reduces the amount of the security for the advance payment in proportion to the obligations under the procurement contract.</w:t>
      </w:r>
    </w:p>
    <w:p>
      <w:pPr>
        <w:spacing w:after="0"/>
        <w:ind w:left="0"/>
        <w:jc w:val="both"/>
      </w:pPr>
      <w:r>
        <w:rPr>
          <w:rFonts w:ascii="Times New Roman"/>
          <w:b w:val="false"/>
          <w:i w:val="false"/>
          <w:color w:val="000000"/>
          <w:sz w:val="28"/>
        </w:rPr>
        <w:t>
      186. The supplier is not allowed to take actions giving rise to third parties’ right to claim the deposited cash guarantee in whole or in part before contractual obligations are fully performed.</w:t>
      </w:r>
    </w:p>
    <w:p>
      <w:pPr>
        <w:spacing w:after="0"/>
        <w:ind w:left="0"/>
        <w:jc w:val="both"/>
      </w:pPr>
      <w:r>
        <w:rPr>
          <w:rFonts w:ascii="Times New Roman"/>
          <w:b w:val="false"/>
          <w:i w:val="false"/>
          <w:color w:val="000000"/>
          <w:sz w:val="28"/>
        </w:rPr>
        <w:t xml:space="preserve">
      187. The natural monopoly entity shall return the security for the contract, and also the security for the advance payment (if any), to the supplier within 10 (ten) working days of the supplier’s full and proper performance of his/her/its contractual obligations. </w:t>
      </w:r>
    </w:p>
    <w:p>
      <w:pPr>
        <w:spacing w:after="0"/>
        <w:ind w:left="0"/>
        <w:jc w:val="both"/>
      </w:pPr>
      <w:r>
        <w:rPr>
          <w:rFonts w:ascii="Times New Roman"/>
          <w:b w:val="false"/>
          <w:i w:val="false"/>
          <w:color w:val="000000"/>
          <w:sz w:val="28"/>
        </w:rPr>
        <w:t>
      188. In the event of the supplier’s improper fulfillment of his/her/its contractual obligations, the natural monopoly entity shall return the security for the contract, and also the security for the advance payment (if any), within (10) ten working days of crediting the forfeit to the income of the natural monopoly entity.</w:t>
      </w:r>
    </w:p>
    <w:p>
      <w:pPr>
        <w:spacing w:after="0"/>
        <w:ind w:left="0"/>
        <w:jc w:val="both"/>
      </w:pPr>
      <w:r>
        <w:rPr>
          <w:rFonts w:ascii="Times New Roman"/>
          <w:b w:val="false"/>
          <w:i w:val="false"/>
          <w:color w:val="000000"/>
          <w:sz w:val="28"/>
        </w:rPr>
        <w:t>
      The payment of the forfeit (fine, penalty) does not exempt the parties from fulfilling their obligations under this Contract.</w:t>
      </w:r>
    </w:p>
    <w:p>
      <w:pPr>
        <w:spacing w:after="0"/>
        <w:ind w:left="0"/>
        <w:jc w:val="both"/>
      </w:pPr>
      <w:r>
        <w:rPr>
          <w:rFonts w:ascii="Times New Roman"/>
          <w:b w:val="false"/>
          <w:i w:val="false"/>
          <w:color w:val="000000"/>
          <w:sz w:val="28"/>
        </w:rPr>
        <w:t>
      189. The natural monopoly entity may not return the security for the contract, and also the security for the advance payment (if any), in the event of termination of the contract due to the supplier’s non-performance or improper performance of contractual obligations. The security for the contract, as well as the security for the advance payment (if any), is credited to the income of the natural monopoly entity.</w:t>
      </w:r>
    </w:p>
    <w:p>
      <w:pPr>
        <w:spacing w:after="0"/>
        <w:ind w:left="0"/>
        <w:jc w:val="both"/>
      </w:pPr>
      <w:r>
        <w:rPr>
          <w:rFonts w:ascii="Times New Roman"/>
          <w:b w:val="false"/>
          <w:i w:val="false"/>
          <w:color w:val="000000"/>
          <w:sz w:val="28"/>
        </w:rPr>
        <w:t>
      190. The contract provides for a forfeit (fine, penalty) for non-performance or improper performance of contractual obligations.</w:t>
      </w:r>
    </w:p>
    <w:p>
      <w:pPr>
        <w:spacing w:after="0"/>
        <w:ind w:left="0"/>
        <w:jc w:val="both"/>
      </w:pPr>
      <w:r>
        <w:rPr>
          <w:rFonts w:ascii="Times New Roman"/>
          <w:b w:val="false"/>
          <w:i w:val="false"/>
          <w:color w:val="000000"/>
          <w:sz w:val="28"/>
        </w:rPr>
        <w:t>
      191. The contract contains a clause of its termination in any stage without prejudice to any other sanctions for violating the terms of the Procurement Contract if one of the following facts is revealed:</w:t>
      </w:r>
    </w:p>
    <w:p>
      <w:pPr>
        <w:spacing w:after="0"/>
        <w:ind w:left="0"/>
        <w:jc w:val="both"/>
      </w:pPr>
      <w:r>
        <w:rPr>
          <w:rFonts w:ascii="Times New Roman"/>
          <w:b w:val="false"/>
          <w:i w:val="false"/>
          <w:color w:val="000000"/>
          <w:sz w:val="28"/>
        </w:rPr>
        <w:t>
      1) the natural monopoly entity’s assistance to the supplier, which is not provided for by these Rules;</w:t>
      </w:r>
    </w:p>
    <w:p>
      <w:pPr>
        <w:spacing w:after="0"/>
        <w:ind w:left="0"/>
        <w:jc w:val="both"/>
      </w:pPr>
      <w:r>
        <w:rPr>
          <w:rFonts w:ascii="Times New Roman"/>
          <w:b w:val="false"/>
          <w:i w:val="false"/>
          <w:color w:val="000000"/>
          <w:sz w:val="28"/>
        </w:rPr>
        <w:t>
      2) a failure to secure the contract and (or) the amount of the advance payment (if any);</w:t>
      </w:r>
    </w:p>
    <w:p>
      <w:pPr>
        <w:spacing w:after="0"/>
        <w:ind w:left="0"/>
        <w:jc w:val="both"/>
      </w:pPr>
      <w:r>
        <w:rPr>
          <w:rFonts w:ascii="Times New Roman"/>
          <w:b w:val="false"/>
          <w:i w:val="false"/>
          <w:color w:val="000000"/>
          <w:sz w:val="28"/>
        </w:rPr>
        <w:t xml:space="preserve">
      3) the natural monopoly entity may terminate the Procurement Contract by sending a written notification of a failure to fulfill obligations to the supplier if the latter cannot render services within the time frames stipulated by the Procurement Contract and (or) fulfill his/her/its obligations under the Contract. </w:t>
      </w:r>
    </w:p>
    <w:p>
      <w:pPr>
        <w:spacing w:after="0"/>
        <w:ind w:left="0"/>
        <w:jc w:val="both"/>
      </w:pPr>
      <w:r>
        <w:rPr>
          <w:rFonts w:ascii="Times New Roman"/>
          <w:b w:val="false"/>
          <w:i w:val="false"/>
          <w:color w:val="000000"/>
          <w:sz w:val="28"/>
        </w:rPr>
        <w:t>
      If the supplier failed to secure the contract and (or) the amount of the advance payment (if any) in the manner prescribed therein, the natural monopoly entity, within 3 (three) working days, shall send a notification of the contract’s termination.</w:t>
      </w:r>
    </w:p>
    <w:p>
      <w:pPr>
        <w:spacing w:after="0"/>
        <w:ind w:left="0"/>
        <w:jc w:val="both"/>
      </w:pPr>
      <w:r>
        <w:rPr>
          <w:rFonts w:ascii="Times New Roman"/>
          <w:b w:val="false"/>
          <w:i w:val="false"/>
          <w:color w:val="000000"/>
          <w:sz w:val="28"/>
        </w:rPr>
        <w:t>
      192. The contract contains a clause of paying VAT in accordance with the requirements of the tax legislation of the Republic of Kazakhstan, the customs legislation of the Eurasian Economic Union and (or) the customs legislation of the Republic of Kazakhstan.</w:t>
      </w:r>
    </w:p>
    <w:p>
      <w:pPr>
        <w:spacing w:after="0"/>
        <w:ind w:left="0"/>
        <w:jc w:val="both"/>
      </w:pPr>
      <w:r>
        <w:rPr>
          <w:rFonts w:ascii="Times New Roman"/>
          <w:b w:val="false"/>
          <w:i w:val="false"/>
          <w:color w:val="000000"/>
          <w:sz w:val="28"/>
        </w:rPr>
        <w:t>
      193. The minimum time period for the delivery of goods, the performance of works, the provision of services under the contract may not be less than the time required for the supply of goods, and also for their manufacture (production), delivery, performance of work, provision of service, but no less than 15 (fifteen) calendar days.</w:t>
      </w:r>
    </w:p>
    <w:p>
      <w:pPr>
        <w:spacing w:after="0"/>
        <w:ind w:left="0"/>
        <w:jc w:val="both"/>
      </w:pPr>
      <w:r>
        <w:rPr>
          <w:rFonts w:ascii="Times New Roman"/>
          <w:b w:val="false"/>
          <w:i w:val="false"/>
          <w:color w:val="000000"/>
          <w:sz w:val="28"/>
        </w:rPr>
        <w:t>
      194. The contract is deemed to have been executed in case of full performance of contractual obligations by the natural monopoly entity and the supplier.</w:t>
      </w:r>
    </w:p>
    <w:p>
      <w:pPr>
        <w:spacing w:after="0"/>
        <w:ind w:left="0"/>
        <w:jc w:val="both"/>
      </w:pPr>
      <w:r>
        <w:rPr>
          <w:rFonts w:ascii="Times New Roman"/>
          <w:b w:val="false"/>
          <w:i w:val="false"/>
          <w:color w:val="000000"/>
          <w:sz w:val="28"/>
        </w:rPr>
        <w:t>
      195. In case of non-performance or improper performance of obligations assumed by the supplier under the contract, the natural monopoly entity shall enforce the recovery of a forfeit (fine, penalty).</w:t>
      </w:r>
    </w:p>
    <w:p>
      <w:pPr>
        <w:spacing w:after="0"/>
        <w:ind w:left="0"/>
        <w:jc w:val="both"/>
      </w:pPr>
      <w:r>
        <w:rPr>
          <w:rFonts w:ascii="Times New Roman"/>
          <w:b w:val="false"/>
          <w:i w:val="false"/>
          <w:color w:val="000000"/>
          <w:sz w:val="28"/>
        </w:rPr>
        <w:t>
      196. Provided that the quality and other conditions that were the basis for selecting the supplier remain the same, the concluded procurement contract can be modified:</w:t>
      </w:r>
    </w:p>
    <w:p>
      <w:pPr>
        <w:spacing w:after="0"/>
        <w:ind w:left="0"/>
        <w:jc w:val="both"/>
      </w:pPr>
      <w:r>
        <w:rPr>
          <w:rFonts w:ascii="Times New Roman"/>
          <w:b w:val="false"/>
          <w:i w:val="false"/>
          <w:color w:val="000000"/>
          <w:sz w:val="28"/>
        </w:rPr>
        <w:t>
      1) by mutual agreement of the parties in terms of reducing the price of goods, work, services and the amount of the procurement contract, respectively;</w:t>
      </w:r>
    </w:p>
    <w:p>
      <w:pPr>
        <w:spacing w:after="0"/>
        <w:ind w:left="0"/>
        <w:jc w:val="both"/>
      </w:pPr>
      <w:r>
        <w:rPr>
          <w:rFonts w:ascii="Times New Roman"/>
          <w:b w:val="false"/>
          <w:i w:val="false"/>
          <w:color w:val="000000"/>
          <w:sz w:val="28"/>
        </w:rPr>
        <w:t>
      2) in terms of increasing the amount of the procurement contract, in case of amendments to the design estimates appraised in accordance with the legislation of the Republic of Kazakhstan and a decision to additionally allocate money in the amount of such an amendment in the manner prescribed by the legislation of the Republic of Kazakhstan;</w:t>
      </w:r>
    </w:p>
    <w:p>
      <w:pPr>
        <w:spacing w:after="0"/>
        <w:ind w:left="0"/>
        <w:jc w:val="both"/>
      </w:pPr>
      <w:r>
        <w:rPr>
          <w:rFonts w:ascii="Times New Roman"/>
          <w:b w:val="false"/>
          <w:i w:val="false"/>
          <w:color w:val="000000"/>
          <w:sz w:val="28"/>
        </w:rPr>
        <w:t xml:space="preserve">
      3) in terms of reducing or increasing the amount of the procurement contract due to decrease or increase in the need for the volume of procured goods, works, except for the works specified in subparagraph 2) of this paragraph, services, provided that the unit price of goods, works, services, specified in the contract for the procurement of these goods, works, services, remains unchanged. The concluded contract for the procurement of goods, works, services can so be modified within the existing procurement saving; </w:t>
      </w:r>
    </w:p>
    <w:p>
      <w:pPr>
        <w:spacing w:after="0"/>
        <w:ind w:left="0"/>
        <w:jc w:val="both"/>
      </w:pPr>
      <w:r>
        <w:rPr>
          <w:rFonts w:ascii="Times New Roman"/>
          <w:b w:val="false"/>
          <w:i w:val="false"/>
          <w:color w:val="000000"/>
          <w:sz w:val="28"/>
        </w:rPr>
        <w:t>
      4) if in the course of execution of the contract for the procurement of goods, work, services, the supplier proposed, provided that the unit price of the goods, works, services remains unchanged, better quality and (or) technical characteristics or timing, and (or) delivery conditions of goods, work, services, which are the scope of the procurement contract concluded with him/her/it;</w:t>
      </w:r>
    </w:p>
    <w:p>
      <w:pPr>
        <w:spacing w:after="0"/>
        <w:ind w:left="0"/>
        <w:jc w:val="both"/>
      </w:pPr>
      <w:r>
        <w:rPr>
          <w:rFonts w:ascii="Times New Roman"/>
          <w:b w:val="false"/>
          <w:i w:val="false"/>
          <w:color w:val="000000"/>
          <w:sz w:val="28"/>
        </w:rPr>
        <w:t>
      5) in terms of reducing or increasing the amount of the procurement contract for performance of works to be completed in the next (subsequent) financial year (s) caused by changes in the tax, customs and other legislation of the Republic of Kazakhstan;</w:t>
      </w:r>
    </w:p>
    <w:p>
      <w:pPr>
        <w:spacing w:after="0"/>
        <w:ind w:left="0"/>
        <w:jc w:val="both"/>
      </w:pPr>
      <w:r>
        <w:rPr>
          <w:rFonts w:ascii="Times New Roman"/>
          <w:b w:val="false"/>
          <w:i w:val="false"/>
          <w:color w:val="000000"/>
          <w:sz w:val="28"/>
        </w:rPr>
        <w:t>
      6) in terms of changing the deadlines for the execution of the contract for the procurement of works or services in the event of a decrease in the estimated cost of the performance of works or the provision of services and appropriate amendments to the design estimates, which will subsequently be appraised as prescribed by the legislation of the Republic of Kazakhstan;</w:t>
      </w:r>
    </w:p>
    <w:p>
      <w:pPr>
        <w:spacing w:after="0"/>
        <w:ind w:left="0"/>
        <w:jc w:val="both"/>
      </w:pPr>
      <w:r>
        <w:rPr>
          <w:rFonts w:ascii="Times New Roman"/>
          <w:b w:val="false"/>
          <w:i w:val="false"/>
          <w:color w:val="000000"/>
          <w:sz w:val="28"/>
        </w:rPr>
        <w:t>
      7) in terms of changing the timing for the execution of the contract for the procurement of works in the event of initiation of a criminal case, associated with the execution of the procurement contract, against an official of the natural monopoly entity and (or) the supplier;</w:t>
      </w:r>
    </w:p>
    <w:p>
      <w:pPr>
        <w:spacing w:after="0"/>
        <w:ind w:left="0"/>
        <w:jc w:val="both"/>
      </w:pPr>
      <w:r>
        <w:rPr>
          <w:rFonts w:ascii="Times New Roman"/>
          <w:b w:val="false"/>
          <w:i w:val="false"/>
          <w:color w:val="000000"/>
          <w:sz w:val="28"/>
        </w:rPr>
        <w:t>
      8) in terms of changing the deadline for the execution of the contract for the procurement of goods, works and services if the occurrence of force majeure circumstances is recognized in court;</w:t>
      </w:r>
    </w:p>
    <w:p>
      <w:pPr>
        <w:spacing w:after="0"/>
        <w:ind w:left="0"/>
        <w:jc w:val="both"/>
      </w:pPr>
      <w:r>
        <w:rPr>
          <w:rFonts w:ascii="Times New Roman"/>
          <w:b w:val="false"/>
          <w:i w:val="false"/>
          <w:color w:val="000000"/>
          <w:sz w:val="28"/>
        </w:rPr>
        <w:t>
      9) in terms of changing the deadline for the execution of the contract for the procurement of goods, works and services in the event of the natural monopoly entity’s failure to accept the goods, work or service and confirmed readiness of the supplier to provide the goods, work or service.</w:t>
      </w:r>
    </w:p>
    <w:p>
      <w:pPr>
        <w:spacing w:after="0"/>
        <w:ind w:left="0"/>
        <w:jc w:val="both"/>
      </w:pPr>
      <w:r>
        <w:rPr>
          <w:rFonts w:ascii="Times New Roman"/>
          <w:b w:val="false"/>
          <w:i w:val="false"/>
          <w:color w:val="000000"/>
          <w:sz w:val="28"/>
        </w:rPr>
        <w:t>
      197. It is not allowed to introduce amendments to the draft procurement contract or the concluded procurement contract that could affect the conditions, the procurement underway (conducted) and (or) the quote, which was the basis for selecting the supplier.</w:t>
      </w:r>
    </w:p>
    <w:p>
      <w:pPr>
        <w:spacing w:after="0"/>
        <w:ind w:left="0"/>
        <w:jc w:val="left"/>
      </w:pPr>
      <w:r>
        <w:rPr>
          <w:rFonts w:ascii="Times New Roman"/>
          <w:b/>
          <w:i w:val="false"/>
          <w:color w:val="000000"/>
        </w:rPr>
        <w:t xml:space="preserve"> Clause 7. Execution of the procurement contract</w:t>
      </w:r>
    </w:p>
    <w:p>
      <w:pPr>
        <w:spacing w:after="0"/>
        <w:ind w:left="0"/>
        <w:jc w:val="both"/>
      </w:pPr>
      <w:r>
        <w:rPr>
          <w:rFonts w:ascii="Times New Roman"/>
          <w:b w:val="false"/>
          <w:i w:val="false"/>
          <w:color w:val="000000"/>
          <w:sz w:val="28"/>
        </w:rPr>
        <w:t xml:space="preserve">
      198. When executing the contract, the name, quantity, quality, technical specification, cost, place and timing of the delivery of goods (performance of works, rendering of services) shall match the scope of the contract. </w:t>
      </w:r>
    </w:p>
    <w:p>
      <w:pPr>
        <w:spacing w:after="0"/>
        <w:ind w:left="0"/>
        <w:jc w:val="both"/>
      </w:pPr>
      <w:r>
        <w:rPr>
          <w:rFonts w:ascii="Times New Roman"/>
          <w:b w:val="false"/>
          <w:i w:val="false"/>
          <w:color w:val="000000"/>
          <w:sz w:val="28"/>
        </w:rPr>
        <w:t xml:space="preserve">
      199. The sequence of executing the procurement contract for the supply of goods is as follows: </w:t>
      </w:r>
    </w:p>
    <w:p>
      <w:pPr>
        <w:spacing w:after="0"/>
        <w:ind w:left="0"/>
        <w:jc w:val="both"/>
      </w:pPr>
      <w:r>
        <w:rPr>
          <w:rFonts w:ascii="Times New Roman"/>
          <w:b w:val="false"/>
          <w:i w:val="false"/>
          <w:color w:val="000000"/>
          <w:sz w:val="28"/>
        </w:rPr>
        <w:t xml:space="preserve">
      1) delivery of goods to the goods destination together with the original invoice drawn up in accordance with </w:t>
      </w:r>
      <w:r>
        <w:rPr>
          <w:rFonts w:ascii="Times New Roman"/>
          <w:b w:val="false"/>
          <w:i w:val="false"/>
          <w:color w:val="000000"/>
          <w:sz w:val="28"/>
        </w:rPr>
        <w:t>Order</w:t>
      </w:r>
      <w:r>
        <w:rPr>
          <w:rFonts w:ascii="Times New Roman"/>
          <w:b w:val="false"/>
          <w:i w:val="false"/>
          <w:color w:val="000000"/>
          <w:sz w:val="28"/>
        </w:rPr>
        <w:t xml:space="preserve"> № 562 of the Minister of Finance of the Republic of Kazakhstan as of December 20, 2012 (registered with the Ministry of Justice of the Republic of Kazakhstan on January 14, 2013 under № 8265) (hereinafter referred to as the invoice);</w:t>
      </w:r>
    </w:p>
    <w:p>
      <w:pPr>
        <w:spacing w:after="0"/>
        <w:ind w:left="0"/>
        <w:jc w:val="both"/>
      </w:pPr>
      <w:r>
        <w:rPr>
          <w:rFonts w:ascii="Times New Roman"/>
          <w:b w:val="false"/>
          <w:i w:val="false"/>
          <w:color w:val="000000"/>
          <w:sz w:val="28"/>
        </w:rPr>
        <w:t>
      2) issuance of a certificate of transfer of goods by the supplier and attachment of a copy of the invoice confirming the delivery of goods;</w:t>
      </w:r>
    </w:p>
    <w:p>
      <w:pPr>
        <w:spacing w:after="0"/>
        <w:ind w:left="0"/>
        <w:jc w:val="both"/>
      </w:pPr>
      <w:r>
        <w:rPr>
          <w:rFonts w:ascii="Times New Roman"/>
          <w:b w:val="false"/>
          <w:i w:val="false"/>
          <w:color w:val="000000"/>
          <w:sz w:val="28"/>
        </w:rPr>
        <w:t>
      3) acceptance of goods by the natural monopoly entity;</w:t>
      </w:r>
    </w:p>
    <w:p>
      <w:pPr>
        <w:spacing w:after="0"/>
        <w:ind w:left="0"/>
        <w:jc w:val="both"/>
      </w:pPr>
      <w:r>
        <w:rPr>
          <w:rFonts w:ascii="Times New Roman"/>
          <w:b w:val="false"/>
          <w:i w:val="false"/>
          <w:color w:val="000000"/>
          <w:sz w:val="28"/>
        </w:rPr>
        <w:t xml:space="preserve">
      4) issuance of an electronic invoice through the information system of electronic invoices, in accordance with </w:t>
      </w:r>
      <w:r>
        <w:rPr>
          <w:rFonts w:ascii="Times New Roman"/>
          <w:b w:val="false"/>
          <w:i w:val="false"/>
          <w:color w:val="000000"/>
          <w:sz w:val="28"/>
        </w:rPr>
        <w:t>paragraph 2</w:t>
      </w:r>
      <w:r>
        <w:rPr>
          <w:rFonts w:ascii="Times New Roman"/>
          <w:b w:val="false"/>
          <w:i w:val="false"/>
          <w:color w:val="000000"/>
          <w:sz w:val="28"/>
        </w:rPr>
        <w:t xml:space="preserve"> of Article 412 of the Code of the Republic of Kazakhstan “On Taxes and Other Obligatory Payments to the Budget” (Tax Code) as of December 25, 2017;</w:t>
      </w:r>
    </w:p>
    <w:p>
      <w:pPr>
        <w:spacing w:after="0"/>
        <w:ind w:left="0"/>
        <w:jc w:val="both"/>
      </w:pPr>
      <w:r>
        <w:rPr>
          <w:rFonts w:ascii="Times New Roman"/>
          <w:b w:val="false"/>
          <w:i w:val="false"/>
          <w:color w:val="000000"/>
          <w:sz w:val="28"/>
        </w:rPr>
        <w:t>
      5) the natural monopoly entity’s payment for the goods delivered.</w:t>
      </w:r>
    </w:p>
    <w:p>
      <w:pPr>
        <w:spacing w:after="0"/>
        <w:ind w:left="0"/>
        <w:jc w:val="both"/>
      </w:pPr>
      <w:r>
        <w:rPr>
          <w:rFonts w:ascii="Times New Roman"/>
          <w:b w:val="false"/>
          <w:i w:val="false"/>
          <w:color w:val="000000"/>
          <w:sz w:val="28"/>
        </w:rPr>
        <w:t xml:space="preserve">
      200. The sequence of executing the procurement contract for the performance of works (rendering of services) is as follows: </w:t>
      </w:r>
    </w:p>
    <w:p>
      <w:pPr>
        <w:spacing w:after="0"/>
        <w:ind w:left="0"/>
        <w:jc w:val="both"/>
      </w:pPr>
      <w:r>
        <w:rPr>
          <w:rFonts w:ascii="Times New Roman"/>
          <w:b w:val="false"/>
          <w:i w:val="false"/>
          <w:color w:val="000000"/>
          <w:sz w:val="28"/>
        </w:rPr>
        <w:t>
      1) issuance of a certificate of works performed (services rendered);</w:t>
      </w:r>
    </w:p>
    <w:p>
      <w:pPr>
        <w:spacing w:after="0"/>
        <w:ind w:left="0"/>
        <w:jc w:val="both"/>
      </w:pPr>
      <w:r>
        <w:rPr>
          <w:rFonts w:ascii="Times New Roman"/>
          <w:b w:val="false"/>
          <w:i w:val="false"/>
          <w:color w:val="000000"/>
          <w:sz w:val="28"/>
        </w:rPr>
        <w:t>
      2) delivery and acceptance of works performed (services rendered);</w:t>
      </w:r>
    </w:p>
    <w:p>
      <w:pPr>
        <w:spacing w:after="0"/>
        <w:ind w:left="0"/>
        <w:jc w:val="both"/>
      </w:pPr>
      <w:r>
        <w:rPr>
          <w:rFonts w:ascii="Times New Roman"/>
          <w:b w:val="false"/>
          <w:i w:val="false"/>
          <w:color w:val="000000"/>
          <w:sz w:val="28"/>
        </w:rPr>
        <w:t xml:space="preserve">
      3) preparation of an electronic invoice issued through the information system of electronic invoices in accordance with paragraph 2 of Article 412 of the Tax Code; </w:t>
      </w:r>
    </w:p>
    <w:p>
      <w:pPr>
        <w:spacing w:after="0"/>
        <w:ind w:left="0"/>
        <w:jc w:val="both"/>
      </w:pPr>
      <w:r>
        <w:rPr>
          <w:rFonts w:ascii="Times New Roman"/>
          <w:b w:val="false"/>
          <w:i w:val="false"/>
          <w:color w:val="000000"/>
          <w:sz w:val="28"/>
        </w:rPr>
        <w:t>
      4) the natural monopoly entity’s payment for works performed (services rendered).</w:t>
      </w:r>
    </w:p>
    <w:p>
      <w:pPr>
        <w:spacing w:after="0"/>
        <w:ind w:left="0"/>
        <w:jc w:val="both"/>
      </w:pPr>
      <w:r>
        <w:rPr>
          <w:rFonts w:ascii="Times New Roman"/>
          <w:b w:val="false"/>
          <w:i w:val="false"/>
          <w:color w:val="000000"/>
          <w:sz w:val="28"/>
        </w:rPr>
        <w:t xml:space="preserve">
      201. The supplier sends to the natural monopoly entity the approved certificate of transfer of goods in accordance with the form in </w:t>
      </w:r>
      <w:r>
        <w:rPr>
          <w:rFonts w:ascii="Times New Roman"/>
          <w:b w:val="false"/>
          <w:i w:val="false"/>
          <w:color w:val="000000"/>
          <w:sz w:val="28"/>
        </w:rPr>
        <w:t>Appendix 8</w:t>
      </w:r>
      <w:r>
        <w:rPr>
          <w:rFonts w:ascii="Times New Roman"/>
          <w:b w:val="false"/>
          <w:i w:val="false"/>
          <w:color w:val="000000"/>
          <w:sz w:val="28"/>
        </w:rPr>
        <w:t xml:space="preserve"> to these Rules (hereinafter referred to as the certificate of transfer of goods), the certificate of works performed in accordance with the form in </w:t>
      </w:r>
      <w:r>
        <w:rPr>
          <w:rFonts w:ascii="Times New Roman"/>
          <w:b w:val="false"/>
          <w:i w:val="false"/>
          <w:color w:val="000000"/>
          <w:sz w:val="28"/>
        </w:rPr>
        <w:t>Appendix 9</w:t>
      </w:r>
      <w:r>
        <w:rPr>
          <w:rFonts w:ascii="Times New Roman"/>
          <w:b w:val="false"/>
          <w:i w:val="false"/>
          <w:color w:val="000000"/>
          <w:sz w:val="28"/>
        </w:rPr>
        <w:t xml:space="preserve"> to these Rules (hereinafter referred to as the certificate of works performed), the certificate of services rendered in accordance with the form in Appendix 10 to these Rules filling in information on the goods, works, services (hereinafter referred to as the certificate of services rendered).</w:t>
      </w:r>
    </w:p>
    <w:p>
      <w:pPr>
        <w:spacing w:after="0"/>
        <w:ind w:left="0"/>
        <w:jc w:val="both"/>
      </w:pPr>
      <w:r>
        <w:rPr>
          <w:rFonts w:ascii="Times New Roman"/>
          <w:b w:val="false"/>
          <w:i w:val="false"/>
          <w:color w:val="000000"/>
          <w:sz w:val="28"/>
        </w:rPr>
        <w:t>
      202. The natural monopoly entity, within 10 (ten) working days of the supplier’s receipt of the draft certificate of transfer of goods, certificate of works performed, certificate of services rendered, shall fill in the contract information in the certificate and sign it or shall refuse to accept goods, works, services giving reasoned justification.</w:t>
      </w:r>
    </w:p>
    <w:p>
      <w:pPr>
        <w:spacing w:after="0"/>
        <w:ind w:left="0"/>
        <w:jc w:val="left"/>
      </w:pPr>
      <w:r>
        <w:rPr>
          <w:rFonts w:ascii="Times New Roman"/>
          <w:b/>
          <w:i w:val="false"/>
          <w:color w:val="000000"/>
        </w:rPr>
        <w:t xml:space="preserve"> Clause 8. Procurement restrictions </w:t>
      </w:r>
    </w:p>
    <w:p>
      <w:pPr>
        <w:spacing w:after="0"/>
        <w:ind w:left="0"/>
        <w:jc w:val="both"/>
      </w:pPr>
      <w:r>
        <w:rPr>
          <w:rFonts w:ascii="Times New Roman"/>
          <w:b w:val="false"/>
          <w:i w:val="false"/>
          <w:color w:val="000000"/>
          <w:sz w:val="28"/>
        </w:rPr>
        <w:t>
      203. The natural monopoly entity shall retain procurement contracts, bidding (tender) documentation, procurement protocols, applications from potential suppliers and other materials on the procurement for at least 5 (five) years.</w:t>
      </w:r>
    </w:p>
    <w:p>
      <w:pPr>
        <w:spacing w:after="0"/>
        <w:ind w:left="0"/>
        <w:jc w:val="both"/>
      </w:pPr>
      <w:r>
        <w:rPr>
          <w:rFonts w:ascii="Times New Roman"/>
          <w:b w:val="false"/>
          <w:i w:val="false"/>
          <w:color w:val="000000"/>
          <w:sz w:val="28"/>
        </w:rPr>
        <w:t>
      When natural monopoly entities procure through a commodity exchange or electronic trading platforms, they, in addition to storing data on commodity exchanges and electronic trading platforms (according to the legislation of the Republic of Kazakhstan), shall additionally, on their own, retain data on the procedure and results of procurements for at least 5 (five) years.</w:t>
      </w:r>
    </w:p>
    <w:p>
      <w:pPr>
        <w:spacing w:after="0"/>
        <w:ind w:left="0"/>
        <w:jc w:val="both"/>
      </w:pPr>
      <w:r>
        <w:rPr>
          <w:rFonts w:ascii="Times New Roman"/>
          <w:b w:val="false"/>
          <w:i w:val="false"/>
          <w:color w:val="000000"/>
          <w:sz w:val="28"/>
        </w:rPr>
        <w:t>
      204. An employee of a natural monopoly entity is prohibited from fulfilling obligations related with procurement procedures if he/she/they is/are a close relative (parents (parent), children, adoptive parents, adopted children, full and half-siblings, grandfathers, grandmothers, grandchildren) or the spouse of an official or authorized representative of the potential supplier or is otherwise personally interested in tender results.</w:t>
      </w:r>
    </w:p>
    <w:p>
      <w:pPr>
        <w:spacing w:after="0"/>
        <w:ind w:left="0"/>
        <w:jc w:val="left"/>
      </w:pPr>
      <w:r>
        <w:rPr>
          <w:rFonts w:ascii="Times New Roman"/>
          <w:b/>
          <w:i w:val="false"/>
          <w:color w:val="000000"/>
        </w:rPr>
        <w:t xml:space="preserve"> Chapter 6. Procedure for ensuring equal access to regulated services Clause 1. General provisions for ensuring equal access to regulated services</w:t>
      </w:r>
    </w:p>
    <w:p>
      <w:pPr>
        <w:spacing w:after="0"/>
        <w:ind w:left="0"/>
        <w:jc w:val="both"/>
      </w:pPr>
      <w:r>
        <w:rPr>
          <w:rFonts w:ascii="Times New Roman"/>
          <w:b w:val="false"/>
          <w:i w:val="false"/>
          <w:color w:val="000000"/>
          <w:sz w:val="28"/>
        </w:rPr>
        <w:t>
      205. Ensuring equal access to regulated services of a natural monopoly entity is based on the following conditions:</w:t>
      </w:r>
    </w:p>
    <w:p>
      <w:pPr>
        <w:spacing w:after="0"/>
        <w:ind w:left="0"/>
        <w:jc w:val="both"/>
      </w:pPr>
      <w:r>
        <w:rPr>
          <w:rFonts w:ascii="Times New Roman"/>
          <w:b w:val="false"/>
          <w:i w:val="false"/>
          <w:color w:val="000000"/>
          <w:sz w:val="28"/>
        </w:rPr>
        <w:t xml:space="preserve">
      1) equal access to regulated services for all consumers, given the observance of the requirements specified in these Rules; </w:t>
      </w:r>
    </w:p>
    <w:p>
      <w:pPr>
        <w:spacing w:after="0"/>
        <w:ind w:left="0"/>
        <w:jc w:val="both"/>
      </w:pPr>
      <w:r>
        <w:rPr>
          <w:rFonts w:ascii="Times New Roman"/>
          <w:b w:val="false"/>
          <w:i w:val="false"/>
          <w:color w:val="000000"/>
          <w:sz w:val="28"/>
        </w:rPr>
        <w:t>
      2) implementation of a single tariff policy for all consumers of regulated services;</w:t>
      </w:r>
    </w:p>
    <w:p>
      <w:pPr>
        <w:spacing w:after="0"/>
        <w:ind w:left="0"/>
        <w:jc w:val="both"/>
      </w:pPr>
      <w:r>
        <w:rPr>
          <w:rFonts w:ascii="Times New Roman"/>
          <w:b w:val="false"/>
          <w:i w:val="false"/>
          <w:color w:val="000000"/>
          <w:sz w:val="28"/>
        </w:rPr>
        <w:t xml:space="preserve">
      3) information transparency of the list of regulated services, tariffs for regulated services. </w:t>
      </w:r>
    </w:p>
    <w:p>
      <w:pPr>
        <w:spacing w:after="0"/>
        <w:ind w:left="0"/>
        <w:jc w:val="both"/>
      </w:pPr>
      <w:r>
        <w:rPr>
          <w:rFonts w:ascii="Times New Roman"/>
          <w:b w:val="false"/>
          <w:i w:val="false"/>
          <w:color w:val="000000"/>
          <w:sz w:val="28"/>
        </w:rPr>
        <w:t>
      206. Consumers’ access to a regulated service is ensured by:</w:t>
      </w:r>
    </w:p>
    <w:p>
      <w:pPr>
        <w:spacing w:after="0"/>
        <w:ind w:left="0"/>
        <w:jc w:val="both"/>
      </w:pPr>
      <w:r>
        <w:rPr>
          <w:rFonts w:ascii="Times New Roman"/>
          <w:b w:val="false"/>
          <w:i w:val="false"/>
          <w:color w:val="000000"/>
          <w:sz w:val="28"/>
        </w:rPr>
        <w:t xml:space="preserve">
      1) placing the information provided for in </w:t>
      </w:r>
      <w:r>
        <w:rPr>
          <w:rFonts w:ascii="Times New Roman"/>
          <w:b w:val="false"/>
          <w:i w:val="false"/>
          <w:color w:val="000000"/>
          <w:sz w:val="28"/>
        </w:rPr>
        <w:t>Article 25</w:t>
      </w:r>
      <w:r>
        <w:rPr>
          <w:rFonts w:ascii="Times New Roman"/>
          <w:b w:val="false"/>
          <w:i w:val="false"/>
          <w:color w:val="000000"/>
          <w:sz w:val="28"/>
        </w:rPr>
        <w:t xml:space="preserve"> of the Law on the website of a natural monopoly entity, if it hasn’t own website, by submitting it to the department of the authorized body for posting on its website;</w:t>
      </w:r>
    </w:p>
    <w:p>
      <w:pPr>
        <w:spacing w:after="0"/>
        <w:ind w:left="0"/>
        <w:jc w:val="both"/>
      </w:pPr>
      <w:r>
        <w:rPr>
          <w:rFonts w:ascii="Times New Roman"/>
          <w:b w:val="false"/>
          <w:i w:val="false"/>
          <w:color w:val="000000"/>
          <w:sz w:val="28"/>
        </w:rPr>
        <w:t>
      2) issuing technical specifications for the connection to cable duct networks in accordance with the development plan for utilities in accordance with the approved detailed design plan (development plan) or for increase in the volume of regulated services;</w:t>
      </w:r>
    </w:p>
    <w:p>
      <w:pPr>
        <w:spacing w:after="0"/>
        <w:ind w:left="0"/>
        <w:jc w:val="both"/>
      </w:pPr>
      <w:r>
        <w:rPr>
          <w:rFonts w:ascii="Times New Roman"/>
          <w:b w:val="false"/>
          <w:i w:val="false"/>
          <w:color w:val="000000"/>
          <w:sz w:val="28"/>
        </w:rPr>
        <w:t>
      3) the consumer’s observance of technical conditions for connecting to a regulated service;</w:t>
      </w:r>
    </w:p>
    <w:p>
      <w:pPr>
        <w:spacing w:after="0"/>
        <w:ind w:left="0"/>
        <w:jc w:val="both"/>
      </w:pPr>
      <w:r>
        <w:rPr>
          <w:rFonts w:ascii="Times New Roman"/>
          <w:b w:val="false"/>
          <w:i w:val="false"/>
          <w:color w:val="000000"/>
          <w:sz w:val="28"/>
        </w:rPr>
        <w:t>
      4) connecting to a regulated service or increasing the volume of regulated services;</w:t>
      </w:r>
    </w:p>
    <w:p>
      <w:pPr>
        <w:spacing w:after="0"/>
        <w:ind w:left="0"/>
        <w:jc w:val="both"/>
      </w:pPr>
      <w:r>
        <w:rPr>
          <w:rFonts w:ascii="Times New Roman"/>
          <w:b w:val="false"/>
          <w:i w:val="false"/>
          <w:color w:val="000000"/>
          <w:sz w:val="28"/>
        </w:rPr>
        <w:t>
      5) concluding contracts for the provision of a regulated service.</w:t>
      </w:r>
    </w:p>
    <w:p>
      <w:pPr>
        <w:spacing w:after="0"/>
        <w:ind w:left="0"/>
        <w:jc w:val="both"/>
      </w:pPr>
      <w:r>
        <w:rPr>
          <w:rFonts w:ascii="Times New Roman"/>
          <w:b w:val="false"/>
          <w:i w:val="false"/>
          <w:color w:val="000000"/>
          <w:sz w:val="28"/>
        </w:rPr>
        <w:t xml:space="preserve">
      207. On the website of a natural monopoly entity, or if no own website, on that of the authorized body, it is necessary to quarterly post: </w:t>
      </w:r>
    </w:p>
    <w:p>
      <w:pPr>
        <w:spacing w:after="0"/>
        <w:ind w:left="0"/>
        <w:jc w:val="both"/>
      </w:pPr>
      <w:r>
        <w:rPr>
          <w:rFonts w:ascii="Times New Roman"/>
          <w:b w:val="false"/>
          <w:i w:val="false"/>
          <w:color w:val="000000"/>
          <w:sz w:val="28"/>
        </w:rPr>
        <w:t>
      1) information on the reserve, free and available facilities, capacities, sites, carrying capacities of networks of a natural monopoly entity;</w:t>
      </w:r>
    </w:p>
    <w:p>
      <w:pPr>
        <w:spacing w:after="0"/>
        <w:ind w:left="0"/>
        <w:jc w:val="both"/>
      </w:pPr>
      <w:r>
        <w:rPr>
          <w:rFonts w:ascii="Times New Roman"/>
          <w:b w:val="false"/>
          <w:i w:val="false"/>
          <w:color w:val="000000"/>
          <w:sz w:val="28"/>
        </w:rPr>
        <w:t xml:space="preserve">
      2) the layout of networks or other property used in the provision of regulated services, except for information relating to state secrets and another law-protected secret in accordance with the laws of the Republic of Kazakhstan. </w:t>
      </w:r>
    </w:p>
    <w:p>
      <w:pPr>
        <w:spacing w:after="0"/>
        <w:ind w:left="0"/>
        <w:jc w:val="both"/>
      </w:pPr>
      <w:r>
        <w:rPr>
          <w:rFonts w:ascii="Times New Roman"/>
          <w:b w:val="false"/>
          <w:i w:val="false"/>
          <w:color w:val="000000"/>
          <w:sz w:val="28"/>
        </w:rPr>
        <w:t>
      This requirement does not apply to small-capacity natural monopoly entities and newly created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208.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209. Consumers’ compliance with the conditions specified by these Rules is the basis for concluding an individual contract between the natural monopoly entity and the consumer for each type of regulated services provided under standard contracts approved in accordance with </w:t>
      </w:r>
      <w:r>
        <w:rPr>
          <w:rFonts w:ascii="Times New Roman"/>
          <w:b w:val="false"/>
          <w:i w:val="false"/>
          <w:color w:val="000000"/>
          <w:sz w:val="28"/>
        </w:rPr>
        <w:t>subparagraph 7)</w:t>
      </w:r>
      <w:r>
        <w:rPr>
          <w:rFonts w:ascii="Times New Roman"/>
          <w:b w:val="false"/>
          <w:i w:val="false"/>
          <w:color w:val="000000"/>
          <w:sz w:val="28"/>
        </w:rPr>
        <w:t xml:space="preserve"> of Article 8 of the Law.</w:t>
      </w:r>
    </w:p>
    <w:p>
      <w:pPr>
        <w:spacing w:after="0"/>
        <w:ind w:left="0"/>
        <w:jc w:val="both"/>
      </w:pPr>
      <w:r>
        <w:rPr>
          <w:rFonts w:ascii="Times New Roman"/>
          <w:b w:val="false"/>
          <w:i w:val="false"/>
          <w:color w:val="000000"/>
          <w:sz w:val="28"/>
        </w:rPr>
        <w:t>
      210. The natural monopoly entity that provides regulated services, at the consumer’s request, gives information on the procedure for accessing the regulated service.</w:t>
      </w:r>
    </w:p>
    <w:p>
      <w:pPr>
        <w:spacing w:after="0"/>
        <w:ind w:left="0"/>
        <w:jc w:val="both"/>
      </w:pPr>
      <w:r>
        <w:rPr>
          <w:rFonts w:ascii="Times New Roman"/>
          <w:b w:val="false"/>
          <w:i w:val="false"/>
          <w:color w:val="000000"/>
          <w:sz w:val="28"/>
        </w:rPr>
        <w:t>
      211. Regulated services are provided to all consumers who have entered into a contract with a natural monopoly entity.</w:t>
      </w:r>
    </w:p>
    <w:p>
      <w:pPr>
        <w:spacing w:after="0"/>
        <w:ind w:left="0"/>
        <w:jc w:val="left"/>
      </w:pPr>
      <w:r>
        <w:rPr>
          <w:rFonts w:ascii="Times New Roman"/>
          <w:b/>
          <w:i w:val="false"/>
          <w:color w:val="000000"/>
        </w:rPr>
        <w:t xml:space="preserve"> Clause 2. Ensuring equal access to cable duct networks </w:t>
      </w:r>
    </w:p>
    <w:p>
      <w:pPr>
        <w:spacing w:after="0"/>
        <w:ind w:left="0"/>
        <w:jc w:val="both"/>
      </w:pPr>
      <w:r>
        <w:rPr>
          <w:rFonts w:ascii="Times New Roman"/>
          <w:b w:val="false"/>
          <w:i w:val="false"/>
          <w:color w:val="000000"/>
          <w:sz w:val="28"/>
        </w:rPr>
        <w:t>
      212. Technical conditions for connecting consumers to cable duct networks are issued in case of:</w:t>
      </w:r>
    </w:p>
    <w:p>
      <w:pPr>
        <w:spacing w:after="0"/>
        <w:ind w:left="0"/>
        <w:jc w:val="both"/>
      </w:pPr>
      <w:r>
        <w:rPr>
          <w:rFonts w:ascii="Times New Roman"/>
          <w:b w:val="false"/>
          <w:i w:val="false"/>
          <w:color w:val="000000"/>
          <w:sz w:val="28"/>
        </w:rPr>
        <w:t>
      1) connecting newly commissioned facilities to cable duct networks;</w:t>
      </w:r>
    </w:p>
    <w:p>
      <w:pPr>
        <w:spacing w:after="0"/>
        <w:ind w:left="0"/>
        <w:jc w:val="both"/>
      </w:pPr>
      <w:r>
        <w:rPr>
          <w:rFonts w:ascii="Times New Roman"/>
          <w:b w:val="false"/>
          <w:i w:val="false"/>
          <w:color w:val="000000"/>
          <w:sz w:val="28"/>
        </w:rPr>
        <w:t>
      2) connecting not earlier connected facility to cable duct networks.</w:t>
      </w:r>
    </w:p>
    <w:p>
      <w:pPr>
        <w:spacing w:after="0"/>
        <w:ind w:left="0"/>
        <w:jc w:val="both"/>
      </w:pPr>
      <w:r>
        <w:rPr>
          <w:rFonts w:ascii="Times New Roman"/>
          <w:b w:val="false"/>
          <w:i w:val="false"/>
          <w:color w:val="000000"/>
          <w:sz w:val="28"/>
        </w:rPr>
        <w:t xml:space="preserve">
      The application for issuing technical conditions for the connection to cable duct networks in accordance with the form in </w:t>
      </w:r>
      <w:r>
        <w:rPr>
          <w:rFonts w:ascii="Times New Roman"/>
          <w:b w:val="false"/>
          <w:i w:val="false"/>
          <w:color w:val="000000"/>
          <w:sz w:val="28"/>
        </w:rPr>
        <w:t>Appendix 11</w:t>
      </w:r>
      <w:r>
        <w:rPr>
          <w:rFonts w:ascii="Times New Roman"/>
          <w:b w:val="false"/>
          <w:i w:val="false"/>
          <w:color w:val="000000"/>
          <w:sz w:val="28"/>
        </w:rPr>
        <w:t xml:space="preserve"> to these Rules shall be submitted together with:</w:t>
      </w:r>
    </w:p>
    <w:p>
      <w:pPr>
        <w:spacing w:after="0"/>
        <w:ind w:left="0"/>
        <w:jc w:val="both"/>
      </w:pPr>
      <w:r>
        <w:rPr>
          <w:rFonts w:ascii="Times New Roman"/>
          <w:b w:val="false"/>
          <w:i w:val="false"/>
          <w:color w:val="000000"/>
          <w:sz w:val="28"/>
        </w:rPr>
        <w:t>
      1) a copy of the identity document of the owner of the facility – with regard to individuals; a copy of the certificate of an individual entrepreneur or a copy of the notification of commencement of self-employed activities, a copy of the state registration (re-registration) certificate or the state registration (re-registration) statement – with regard to legal entities;</w:t>
      </w:r>
    </w:p>
    <w:p>
      <w:pPr>
        <w:spacing w:after="0"/>
        <w:ind w:left="0"/>
        <w:jc w:val="both"/>
      </w:pPr>
      <w:r>
        <w:rPr>
          <w:rFonts w:ascii="Times New Roman"/>
          <w:b w:val="false"/>
          <w:i w:val="false"/>
          <w:color w:val="000000"/>
          <w:sz w:val="28"/>
        </w:rPr>
        <w:t>
      2) if an application is submitted by a representative - documents confirming his/her authority.</w:t>
      </w:r>
    </w:p>
    <w:p>
      <w:pPr>
        <w:spacing w:after="0"/>
        <w:ind w:left="0"/>
        <w:jc w:val="both"/>
      </w:pPr>
      <w:r>
        <w:rPr>
          <w:rFonts w:ascii="Times New Roman"/>
          <w:b w:val="false"/>
          <w:i w:val="false"/>
          <w:color w:val="000000"/>
          <w:sz w:val="28"/>
        </w:rPr>
        <w:t>
      Natural monopoly entities issue technical conditions at the request of the architecture and urban planning authorities:</w:t>
      </w:r>
    </w:p>
    <w:p>
      <w:pPr>
        <w:spacing w:after="0"/>
        <w:ind w:left="0"/>
        <w:jc w:val="both"/>
      </w:pPr>
      <w:r>
        <w:rPr>
          <w:rFonts w:ascii="Times New Roman"/>
          <w:b w:val="false"/>
          <w:i w:val="false"/>
          <w:color w:val="000000"/>
          <w:sz w:val="28"/>
        </w:rPr>
        <w:t>
      1) within two working days - for technically simple objects;</w:t>
      </w:r>
    </w:p>
    <w:p>
      <w:pPr>
        <w:spacing w:after="0"/>
        <w:ind w:left="0"/>
        <w:jc w:val="both"/>
      </w:pPr>
      <w:r>
        <w:rPr>
          <w:rFonts w:ascii="Times New Roman"/>
          <w:b w:val="false"/>
          <w:i w:val="false"/>
          <w:color w:val="000000"/>
          <w:sz w:val="28"/>
        </w:rPr>
        <w:t>
      2) within five working days – for technically complex objects.</w:t>
      </w:r>
    </w:p>
    <w:p>
      <w:pPr>
        <w:spacing w:after="0"/>
        <w:ind w:left="0"/>
        <w:jc w:val="both"/>
      </w:pPr>
      <w:r>
        <w:rPr>
          <w:rFonts w:ascii="Times New Roman"/>
          <w:b w:val="false"/>
          <w:i w:val="false"/>
          <w:color w:val="000000"/>
          <w:sz w:val="28"/>
        </w:rPr>
        <w:t xml:space="preserve">
      Technical conditions are issued for the required duration of design and construction. </w:t>
      </w:r>
    </w:p>
    <w:p>
      <w:pPr>
        <w:spacing w:after="0"/>
        <w:ind w:left="0"/>
        <w:jc w:val="both"/>
      </w:pPr>
      <w:r>
        <w:rPr>
          <w:rFonts w:ascii="Times New Roman"/>
          <w:b w:val="false"/>
          <w:i w:val="false"/>
          <w:color w:val="000000"/>
          <w:sz w:val="28"/>
        </w:rPr>
        <w:t>
      The consumer’s compliance with the conditions established by these Rules is the basis for the natural monopoly entity (in the case of connection to electric and heat networks - the energy supplying organization) and the consumer to enter into an individual contract for each type of regulated services provided under standard contracts approved by the authorized body.</w:t>
      </w:r>
    </w:p>
    <w:p>
      <w:pPr>
        <w:spacing w:after="0"/>
        <w:ind w:left="0"/>
        <w:jc w:val="both"/>
      </w:pPr>
      <w:r>
        <w:rPr>
          <w:rFonts w:ascii="Times New Roman"/>
          <w:b w:val="false"/>
          <w:i w:val="false"/>
          <w:color w:val="000000"/>
          <w:sz w:val="28"/>
        </w:rPr>
        <w:t>
      The natural monopoly entity that provides regulated services, at the consumer’s request, gives information on the procedure for accessing the regulated service.</w:t>
      </w:r>
    </w:p>
    <w:p>
      <w:pPr>
        <w:spacing w:after="0"/>
        <w:ind w:left="0"/>
        <w:jc w:val="both"/>
      </w:pPr>
      <w:r>
        <w:rPr>
          <w:rFonts w:ascii="Times New Roman"/>
          <w:b w:val="false"/>
          <w:i w:val="false"/>
          <w:color w:val="000000"/>
          <w:sz w:val="28"/>
        </w:rPr>
        <w:t>
      212-1. To ensure access to a regulated service, a natural monopoly entity, which is also a consumer of these services, uses no more than 75% of the total volume of cable ducting within twelve months from the date of actual start of 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added with paragraph 212-1 in accordance with the Minister of Digital Development, Innovations and Aerospace Industry of the Republic of Kazakhstan dated 23.01.2023 № 22/НҚ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212-2. The natural monopoly entity shall ensure the effective use of idle assets for more than three months, through the timely removal of unused cables from the cable duct, except for force majeure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were added with paragraph 212-2 in accordance with the Minister of Digital Development, Innovations and Aerospace Industry of the Republic of Kazakhstan dated 23.01.2023 № 22/НҚ (shall be enforced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Clause 3. Consideration of applications for ensuring equal access to regulated services and making decisions thereon </w:t>
      </w:r>
    </w:p>
    <w:p>
      <w:pPr>
        <w:spacing w:after="0"/>
        <w:ind w:left="0"/>
        <w:jc w:val="both"/>
      </w:pPr>
      <w:r>
        <w:rPr>
          <w:rFonts w:ascii="Times New Roman"/>
          <w:b w:val="false"/>
          <w:i w:val="false"/>
          <w:color w:val="000000"/>
          <w:sz w:val="28"/>
        </w:rPr>
        <w:t>
      213. In the event of a disagreement over the provision of equal access to regulated services to the consumer, the latter shall apply to the authorized body.</w:t>
      </w:r>
    </w:p>
    <w:p>
      <w:pPr>
        <w:spacing w:after="0"/>
        <w:ind w:left="0"/>
        <w:jc w:val="both"/>
      </w:pPr>
      <w:r>
        <w:rPr>
          <w:rFonts w:ascii="Times New Roman"/>
          <w:b w:val="false"/>
          <w:i w:val="false"/>
          <w:color w:val="000000"/>
          <w:sz w:val="28"/>
        </w:rPr>
        <w:t>
      The application shall contain information on the applicant and the natural monopoly entity in respect of which the application is submitted, description of the violation of the requirements of these Rules, and also the applicant’s demand.</w:t>
      </w:r>
    </w:p>
    <w:p>
      <w:pPr>
        <w:spacing w:after="0"/>
        <w:ind w:left="0"/>
        <w:jc w:val="both"/>
      </w:pPr>
      <w:r>
        <w:rPr>
          <w:rFonts w:ascii="Times New Roman"/>
          <w:b w:val="false"/>
          <w:i w:val="false"/>
          <w:color w:val="000000"/>
          <w:sz w:val="28"/>
        </w:rPr>
        <w:t>
      The procedure and deadline for considering applications is established in accordance with the legislation of the Republic of Kazakhstan.</w:t>
      </w:r>
    </w:p>
    <w:p>
      <w:pPr>
        <w:spacing w:after="0"/>
        <w:ind w:left="0"/>
        <w:jc w:val="both"/>
      </w:pPr>
      <w:r>
        <w:rPr>
          <w:rFonts w:ascii="Times New Roman"/>
          <w:b w:val="false"/>
          <w:i w:val="false"/>
          <w:color w:val="000000"/>
          <w:sz w:val="28"/>
        </w:rPr>
        <w:t>
      214. A natural monopoly entity or service consumers are given the opportunity to appeal the decision of the authorized body in whole or in part in the manner established by the legislation of the Republic of Kazakhstan.</w:t>
      </w:r>
    </w:p>
    <w:p>
      <w:pPr>
        <w:spacing w:after="0"/>
        <w:ind w:left="0"/>
        <w:jc w:val="left"/>
      </w:pPr>
      <w:r>
        <w:rPr>
          <w:rFonts w:ascii="Times New Roman"/>
          <w:b/>
          <w:i w:val="false"/>
          <w:color w:val="000000"/>
        </w:rPr>
        <w:t xml:space="preserve"> Clause 4. Providing information on rendered regulated services </w:t>
      </w:r>
    </w:p>
    <w:p>
      <w:pPr>
        <w:spacing w:after="0"/>
        <w:ind w:left="0"/>
        <w:jc w:val="both"/>
      </w:pPr>
      <w:r>
        <w:rPr>
          <w:rFonts w:ascii="Times New Roman"/>
          <w:b w:val="false"/>
          <w:i w:val="false"/>
          <w:color w:val="000000"/>
          <w:sz w:val="28"/>
        </w:rPr>
        <w:t xml:space="preserve">
      215. Information on the rendered services for property rent (lease) or the use of cable ducts, technical and technological capabilities for the provision of regulated services is posted in the form of texts, tables and graphs at the place of applications’ acceptance. </w:t>
      </w:r>
    </w:p>
    <w:p>
      <w:pPr>
        <w:spacing w:after="0"/>
        <w:ind w:left="0"/>
        <w:jc w:val="both"/>
      </w:pPr>
      <w:r>
        <w:rPr>
          <w:rFonts w:ascii="Times New Roman"/>
          <w:b w:val="false"/>
          <w:i w:val="false"/>
          <w:color w:val="000000"/>
          <w:sz w:val="28"/>
        </w:rPr>
        <w:t>
      Information on the rendered services, their cost, the access procedure is provided by the natural monopoly entity at the request (in writing) of the service consumer.</w:t>
      </w:r>
    </w:p>
    <w:p>
      <w:pPr>
        <w:spacing w:after="0"/>
        <w:ind w:left="0"/>
        <w:jc w:val="both"/>
      </w:pPr>
      <w:r>
        <w:rPr>
          <w:rFonts w:ascii="Times New Roman"/>
          <w:b w:val="false"/>
          <w:i w:val="false"/>
          <w:color w:val="000000"/>
          <w:sz w:val="28"/>
        </w:rPr>
        <w:t>
      It is not allowed to impose conditions for access to regulated services or commit other actions leading to the discrimination of consumers of these services.</w:t>
      </w:r>
    </w:p>
    <w:p>
      <w:pPr>
        <w:spacing w:after="0"/>
        <w:ind w:left="0"/>
        <w:jc w:val="both"/>
      </w:pPr>
      <w:r>
        <w:rPr>
          <w:rFonts w:ascii="Times New Roman"/>
          <w:b w:val="false"/>
          <w:i w:val="false"/>
          <w:color w:val="000000"/>
          <w:sz w:val="28"/>
        </w:rPr>
        <w:t>
      216. When using the information provided by the natural monopoly entity, the authorized body ensures confidentiality of state, official, commercial secrets, other legal interests of the natural monopoly entity and service consumers.</w:t>
      </w:r>
    </w:p>
    <w:p>
      <w:pPr>
        <w:spacing w:after="0"/>
        <w:ind w:left="0"/>
        <w:jc w:val="both"/>
      </w:pPr>
      <w:r>
        <w:rPr>
          <w:rFonts w:ascii="Times New Roman"/>
          <w:b w:val="false"/>
          <w:i w:val="false"/>
          <w:color w:val="000000"/>
          <w:sz w:val="28"/>
        </w:rPr>
        <w:t>
      217. At the request of the authorized body, the natural monopoly entity shall provide it with information on the declared and actual volumes of the services rendered, in the manner prescribed by applicable law.</w:t>
      </w:r>
    </w:p>
    <w:p>
      <w:pPr>
        <w:spacing w:after="0"/>
        <w:ind w:left="0"/>
        <w:jc w:val="left"/>
      </w:pPr>
      <w:r>
        <w:rPr>
          <w:rFonts w:ascii="Times New Roman"/>
          <w:b/>
          <w:i w:val="false"/>
          <w:color w:val="000000"/>
        </w:rPr>
        <w:t xml:space="preserve"> Chapter 7. Procedure for reporting on the execution of approved tariff estimates, on the </w:t>
      </w:r>
      <w:r>
        <w:br/>
      </w:r>
      <w:r>
        <w:rPr>
          <w:rFonts w:ascii="Times New Roman"/>
          <w:b/>
          <w:i w:val="false"/>
          <w:color w:val="000000"/>
        </w:rPr>
        <w:t xml:space="preserve">implementation of approved investment programs, on compliance with the quality and </w:t>
      </w:r>
      <w:r>
        <w:br/>
      </w:r>
      <w:r>
        <w:rPr>
          <w:rFonts w:ascii="Times New Roman"/>
          <w:b/>
          <w:i w:val="false"/>
          <w:color w:val="000000"/>
        </w:rPr>
        <w:t xml:space="preserve">reliability indicators of regulated services and the achievement of performance indicators of </w:t>
      </w:r>
      <w:r>
        <w:br/>
      </w:r>
      <w:r>
        <w:rPr>
          <w:rFonts w:ascii="Times New Roman"/>
          <w:b/>
          <w:i w:val="false"/>
          <w:color w:val="000000"/>
        </w:rPr>
        <w:t xml:space="preserve">natural monopoly entities to consumers and other interested parties </w:t>
      </w:r>
    </w:p>
    <w:p>
      <w:pPr>
        <w:spacing w:after="0"/>
        <w:ind w:left="0"/>
        <w:jc w:val="both"/>
      </w:pPr>
      <w:r>
        <w:rPr>
          <w:rFonts w:ascii="Times New Roman"/>
          <w:b w:val="false"/>
          <w:i w:val="false"/>
          <w:color w:val="000000"/>
          <w:sz w:val="28"/>
        </w:rPr>
        <w:t>
      218. On or before August 1 of a current calendar year and on May 1 of the next calendar year, a natural monopoly entity shall present half-year and annual reports on the execution of approved tariff estimates, on the implementation of approved investment programs, on compliance with the quality and reliability indicators of regulated services and the achievement of performance indicators of natural monopoly entities to consumers and other interested parties.</w:t>
      </w:r>
    </w:p>
    <w:p>
      <w:pPr>
        <w:spacing w:after="0"/>
        <w:ind w:left="0"/>
        <w:jc w:val="both"/>
      </w:pPr>
      <w:r>
        <w:rPr>
          <w:rFonts w:ascii="Times New Roman"/>
          <w:b w:val="false"/>
          <w:i w:val="false"/>
          <w:color w:val="000000"/>
          <w:sz w:val="28"/>
        </w:rPr>
        <w:t xml:space="preserve">
      219. The report to consumers and other interested parties contains indicators in accordance with </w:t>
      </w:r>
      <w:r>
        <w:rPr>
          <w:rFonts w:ascii="Times New Roman"/>
          <w:b w:val="false"/>
          <w:i w:val="false"/>
          <w:color w:val="000000"/>
          <w:sz w:val="28"/>
        </w:rPr>
        <w:t>Appendix 12</w:t>
      </w:r>
      <w:r>
        <w:rPr>
          <w:rFonts w:ascii="Times New Roman"/>
          <w:b w:val="false"/>
          <w:i w:val="false"/>
          <w:color w:val="000000"/>
          <w:sz w:val="28"/>
        </w:rPr>
        <w:t xml:space="preserve"> to these Rules and is held in the form of a public hearing. </w:t>
      </w:r>
    </w:p>
    <w:p>
      <w:pPr>
        <w:spacing w:after="0"/>
        <w:ind w:left="0"/>
        <w:jc w:val="both"/>
      </w:pPr>
      <w:r>
        <w:rPr>
          <w:rFonts w:ascii="Times New Roman"/>
          <w:b w:val="false"/>
          <w:i w:val="false"/>
          <w:color w:val="000000"/>
          <w:sz w:val="28"/>
        </w:rPr>
        <w:t>
      220. Before the deadlines specified in paragraph 218 of the Rules, a natural monopoly entity, in the mass media distributed in the territory of the corresponding administrative-territorial unit, shall publish reports to consumers and other interested parties on the execution of approved tariff estimates, on the implementation of approved investment programs, on compliance with the quality and reliability indicators of regulated services and the achievement of performance indicators of natural monopoly entities with substantiations, including financial statements.</w:t>
      </w:r>
    </w:p>
    <w:p>
      <w:pPr>
        <w:spacing w:after="0"/>
        <w:ind w:left="0"/>
        <w:jc w:val="both"/>
      </w:pPr>
      <w:r>
        <w:rPr>
          <w:rFonts w:ascii="Times New Roman"/>
          <w:b w:val="false"/>
          <w:i w:val="false"/>
          <w:color w:val="000000"/>
          <w:sz w:val="28"/>
        </w:rPr>
        <w:t>
      221. The natural monopoly entity, included in the republican and local sections of the Register, shall publish the announcement of the upcoming report in a periodical printed at least once a week and distributed throughout the Republic of Kazakhstan, at least 15 (fifteen) working days before its presentation, which includes the following information:</w:t>
      </w:r>
    </w:p>
    <w:p>
      <w:pPr>
        <w:spacing w:after="0"/>
        <w:ind w:left="0"/>
        <w:jc w:val="both"/>
      </w:pPr>
      <w:r>
        <w:rPr>
          <w:rFonts w:ascii="Times New Roman"/>
          <w:b w:val="false"/>
          <w:i w:val="false"/>
          <w:color w:val="000000"/>
          <w:sz w:val="28"/>
        </w:rPr>
        <w:t xml:space="preserve">
      1) the name and location of the natural monopoly entity; </w:t>
      </w:r>
    </w:p>
    <w:p>
      <w:pPr>
        <w:spacing w:after="0"/>
        <w:ind w:left="0"/>
        <w:jc w:val="both"/>
      </w:pPr>
      <w:r>
        <w:rPr>
          <w:rFonts w:ascii="Times New Roman"/>
          <w:b w:val="false"/>
          <w:i w:val="false"/>
          <w:color w:val="000000"/>
          <w:sz w:val="28"/>
        </w:rPr>
        <w:t xml:space="preserve">
      2) the date and place of the report; </w:t>
      </w:r>
    </w:p>
    <w:p>
      <w:pPr>
        <w:spacing w:after="0"/>
        <w:ind w:left="0"/>
        <w:jc w:val="both"/>
      </w:pPr>
      <w:r>
        <w:rPr>
          <w:rFonts w:ascii="Times New Roman"/>
          <w:b w:val="false"/>
          <w:i w:val="false"/>
          <w:color w:val="000000"/>
          <w:sz w:val="28"/>
        </w:rPr>
        <w:t xml:space="preserve">
      3) the type of regulated services provided. </w:t>
      </w:r>
    </w:p>
    <w:p>
      <w:pPr>
        <w:spacing w:after="0"/>
        <w:ind w:left="0"/>
        <w:jc w:val="both"/>
      </w:pPr>
      <w:r>
        <w:rPr>
          <w:rFonts w:ascii="Times New Roman"/>
          <w:b w:val="false"/>
          <w:i w:val="false"/>
          <w:color w:val="000000"/>
          <w:sz w:val="28"/>
        </w:rPr>
        <w:t>
      222. One month before the report, the natural monopoly entity informs the authorized body thereof.</w:t>
      </w:r>
    </w:p>
    <w:p>
      <w:pPr>
        <w:spacing w:after="0"/>
        <w:ind w:left="0"/>
        <w:jc w:val="both"/>
      </w:pPr>
      <w:r>
        <w:rPr>
          <w:rFonts w:ascii="Times New Roman"/>
          <w:b w:val="false"/>
          <w:i w:val="false"/>
          <w:color w:val="000000"/>
          <w:sz w:val="28"/>
        </w:rPr>
        <w:t xml:space="preserve">
      223. After the announcement of the upcoming report is published, the natural monopoly entity, 5 (five) working days before the report, shall post it on its website, and if no own website, submit the information, provided for in </w:t>
      </w:r>
      <w:r>
        <w:rPr>
          <w:rFonts w:ascii="Times New Roman"/>
          <w:b w:val="false"/>
          <w:i w:val="false"/>
          <w:color w:val="000000"/>
          <w:sz w:val="28"/>
        </w:rPr>
        <w:t>paragraph 229</w:t>
      </w:r>
      <w:r>
        <w:rPr>
          <w:rFonts w:ascii="Times New Roman"/>
          <w:b w:val="false"/>
          <w:i w:val="false"/>
          <w:color w:val="000000"/>
          <w:sz w:val="28"/>
        </w:rPr>
        <w:t xml:space="preserve"> of these Rules, to the authorized body.</w:t>
      </w:r>
    </w:p>
    <w:p>
      <w:pPr>
        <w:spacing w:after="0"/>
        <w:ind w:left="0"/>
        <w:jc w:val="both"/>
      </w:pPr>
      <w:r>
        <w:rPr>
          <w:rFonts w:ascii="Times New Roman"/>
          <w:b w:val="false"/>
          <w:i w:val="false"/>
          <w:color w:val="000000"/>
          <w:sz w:val="28"/>
        </w:rPr>
        <w:t>
      224. The natural monopoly entity shall choose a venue for presenting the report.</w:t>
      </w:r>
    </w:p>
    <w:p>
      <w:pPr>
        <w:spacing w:after="0"/>
        <w:ind w:left="0"/>
        <w:jc w:val="both"/>
      </w:pPr>
      <w:r>
        <w:rPr>
          <w:rFonts w:ascii="Times New Roman"/>
          <w:b w:val="false"/>
          <w:i w:val="false"/>
          <w:color w:val="000000"/>
          <w:sz w:val="28"/>
        </w:rPr>
        <w:t>
      225. The natural monopoly entity ensures access to the place of the report for everyone. If the report is presented in buildings with access and another special control, the natural monopoly entity’s announcement shall indicate the preliminary formation of a list of audience members, the deadline for which expires 24 hours before the reporting. If the report is presented on a working day following a day off, it shall take place in the afternoon and the list of audience members shall be completed until 12:00 p.m. of the working day of the report’s presentation.</w:t>
      </w:r>
    </w:p>
    <w:p>
      <w:pPr>
        <w:spacing w:after="0"/>
        <w:ind w:left="0"/>
        <w:jc w:val="both"/>
      </w:pPr>
      <w:r>
        <w:rPr>
          <w:rFonts w:ascii="Times New Roman"/>
          <w:b w:val="false"/>
          <w:i w:val="false"/>
          <w:color w:val="000000"/>
          <w:sz w:val="28"/>
        </w:rPr>
        <w:t>
      226. The requirements provided for in this Chapter do not apply to small-capacity natural monopoly entities and newly created natural monopoly entities.</w:t>
      </w:r>
    </w:p>
    <w:p>
      <w:pPr>
        <w:spacing w:after="0"/>
        <w:ind w:left="0"/>
        <w:jc w:val="both"/>
      </w:pPr>
      <w:r>
        <w:rPr>
          <w:rFonts w:ascii="Times New Roman"/>
          <w:b w:val="false"/>
          <w:i w:val="false"/>
          <w:color w:val="000000"/>
          <w:sz w:val="28"/>
        </w:rPr>
        <w:t>
      227. To hold the reporting meeting, it is necessary to appoint, from among the heads of the natural monopoly entity, the chairperson of the public report hearing (hereinafter referred to as the Chairperson) and the secretary of the public hearing, who keeps the minutes of the public report hearing.</w:t>
      </w:r>
    </w:p>
    <w:p>
      <w:pPr>
        <w:spacing w:after="0"/>
        <w:ind w:left="0"/>
        <w:jc w:val="both"/>
      </w:pPr>
      <w:r>
        <w:rPr>
          <w:rFonts w:ascii="Times New Roman"/>
          <w:b w:val="false"/>
          <w:i w:val="false"/>
          <w:color w:val="000000"/>
          <w:sz w:val="28"/>
        </w:rPr>
        <w:t>
      228. The Chairperson, at the appointed time, opens the hearing, announces its purpose and agenda.</w:t>
      </w:r>
    </w:p>
    <w:p>
      <w:pPr>
        <w:spacing w:after="0"/>
        <w:ind w:left="0"/>
        <w:jc w:val="both"/>
      </w:pPr>
      <w:r>
        <w:rPr>
          <w:rFonts w:ascii="Times New Roman"/>
          <w:b w:val="false"/>
          <w:i w:val="false"/>
          <w:color w:val="000000"/>
          <w:sz w:val="28"/>
        </w:rPr>
        <w:t>
      A public hearing includes the speech of a natural monopoly entity in accordance with the speech structure.</w:t>
      </w:r>
    </w:p>
    <w:p>
      <w:pPr>
        <w:spacing w:after="0"/>
        <w:ind w:left="0"/>
        <w:jc w:val="both"/>
      </w:pPr>
      <w:r>
        <w:rPr>
          <w:rFonts w:ascii="Times New Roman"/>
          <w:b w:val="false"/>
          <w:i w:val="false"/>
          <w:color w:val="000000"/>
          <w:sz w:val="28"/>
        </w:rPr>
        <w:t>
      229. The speech structure of a natural monopoly entity shall contain information on:</w:t>
      </w:r>
    </w:p>
    <w:p>
      <w:pPr>
        <w:spacing w:after="0"/>
        <w:ind w:left="0"/>
        <w:jc w:val="both"/>
      </w:pPr>
      <w:r>
        <w:rPr>
          <w:rFonts w:ascii="Times New Roman"/>
          <w:b w:val="false"/>
          <w:i w:val="false"/>
          <w:color w:val="000000"/>
          <w:sz w:val="28"/>
        </w:rPr>
        <w:t xml:space="preserve">
      1) the implementation of the approved investment program in accordance with the form in </w:t>
      </w:r>
      <w:r>
        <w:rPr>
          <w:rFonts w:ascii="Times New Roman"/>
          <w:b w:val="false"/>
          <w:i w:val="false"/>
          <w:color w:val="000000"/>
          <w:sz w:val="28"/>
        </w:rPr>
        <w:t>Appendix 13</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2) the item-by-item execution of the approved tariff estimates in accordance with the form in </w:t>
      </w:r>
      <w:r>
        <w:rPr>
          <w:rFonts w:ascii="Times New Roman"/>
          <w:b w:val="false"/>
          <w:i w:val="false"/>
          <w:color w:val="000000"/>
          <w:sz w:val="28"/>
        </w:rPr>
        <w:t>Appendix 14</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3) the compliance with quality and reliability indicators of regulated services in accordance with the form in </w:t>
      </w:r>
      <w:r>
        <w:rPr>
          <w:rFonts w:ascii="Times New Roman"/>
          <w:b w:val="false"/>
          <w:i w:val="false"/>
          <w:color w:val="000000"/>
          <w:sz w:val="28"/>
        </w:rPr>
        <w:t>Appendix 15</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4) the achievement of performance indicators of the natural monopoly entity in accordance with the form in </w:t>
      </w:r>
      <w:r>
        <w:rPr>
          <w:rFonts w:ascii="Times New Roman"/>
          <w:b w:val="false"/>
          <w:i w:val="false"/>
          <w:color w:val="000000"/>
          <w:sz w:val="28"/>
        </w:rPr>
        <w:t>Appendix 16</w:t>
      </w:r>
      <w:r>
        <w:rPr>
          <w:rFonts w:ascii="Times New Roman"/>
          <w:b w:val="false"/>
          <w:i w:val="false"/>
          <w:color w:val="000000"/>
          <w:sz w:val="28"/>
        </w:rPr>
        <w:t xml:space="preserve"> to these Rules for entities whose tariffs are approved using the incentive method of tariff regulation;</w:t>
      </w:r>
    </w:p>
    <w:p>
      <w:pPr>
        <w:spacing w:after="0"/>
        <w:ind w:left="0"/>
        <w:jc w:val="both"/>
      </w:pPr>
      <w:r>
        <w:rPr>
          <w:rFonts w:ascii="Times New Roman"/>
          <w:b w:val="false"/>
          <w:i w:val="false"/>
          <w:color w:val="000000"/>
          <w:sz w:val="28"/>
        </w:rPr>
        <w:t>
      5) the basic financial and economic indicators of the activity of the natural monopoly entity;</w:t>
      </w:r>
    </w:p>
    <w:p>
      <w:pPr>
        <w:spacing w:after="0"/>
        <w:ind w:left="0"/>
        <w:jc w:val="both"/>
      </w:pPr>
      <w:r>
        <w:rPr>
          <w:rFonts w:ascii="Times New Roman"/>
          <w:b w:val="false"/>
          <w:i w:val="false"/>
          <w:color w:val="000000"/>
          <w:sz w:val="28"/>
        </w:rPr>
        <w:t>
      6) the volumes of regulated services provided;</w:t>
      </w:r>
    </w:p>
    <w:p>
      <w:pPr>
        <w:spacing w:after="0"/>
        <w:ind w:left="0"/>
        <w:jc w:val="both"/>
      </w:pPr>
      <w:r>
        <w:rPr>
          <w:rFonts w:ascii="Times New Roman"/>
          <w:b w:val="false"/>
          <w:i w:val="false"/>
          <w:color w:val="000000"/>
          <w:sz w:val="28"/>
        </w:rPr>
        <w:t>
      7) the work with consumers of regulated services;</w:t>
      </w:r>
    </w:p>
    <w:p>
      <w:pPr>
        <w:spacing w:after="0"/>
        <w:ind w:left="0"/>
        <w:jc w:val="both"/>
      </w:pPr>
      <w:r>
        <w:rPr>
          <w:rFonts w:ascii="Times New Roman"/>
          <w:b w:val="false"/>
          <w:i w:val="false"/>
          <w:color w:val="000000"/>
          <w:sz w:val="28"/>
        </w:rPr>
        <w:t>
      8) the business outlook (development plans), including possible changes in tariffs for regulated services.</w:t>
      </w:r>
    </w:p>
    <w:p>
      <w:pPr>
        <w:spacing w:after="0"/>
        <w:ind w:left="0"/>
        <w:jc w:val="both"/>
      </w:pPr>
      <w:r>
        <w:rPr>
          <w:rFonts w:ascii="Times New Roman"/>
          <w:b w:val="false"/>
          <w:i w:val="false"/>
          <w:color w:val="000000"/>
          <w:sz w:val="28"/>
        </w:rPr>
        <w:t>
      In its speech, the natural monopoly entity gives a detailed explanation of the quality of the provision of regulated services to consumers. The chief executive officer of the natural monopoly entity or a person responsible for the performance of his/her duties shall report on behalf of the entity to consumers and other interested parties.</w:t>
      </w:r>
    </w:p>
    <w:p>
      <w:pPr>
        <w:spacing w:after="0"/>
        <w:ind w:left="0"/>
        <w:jc w:val="both"/>
      </w:pPr>
      <w:r>
        <w:rPr>
          <w:rFonts w:ascii="Times New Roman"/>
          <w:b w:val="false"/>
          <w:i w:val="false"/>
          <w:color w:val="000000"/>
          <w:sz w:val="28"/>
        </w:rPr>
        <w:t>
      230. Participants in a public report hearing can express their opinion orally or in writing on an issue under discussion, ask speakers questions, use auxiliary materials (posters, schedules, etc.) in their speech.</w:t>
      </w:r>
    </w:p>
    <w:p>
      <w:pPr>
        <w:spacing w:after="0"/>
        <w:ind w:left="0"/>
        <w:jc w:val="both"/>
      </w:pPr>
      <w:r>
        <w:rPr>
          <w:rFonts w:ascii="Times New Roman"/>
          <w:b w:val="false"/>
          <w:i w:val="false"/>
          <w:color w:val="000000"/>
          <w:sz w:val="28"/>
        </w:rPr>
        <w:t>
      231. A written opinion of a participant in a public report hearing shall be treated as the application of an individual or legal entity to an official and be entered into the minutes of the public report hearing, and also further considered by the natural monopoly entity and appropriate measures shall be taken.</w:t>
      </w:r>
    </w:p>
    <w:p>
      <w:pPr>
        <w:spacing w:after="0"/>
        <w:ind w:left="0"/>
        <w:jc w:val="both"/>
      </w:pPr>
      <w:r>
        <w:rPr>
          <w:rFonts w:ascii="Times New Roman"/>
          <w:b w:val="false"/>
          <w:i w:val="false"/>
          <w:color w:val="000000"/>
          <w:sz w:val="28"/>
        </w:rPr>
        <w:t>
      232. During a public hearing, the Chairperson shall make a warning to a disorderly person.</w:t>
      </w:r>
    </w:p>
    <w:p>
      <w:pPr>
        <w:spacing w:after="0"/>
        <w:ind w:left="0"/>
        <w:jc w:val="both"/>
      </w:pPr>
      <w:r>
        <w:rPr>
          <w:rFonts w:ascii="Times New Roman"/>
          <w:b w:val="false"/>
          <w:i w:val="false"/>
          <w:color w:val="000000"/>
          <w:sz w:val="28"/>
        </w:rPr>
        <w:t>
      233. The Chairperson summarizes and closes the public hearing.</w:t>
      </w:r>
    </w:p>
    <w:p>
      <w:pPr>
        <w:spacing w:after="0"/>
        <w:ind w:left="0"/>
        <w:jc w:val="both"/>
      </w:pPr>
      <w:r>
        <w:rPr>
          <w:rFonts w:ascii="Times New Roman"/>
          <w:b w:val="false"/>
          <w:i w:val="false"/>
          <w:color w:val="000000"/>
          <w:sz w:val="28"/>
        </w:rPr>
        <w:t xml:space="preserve">
      234. In the course of a public report hearing, the minutes shall be kept. The minutes contain the information specified in </w:t>
      </w:r>
      <w:r>
        <w:rPr>
          <w:rFonts w:ascii="Times New Roman"/>
          <w:b w:val="false"/>
          <w:i w:val="false"/>
          <w:color w:val="000000"/>
          <w:sz w:val="28"/>
        </w:rPr>
        <w:t>paragraph 229</w:t>
      </w:r>
      <w:r>
        <w:rPr>
          <w:rFonts w:ascii="Times New Roman"/>
          <w:b w:val="false"/>
          <w:i w:val="false"/>
          <w:color w:val="000000"/>
          <w:sz w:val="28"/>
        </w:rPr>
        <w:t xml:space="preserve"> of these Rules, as well as information on the time of start and end of the hearing, the names and initials of the speakers and a summary of the essence of the speeches. The minutes sheets are numbered and filed in a separate folder.</w:t>
      </w:r>
    </w:p>
    <w:p>
      <w:pPr>
        <w:spacing w:after="0"/>
        <w:ind w:left="0"/>
        <w:jc w:val="both"/>
      </w:pPr>
      <w:r>
        <w:rPr>
          <w:rFonts w:ascii="Times New Roman"/>
          <w:b w:val="false"/>
          <w:i w:val="false"/>
          <w:color w:val="000000"/>
          <w:sz w:val="28"/>
        </w:rPr>
        <w:t xml:space="preserve">
      235. A copy of the minutes of the public hearing shall be submitted to the authorized body within 5 (five) working days of its holding. </w:t>
      </w:r>
    </w:p>
    <w:p>
      <w:pPr>
        <w:spacing w:after="0"/>
        <w:ind w:left="0"/>
        <w:jc w:val="both"/>
      </w:pPr>
      <w:r>
        <w:rPr>
          <w:rFonts w:ascii="Times New Roman"/>
          <w:b w:val="false"/>
          <w:i w:val="false"/>
          <w:color w:val="000000"/>
          <w:sz w:val="28"/>
        </w:rPr>
        <w:t xml:space="preserve">
      236. The minutes and public materials are compiled into files and retained in accordance with the </w:t>
      </w:r>
      <w:r>
        <w:rPr>
          <w:rFonts w:ascii="Times New Roman"/>
          <w:b w:val="false"/>
          <w:i w:val="false"/>
          <w:color w:val="000000"/>
          <w:sz w:val="28"/>
        </w:rPr>
        <w:t>Rules</w:t>
      </w:r>
      <w:r>
        <w:rPr>
          <w:rFonts w:ascii="Times New Roman"/>
          <w:b w:val="false"/>
          <w:i w:val="false"/>
          <w:color w:val="000000"/>
          <w:sz w:val="28"/>
        </w:rPr>
        <w:t xml:space="preserve"> for documenting, managing documents and using electronic document management systems in state bodies and non-governmental organizations, approved by Resolution № 703 of the Government of the Republic of Kazakhstan as of October 31, 2018.</w:t>
      </w:r>
    </w:p>
    <w:p>
      <w:pPr>
        <w:spacing w:after="0"/>
        <w:ind w:left="0"/>
        <w:jc w:val="both"/>
      </w:pPr>
      <w:r>
        <w:rPr>
          <w:rFonts w:ascii="Times New Roman"/>
          <w:b w:val="false"/>
          <w:i w:val="false"/>
          <w:color w:val="000000"/>
          <w:sz w:val="28"/>
        </w:rPr>
        <w:t xml:space="preserve">
      237. Within 5 (five) working days of the report to consumers and other interested parties, a natural monopoly entity shall place it in the media and on its website, or send it to the authorized body for the placement on its website. </w:t>
      </w:r>
    </w:p>
    <w:p>
      <w:pPr>
        <w:spacing w:after="0"/>
        <w:ind w:left="0"/>
        <w:jc w:val="both"/>
      </w:pPr>
      <w:r>
        <w:rPr>
          <w:rFonts w:ascii="Times New Roman"/>
          <w:b w:val="false"/>
          <w:i w:val="false"/>
          <w:color w:val="000000"/>
          <w:sz w:val="28"/>
        </w:rPr>
        <w:t>
      The authorized body places the report on its website within 5 (five) working days of its receipt.</w:t>
      </w:r>
    </w:p>
    <w:p>
      <w:pPr>
        <w:spacing w:after="0"/>
        <w:ind w:left="0"/>
        <w:jc w:val="left"/>
      </w:pPr>
      <w:r>
        <w:rPr>
          <w:rFonts w:ascii="Times New Roman"/>
          <w:b/>
          <w:i w:val="false"/>
          <w:color w:val="000000"/>
        </w:rPr>
        <w:t xml:space="preserve"> Chapter 8. Procedure for placing information on free and available facilities, capacities, sites </w:t>
      </w:r>
      <w:r>
        <w:br/>
      </w:r>
      <w:r>
        <w:rPr>
          <w:rFonts w:ascii="Times New Roman"/>
          <w:b/>
          <w:i w:val="false"/>
          <w:color w:val="000000"/>
        </w:rPr>
        <w:t>of a natural monopoly entity, except for information relating to state secrets and other</w:t>
      </w:r>
      <w:r>
        <w:br/>
      </w:r>
      <w:r>
        <w:rPr>
          <w:rFonts w:ascii="Times New Roman"/>
          <w:b/>
          <w:i w:val="false"/>
          <w:color w:val="000000"/>
        </w:rPr>
        <w:t xml:space="preserve"> law-protected secrets, in accordance with the laws of the Republic of Kazakhstan </w:t>
      </w:r>
    </w:p>
    <w:p>
      <w:pPr>
        <w:spacing w:after="0"/>
        <w:ind w:left="0"/>
        <w:jc w:val="both"/>
      </w:pPr>
      <w:r>
        <w:rPr>
          <w:rFonts w:ascii="Times New Roman"/>
          <w:b w:val="false"/>
          <w:i w:val="false"/>
          <w:color w:val="000000"/>
          <w:sz w:val="28"/>
        </w:rPr>
        <w:t>
      238. Quarterly, a natural monopoly entity places updated information on free and available facilities, capacities, sites, except for information relating to state secrets and other protected secrets, in accordance with the laws of the Republic of Kazakhstan, on its website, or if no own website, submits this information to the authorized body for placing it on its website.</w:t>
      </w:r>
    </w:p>
    <w:p>
      <w:pPr>
        <w:spacing w:after="0"/>
        <w:ind w:left="0"/>
        <w:jc w:val="both"/>
      </w:pPr>
      <w:r>
        <w:rPr>
          <w:rFonts w:ascii="Times New Roman"/>
          <w:b w:val="false"/>
          <w:i w:val="false"/>
          <w:color w:val="000000"/>
          <w:sz w:val="28"/>
        </w:rPr>
        <w:t>
      239. Quarterly, a natural monopoly entity posts on its website or, if no own website, submits to the authorized body for placing on its website:</w:t>
      </w:r>
    </w:p>
    <w:p>
      <w:pPr>
        <w:spacing w:after="0"/>
        <w:ind w:left="0"/>
        <w:jc w:val="both"/>
      </w:pPr>
      <w:r>
        <w:rPr>
          <w:rFonts w:ascii="Times New Roman"/>
          <w:b w:val="false"/>
          <w:i w:val="false"/>
          <w:color w:val="000000"/>
          <w:sz w:val="28"/>
        </w:rPr>
        <w:t>
      information on the reserve, free and available facilities, capacities, sites of the natural monopoly entity;</w:t>
      </w:r>
    </w:p>
    <w:p>
      <w:pPr>
        <w:spacing w:after="0"/>
        <w:ind w:left="0"/>
        <w:jc w:val="both"/>
      </w:pPr>
      <w:r>
        <w:rPr>
          <w:rFonts w:ascii="Times New Roman"/>
          <w:b w:val="false"/>
          <w:i w:val="false"/>
          <w:color w:val="000000"/>
          <w:sz w:val="28"/>
        </w:rPr>
        <w:t>
      information on the progress of implementation of the approved investment program (the location of facilities, the execution stage attaching photos, videos, execution dates and the cost of measures of investment programs), except for information relating to state secrets and other law-protected secrets in accordance with the laws of the Republic of Kazakhstan.</w:t>
      </w:r>
    </w:p>
    <w:p>
      <w:pPr>
        <w:spacing w:after="0"/>
        <w:ind w:left="0"/>
        <w:jc w:val="left"/>
      </w:pPr>
      <w:r>
        <w:rPr>
          <w:rFonts w:ascii="Times New Roman"/>
          <w:b/>
          <w:i w:val="false"/>
          <w:color w:val="000000"/>
        </w:rPr>
        <w:t xml:space="preserve"> Chapter 9. Procedure for the approval of performance indicators of natural monopoly entities  Clause 1. General provisions </w:t>
      </w:r>
    </w:p>
    <w:p>
      <w:pPr>
        <w:spacing w:after="0"/>
        <w:ind w:left="0"/>
        <w:jc w:val="both"/>
      </w:pPr>
      <w:r>
        <w:rPr>
          <w:rFonts w:ascii="Times New Roman"/>
          <w:b w:val="false"/>
          <w:i w:val="false"/>
          <w:color w:val="000000"/>
          <w:sz w:val="28"/>
        </w:rPr>
        <w:t xml:space="preserve">
      240. This Chapter is developed in accordance with </w:t>
      </w:r>
      <w:r>
        <w:rPr>
          <w:rFonts w:ascii="Times New Roman"/>
          <w:b w:val="false"/>
          <w:i w:val="false"/>
          <w:color w:val="000000"/>
          <w:sz w:val="28"/>
        </w:rPr>
        <w:t>subparagraph 9)</w:t>
      </w:r>
      <w:r>
        <w:rPr>
          <w:rFonts w:ascii="Times New Roman"/>
          <w:b w:val="false"/>
          <w:i w:val="false"/>
          <w:color w:val="000000"/>
          <w:sz w:val="28"/>
        </w:rPr>
        <w:t xml:space="preserve"> of paragraph 23 of Article 15 of the Law and establishes the procedure for approving performance indicators of natural monopoly entities, which are taken into account when approving tariffs using the incentive method of tariff regulation.</w:t>
      </w:r>
    </w:p>
    <w:p>
      <w:pPr>
        <w:spacing w:after="0"/>
        <w:ind w:left="0"/>
        <w:jc w:val="both"/>
      </w:pPr>
      <w:r>
        <w:rPr>
          <w:rFonts w:ascii="Times New Roman"/>
          <w:b w:val="false"/>
          <w:i w:val="false"/>
          <w:color w:val="000000"/>
          <w:sz w:val="28"/>
        </w:rPr>
        <w:t>
      241. The basic principles for the formation of performance indicators of natural monopoly entities are as follows:</w:t>
      </w:r>
    </w:p>
    <w:p>
      <w:pPr>
        <w:spacing w:after="0"/>
        <w:ind w:left="0"/>
        <w:jc w:val="both"/>
      </w:pPr>
      <w:r>
        <w:rPr>
          <w:rFonts w:ascii="Times New Roman"/>
          <w:b w:val="false"/>
          <w:i w:val="false"/>
          <w:color w:val="000000"/>
          <w:sz w:val="28"/>
        </w:rPr>
        <w:t>
      1) achievement of the balance of interests of consumers and natural monopoly entities;</w:t>
      </w:r>
    </w:p>
    <w:p>
      <w:pPr>
        <w:spacing w:after="0"/>
        <w:ind w:left="0"/>
        <w:jc w:val="both"/>
      </w:pPr>
      <w:r>
        <w:rPr>
          <w:rFonts w:ascii="Times New Roman"/>
          <w:b w:val="false"/>
          <w:i w:val="false"/>
          <w:color w:val="000000"/>
          <w:sz w:val="28"/>
        </w:rPr>
        <w:t>
      2) ensuring an objective approach to the formation of performance indicators of natural monopoly entities and transparency of access to the results of formation of performance indicators of natural monopoly entities.</w:t>
      </w:r>
    </w:p>
    <w:p>
      <w:pPr>
        <w:spacing w:after="0"/>
        <w:ind w:left="0"/>
        <w:jc w:val="left"/>
      </w:pPr>
      <w:r>
        <w:rPr>
          <w:rFonts w:ascii="Times New Roman"/>
          <w:b/>
          <w:i w:val="false"/>
          <w:color w:val="000000"/>
        </w:rPr>
        <w:t xml:space="preserve"> Clause 2. Formation of performance indicators of natural monopoly entities </w:t>
      </w:r>
    </w:p>
    <w:p>
      <w:pPr>
        <w:spacing w:after="0"/>
        <w:ind w:left="0"/>
        <w:jc w:val="both"/>
      </w:pPr>
      <w:r>
        <w:rPr>
          <w:rFonts w:ascii="Times New Roman"/>
          <w:b w:val="false"/>
          <w:i w:val="false"/>
          <w:color w:val="000000"/>
          <w:sz w:val="28"/>
        </w:rPr>
        <w:t>
      242. The stages of formation of performance indicators of a natural monopoly entity are as follows:</w:t>
      </w:r>
    </w:p>
    <w:p>
      <w:pPr>
        <w:spacing w:after="0"/>
        <w:ind w:left="0"/>
        <w:jc w:val="both"/>
      </w:pPr>
      <w:r>
        <w:rPr>
          <w:rFonts w:ascii="Times New Roman"/>
          <w:b w:val="false"/>
          <w:i w:val="false"/>
          <w:color w:val="000000"/>
          <w:sz w:val="28"/>
        </w:rPr>
        <w:t>
      1) formation of a list of performance indicators of a natural monopoly entity;</w:t>
      </w:r>
    </w:p>
    <w:p>
      <w:pPr>
        <w:spacing w:after="0"/>
        <w:ind w:left="0"/>
        <w:jc w:val="both"/>
      </w:pPr>
      <w:r>
        <w:rPr>
          <w:rFonts w:ascii="Times New Roman"/>
          <w:b w:val="false"/>
          <w:i w:val="false"/>
          <w:color w:val="000000"/>
          <w:sz w:val="28"/>
        </w:rPr>
        <w:t>
      2) development of indicators for a natural monopoly entity that provides regulated services;</w:t>
      </w:r>
    </w:p>
    <w:p>
      <w:pPr>
        <w:spacing w:after="0"/>
        <w:ind w:left="0"/>
        <w:jc w:val="both"/>
      </w:pPr>
      <w:r>
        <w:rPr>
          <w:rFonts w:ascii="Times New Roman"/>
          <w:b w:val="false"/>
          <w:i w:val="false"/>
          <w:color w:val="000000"/>
          <w:sz w:val="28"/>
        </w:rPr>
        <w:t>
      3) approval of performance indicators of a natural monopoly entity.</w:t>
      </w:r>
    </w:p>
    <w:p>
      <w:pPr>
        <w:spacing w:after="0"/>
        <w:ind w:left="0"/>
        <w:jc w:val="both"/>
      </w:pPr>
      <w:r>
        <w:rPr>
          <w:rFonts w:ascii="Times New Roman"/>
          <w:b w:val="false"/>
          <w:i w:val="false"/>
          <w:color w:val="000000"/>
          <w:sz w:val="28"/>
        </w:rPr>
        <w:t>
      243. The data of a natural monopoly entity providing regulated services are used to form performance indicators of the natural monopoly entity.</w:t>
      </w:r>
    </w:p>
    <w:p>
      <w:pPr>
        <w:spacing w:after="0"/>
        <w:ind w:left="0"/>
        <w:jc w:val="both"/>
      </w:pPr>
      <w:r>
        <w:rPr>
          <w:rFonts w:ascii="Times New Roman"/>
          <w:b w:val="false"/>
          <w:i w:val="false"/>
          <w:color w:val="000000"/>
          <w:sz w:val="28"/>
        </w:rPr>
        <w:t>
      244. When approving a tariff using the incentive method of tariff regulation, the natural monopoly entity develops and submits a draft list of performance indicators. Simultaneously with the draft list of performance indicators of the natural monopoly entity, data on actual values of proposed indicators over the previous years are provided, as well as planned values of proposed performance indicators of the natural monopoly entity.</w:t>
      </w:r>
    </w:p>
    <w:p>
      <w:pPr>
        <w:spacing w:after="0"/>
        <w:ind w:left="0"/>
        <w:jc w:val="both"/>
      </w:pPr>
      <w:r>
        <w:rPr>
          <w:rFonts w:ascii="Times New Roman"/>
          <w:b w:val="false"/>
          <w:i w:val="false"/>
          <w:color w:val="000000"/>
          <w:sz w:val="28"/>
        </w:rPr>
        <w:t>
      Performance indicators of natural monopoly entities are considered by the authorized body within 90 (ninety) working days of their submission.</w:t>
      </w:r>
    </w:p>
    <w:p>
      <w:pPr>
        <w:spacing w:after="0"/>
        <w:ind w:left="0"/>
        <w:jc w:val="both"/>
      </w:pPr>
      <w:r>
        <w:rPr>
          <w:rFonts w:ascii="Times New Roman"/>
          <w:b w:val="false"/>
          <w:i w:val="false"/>
          <w:color w:val="000000"/>
          <w:sz w:val="28"/>
        </w:rPr>
        <w:t xml:space="preserve">
      Draft performance indicators of the natural monopoly entity are formed in accordance with the form in </w:t>
      </w:r>
      <w:r>
        <w:rPr>
          <w:rFonts w:ascii="Times New Roman"/>
          <w:b w:val="false"/>
          <w:i w:val="false"/>
          <w:color w:val="000000"/>
          <w:sz w:val="28"/>
        </w:rPr>
        <w:t>Appendix 17</w:t>
      </w:r>
      <w:r>
        <w:rPr>
          <w:rFonts w:ascii="Times New Roman"/>
          <w:b w:val="false"/>
          <w:i w:val="false"/>
          <w:color w:val="000000"/>
          <w:sz w:val="28"/>
        </w:rPr>
        <w:t xml:space="preserve"> to these Rules.</w:t>
      </w:r>
    </w:p>
    <w:p>
      <w:pPr>
        <w:spacing w:after="0"/>
        <w:ind w:left="0"/>
        <w:jc w:val="both"/>
      </w:pPr>
      <w:r>
        <w:rPr>
          <w:rFonts w:ascii="Times New Roman"/>
          <w:b w:val="false"/>
          <w:i w:val="false"/>
          <w:color w:val="000000"/>
          <w:sz w:val="28"/>
        </w:rPr>
        <w:t xml:space="preserve">
      245. The authorized body approves performance indicators of a natural monopoly entity separately for each regulated service. </w:t>
      </w:r>
    </w:p>
    <w:p>
      <w:pPr>
        <w:spacing w:after="0"/>
        <w:ind w:left="0"/>
        <w:jc w:val="both"/>
      </w:pPr>
      <w:r>
        <w:rPr>
          <w:rFonts w:ascii="Times New Roman"/>
          <w:b w:val="false"/>
          <w:i w:val="false"/>
          <w:color w:val="000000"/>
          <w:sz w:val="28"/>
        </w:rPr>
        <w:t>
      246. The head of the authorized body, by his/her order, sets up a working group to determine and approve performance indicators of the natural monopoly entity (hereinafter referred to as the Working Group) consisting of at least 5 (five) people.</w:t>
      </w:r>
    </w:p>
    <w:p>
      <w:pPr>
        <w:spacing w:after="0"/>
        <w:ind w:left="0"/>
        <w:jc w:val="both"/>
      </w:pPr>
      <w:r>
        <w:rPr>
          <w:rFonts w:ascii="Times New Roman"/>
          <w:b w:val="false"/>
          <w:i w:val="false"/>
          <w:color w:val="000000"/>
          <w:sz w:val="28"/>
        </w:rPr>
        <w:t>
       The Working Group includes: representatives of the authorized body and other state bodies, the National Chamber of Entrepreneurs of the Republic of Kazakhstan, public associations, associations of private business entities, natural monopoly entities, consumers, experts and other interested parties.</w:t>
      </w:r>
    </w:p>
    <w:p>
      <w:pPr>
        <w:spacing w:after="0"/>
        <w:ind w:left="0"/>
        <w:jc w:val="left"/>
      </w:pPr>
      <w:r>
        <w:rPr>
          <w:rFonts w:ascii="Times New Roman"/>
          <w:b/>
          <w:i w:val="false"/>
          <w:color w:val="000000"/>
        </w:rPr>
        <w:t xml:space="preserve"> Clause 3. Formation of a list of performance indicators of natural monopoly entities</w:t>
      </w:r>
    </w:p>
    <w:p>
      <w:pPr>
        <w:spacing w:after="0"/>
        <w:ind w:left="0"/>
        <w:jc w:val="both"/>
      </w:pPr>
      <w:r>
        <w:rPr>
          <w:rFonts w:ascii="Times New Roman"/>
          <w:b w:val="false"/>
          <w:i w:val="false"/>
          <w:color w:val="000000"/>
          <w:sz w:val="28"/>
        </w:rPr>
        <w:t>
      247. The list of indicators is formed by the natural monopoly entity based on their importance for efficient operation of the natural monopoly entity providing regulated services.</w:t>
      </w:r>
    </w:p>
    <w:p>
      <w:pPr>
        <w:spacing w:after="0"/>
        <w:ind w:left="0"/>
        <w:jc w:val="both"/>
      </w:pPr>
      <w:r>
        <w:rPr>
          <w:rFonts w:ascii="Times New Roman"/>
          <w:b w:val="false"/>
          <w:i w:val="false"/>
          <w:color w:val="000000"/>
          <w:sz w:val="28"/>
        </w:rPr>
        <w:t>
      248. Target indicators are set for the entire duration of the tariff and presented with a breakdown by year.</w:t>
      </w:r>
    </w:p>
    <w:p>
      <w:pPr>
        <w:spacing w:after="0"/>
        <w:ind w:left="0"/>
        <w:jc w:val="both"/>
      </w:pPr>
      <w:r>
        <w:rPr>
          <w:rFonts w:ascii="Times New Roman"/>
          <w:b w:val="false"/>
          <w:i w:val="false"/>
          <w:color w:val="000000"/>
          <w:sz w:val="28"/>
        </w:rPr>
        <w:t>
      The natural monopoly entity sends information, which in its opinion is important for determining the average annual planned and actual values of the proposed indicators, to the authorized body.</w:t>
      </w:r>
    </w:p>
    <w:p>
      <w:pPr>
        <w:spacing w:after="0"/>
        <w:ind w:left="0"/>
        <w:jc w:val="both"/>
      </w:pPr>
      <w:r>
        <w:rPr>
          <w:rFonts w:ascii="Times New Roman"/>
          <w:b w:val="false"/>
          <w:i w:val="false"/>
          <w:color w:val="000000"/>
          <w:sz w:val="28"/>
        </w:rPr>
        <w:t xml:space="preserve">
      249. The authorized body submits a draft list of performance indicators of the natural monopoly entity received therefrom to the Working Group for discussion. </w:t>
      </w:r>
    </w:p>
    <w:p>
      <w:pPr>
        <w:spacing w:after="0"/>
        <w:ind w:left="0"/>
        <w:jc w:val="both"/>
      </w:pPr>
      <w:r>
        <w:rPr>
          <w:rFonts w:ascii="Times New Roman"/>
          <w:b w:val="false"/>
          <w:i w:val="false"/>
          <w:color w:val="000000"/>
          <w:sz w:val="28"/>
        </w:rPr>
        <w:t xml:space="preserve">
      When discussing the draft list of performance indicators of the natural monopoly entity, the Working Group can make changes, additions, and also exclude target indicators. </w:t>
      </w:r>
    </w:p>
    <w:p>
      <w:pPr>
        <w:spacing w:after="0"/>
        <w:ind w:left="0"/>
        <w:jc w:val="both"/>
      </w:pPr>
      <w:r>
        <w:rPr>
          <w:rFonts w:ascii="Times New Roman"/>
          <w:b w:val="false"/>
          <w:i w:val="false"/>
          <w:color w:val="000000"/>
          <w:sz w:val="28"/>
        </w:rPr>
        <w:t>
      250. The Working Group forms an updated draft list of performance indicators, and submits it to the leadership of the authorized body.</w:t>
      </w:r>
    </w:p>
    <w:p>
      <w:pPr>
        <w:spacing w:after="0"/>
        <w:ind w:left="0"/>
        <w:jc w:val="both"/>
      </w:pPr>
      <w:r>
        <w:rPr>
          <w:rFonts w:ascii="Times New Roman"/>
          <w:b w:val="false"/>
          <w:i w:val="false"/>
          <w:color w:val="000000"/>
          <w:sz w:val="28"/>
        </w:rPr>
        <w:t>
      There can be no more than 5 (five) indicators in this draft list.</w:t>
      </w:r>
    </w:p>
    <w:p>
      <w:pPr>
        <w:spacing w:after="0"/>
        <w:ind w:left="0"/>
        <w:jc w:val="left"/>
      </w:pPr>
      <w:r>
        <w:rPr>
          <w:rFonts w:ascii="Times New Roman"/>
          <w:b/>
          <w:i w:val="false"/>
          <w:color w:val="000000"/>
        </w:rPr>
        <w:t xml:space="preserve"> Clause 4. Development of performance indicators of natural monopoly entities</w:t>
      </w:r>
    </w:p>
    <w:p>
      <w:pPr>
        <w:spacing w:after="0"/>
        <w:ind w:left="0"/>
        <w:jc w:val="both"/>
      </w:pPr>
      <w:r>
        <w:rPr>
          <w:rFonts w:ascii="Times New Roman"/>
          <w:b w:val="false"/>
          <w:i w:val="false"/>
          <w:color w:val="000000"/>
          <w:sz w:val="28"/>
        </w:rPr>
        <w:t>
      251. After approving the final list of indicators, the authorized body calculates their target values.</w:t>
      </w:r>
    </w:p>
    <w:p>
      <w:pPr>
        <w:spacing w:after="0"/>
        <w:ind w:left="0"/>
        <w:jc w:val="both"/>
      </w:pPr>
      <w:r>
        <w:rPr>
          <w:rFonts w:ascii="Times New Roman"/>
          <w:b w:val="false"/>
          <w:i w:val="false"/>
          <w:color w:val="000000"/>
          <w:sz w:val="28"/>
        </w:rPr>
        <w:t>
      252. With regard to the target value of indicators for each natural monopoly entity, the authorized body calculates the arithmetic mean of average annual actual and planned values of the indicators.</w:t>
      </w:r>
    </w:p>
    <w:p>
      <w:pPr>
        <w:spacing w:after="0"/>
        <w:ind w:left="0"/>
        <w:jc w:val="both"/>
      </w:pPr>
      <w:r>
        <w:rPr>
          <w:rFonts w:ascii="Times New Roman"/>
          <w:b w:val="false"/>
          <w:i w:val="false"/>
          <w:color w:val="000000"/>
          <w:sz w:val="28"/>
        </w:rPr>
        <w:t>
      Target values of performance indicators of a natural monopoly entity are developed with account of the industry specifics.</w:t>
      </w:r>
    </w:p>
    <w:p>
      <w:pPr>
        <w:spacing w:after="0"/>
        <w:ind w:left="0"/>
        <w:jc w:val="both"/>
      </w:pPr>
      <w:r>
        <w:rPr>
          <w:rFonts w:ascii="Times New Roman"/>
          <w:b w:val="false"/>
          <w:i w:val="false"/>
          <w:color w:val="000000"/>
          <w:sz w:val="28"/>
        </w:rPr>
        <w:t>
      253. If a decrease or increase in the indicator values means the improvement in the service quality, the authorized body calculates target values for indicators based on indicator values presented by the natural monopoly entity and target indicators offered by consumers of regulated services as a result of a survey of consumers of the services provided by the natural monopoly entity.</w:t>
      </w:r>
    </w:p>
    <w:p>
      <w:pPr>
        <w:spacing w:after="0"/>
        <w:ind w:left="0"/>
        <w:jc w:val="both"/>
      </w:pPr>
      <w:r>
        <w:rPr>
          <w:rFonts w:ascii="Times New Roman"/>
          <w:b w:val="false"/>
          <w:i w:val="false"/>
          <w:color w:val="000000"/>
          <w:sz w:val="28"/>
        </w:rPr>
        <w:t>
      254. If the natural monopoly entity does not present actual and/or planned values of the indicators, the authorized body treats them as equal to the arithmetic mean of the actual and planned values of these indicators, respectively.</w:t>
      </w:r>
    </w:p>
    <w:p>
      <w:pPr>
        <w:spacing w:after="0"/>
        <w:ind w:left="0"/>
        <w:jc w:val="both"/>
      </w:pPr>
      <w:r>
        <w:rPr>
          <w:rFonts w:ascii="Times New Roman"/>
          <w:b w:val="false"/>
          <w:i w:val="false"/>
          <w:color w:val="000000"/>
          <w:sz w:val="28"/>
        </w:rPr>
        <w:t xml:space="preserve">
      If the natural monopoly entity has not announced an improvement in planned values, the authorized body independently sets target values for performance indicators. </w:t>
      </w:r>
    </w:p>
    <w:p>
      <w:pPr>
        <w:spacing w:after="0"/>
        <w:ind w:left="0"/>
        <w:jc w:val="both"/>
      </w:pPr>
      <w:r>
        <w:rPr>
          <w:rFonts w:ascii="Times New Roman"/>
          <w:b w:val="false"/>
          <w:i w:val="false"/>
          <w:color w:val="000000"/>
          <w:sz w:val="28"/>
        </w:rPr>
        <w:t>
      255. The authorized body develops indicators separately for each natural monopoly entity that provides regulated services.</w:t>
      </w:r>
    </w:p>
    <w:p>
      <w:pPr>
        <w:spacing w:after="0"/>
        <w:ind w:left="0"/>
        <w:jc w:val="left"/>
      </w:pPr>
      <w:r>
        <w:rPr>
          <w:rFonts w:ascii="Times New Roman"/>
          <w:b/>
          <w:i w:val="false"/>
          <w:color w:val="000000"/>
        </w:rPr>
        <w:t xml:space="preserve"> Clause 5. Approval of performance indicators of natural monopoly entities</w:t>
      </w:r>
    </w:p>
    <w:p>
      <w:pPr>
        <w:spacing w:after="0"/>
        <w:ind w:left="0"/>
        <w:jc w:val="both"/>
      </w:pPr>
      <w:r>
        <w:rPr>
          <w:rFonts w:ascii="Times New Roman"/>
          <w:b w:val="false"/>
          <w:i w:val="false"/>
          <w:color w:val="000000"/>
          <w:sz w:val="28"/>
        </w:rPr>
        <w:t>
      256. After making the final draft list of performance indicators of the natural monopoly entity, the authorized body submits the draft performance indicators of the natural monopoly entity to the Working Group for consideration. Pursuant to consideration, the Working Group submits comments and recommendations to the leadership of the authorized body.</w:t>
      </w:r>
    </w:p>
    <w:p>
      <w:pPr>
        <w:spacing w:after="0"/>
        <w:ind w:left="0"/>
        <w:jc w:val="both"/>
      </w:pPr>
      <w:r>
        <w:rPr>
          <w:rFonts w:ascii="Times New Roman"/>
          <w:b w:val="false"/>
          <w:i w:val="false"/>
          <w:color w:val="000000"/>
          <w:sz w:val="28"/>
        </w:rPr>
        <w:t>
      257. The head of the authorized body approves performance indicators of the natural monopoly entity with account of the comments and recommendations of the Working Group.</w:t>
      </w:r>
    </w:p>
    <w:p>
      <w:pPr>
        <w:spacing w:after="0"/>
        <w:ind w:left="0"/>
        <w:jc w:val="left"/>
      </w:pPr>
      <w:r>
        <w:rPr>
          <w:rFonts w:ascii="Times New Roman"/>
          <w:b/>
          <w:i w:val="false"/>
          <w:color w:val="000000"/>
        </w:rPr>
        <w:t xml:space="preserve"> Clause 6. Formation of the evaluation of performance indicators of natural monopoly entities</w:t>
      </w:r>
    </w:p>
    <w:p>
      <w:pPr>
        <w:spacing w:after="0"/>
        <w:ind w:left="0"/>
        <w:jc w:val="both"/>
      </w:pPr>
      <w:r>
        <w:rPr>
          <w:rFonts w:ascii="Times New Roman"/>
          <w:b w:val="false"/>
          <w:i w:val="false"/>
          <w:color w:val="000000"/>
          <w:sz w:val="28"/>
        </w:rPr>
        <w:t>
      258. The authorized body evaluates performance indicators of the natural monopoly entity by studying the report on the achievement of performance indicators of natural monopoly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259.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260.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261. The achievement of performance indicators of a natural monopoly entity is determined in percentage terms as the ratio of target and achieved performance indicators of the natural monopoly entity.</w:t>
      </w:r>
    </w:p>
    <w:p>
      <w:pPr>
        <w:spacing w:after="0"/>
        <w:ind w:left="0"/>
        <w:jc w:val="both"/>
      </w:pPr>
      <w:r>
        <w:rPr>
          <w:rFonts w:ascii="Times New Roman"/>
          <w:b w:val="false"/>
          <w:i w:val="false"/>
          <w:color w:val="000000"/>
          <w:sz w:val="28"/>
        </w:rPr>
        <w:t>
      262. Based on the results of monitoring the natural monopoly entity’s implementation of its performance indicators, the authorized body draws up a draft analytical report according to the following structure:</w:t>
      </w:r>
    </w:p>
    <w:p>
      <w:pPr>
        <w:spacing w:after="0"/>
        <w:ind w:left="0"/>
        <w:jc w:val="both"/>
      </w:pPr>
      <w:r>
        <w:rPr>
          <w:rFonts w:ascii="Times New Roman"/>
          <w:b w:val="false"/>
          <w:i w:val="false"/>
          <w:color w:val="000000"/>
          <w:sz w:val="28"/>
        </w:rPr>
        <w:t>
      1) introduction - the natural monopoly entity’s names and performance indicators, the reporting period and the list of information and documents used are indicated herein;</w:t>
      </w:r>
    </w:p>
    <w:p>
      <w:pPr>
        <w:spacing w:after="0"/>
        <w:ind w:left="0"/>
        <w:jc w:val="both"/>
      </w:pPr>
      <w:r>
        <w:rPr>
          <w:rFonts w:ascii="Times New Roman"/>
          <w:b w:val="false"/>
          <w:i w:val="false"/>
          <w:color w:val="000000"/>
          <w:sz w:val="28"/>
        </w:rPr>
        <w:t>
      2) calculation of the coefficient of compliance for each indicator - the actual indicators achieved by the natural monopoly entity for the reporting period, the values of which either match or do not match the value of these indicators for the reporting period, are determined;</w:t>
      </w:r>
    </w:p>
    <w:p>
      <w:pPr>
        <w:spacing w:after="0"/>
        <w:ind w:left="0"/>
        <w:jc w:val="both"/>
      </w:pPr>
      <w:r>
        <w:rPr>
          <w:rFonts w:ascii="Times New Roman"/>
          <w:b w:val="false"/>
          <w:i w:val="false"/>
          <w:color w:val="000000"/>
          <w:sz w:val="28"/>
        </w:rPr>
        <w:t>
      3) adjustment of the coefficient of indicators’ compliance (if any) – here, the indicators are identified, for which the authorized body adjusted the coefficient of compliance and attached substantiations, and the natural monopoly entity submitted reasons for a failure to comply with them;</w:t>
      </w:r>
    </w:p>
    <w:p>
      <w:pPr>
        <w:spacing w:after="0"/>
        <w:ind w:left="0"/>
        <w:jc w:val="both"/>
      </w:pPr>
      <w:r>
        <w:rPr>
          <w:rFonts w:ascii="Times New Roman"/>
          <w:b w:val="false"/>
          <w:i w:val="false"/>
          <w:color w:val="000000"/>
          <w:sz w:val="28"/>
        </w:rPr>
        <w:t>
      4) calculation of the coefficient of the entity’s compliance with performance indicators of the natural monopoly entity - the value of coefficient of the entity’s compliance with its performance indicators is determined;</w:t>
      </w:r>
    </w:p>
    <w:p>
      <w:pPr>
        <w:spacing w:after="0"/>
        <w:ind w:left="0"/>
        <w:jc w:val="both"/>
      </w:pPr>
      <w:r>
        <w:rPr>
          <w:rFonts w:ascii="Times New Roman"/>
          <w:b w:val="false"/>
          <w:i w:val="false"/>
          <w:color w:val="000000"/>
          <w:sz w:val="28"/>
        </w:rPr>
        <w:t>
      5) conclusions on the evaluation of the effectiveness of services provided by the natural monopoly entity.</w:t>
      </w:r>
    </w:p>
    <w:p>
      <w:pPr>
        <w:spacing w:after="0"/>
        <w:ind w:left="0"/>
        <w:jc w:val="both"/>
      </w:pPr>
      <w:r>
        <w:rPr>
          <w:rFonts w:ascii="Times New Roman"/>
          <w:b w:val="false"/>
          <w:i w:val="false"/>
          <w:color w:val="000000"/>
          <w:sz w:val="28"/>
        </w:rPr>
        <w:t>
      263. The authorized body sends for the consideration of the Working Group a draft analytical report and attaches documents used in the process of monitoring the implementation of the entity’s performance indicators of the natural monopoly entity. In case of suspension of the monitoring of the entity’s compliance with performance indicators, the authorized body sends the draft analytical report to the Working Group for consideration and attaches all documents.</w:t>
      </w:r>
    </w:p>
    <w:p>
      <w:pPr>
        <w:spacing w:after="0"/>
        <w:ind w:left="0"/>
        <w:jc w:val="both"/>
      </w:pPr>
      <w:r>
        <w:rPr>
          <w:rFonts w:ascii="Times New Roman"/>
          <w:b w:val="false"/>
          <w:i w:val="false"/>
          <w:color w:val="000000"/>
          <w:sz w:val="28"/>
        </w:rPr>
        <w:t>
      Pursuant to the consideration of the draft analytical report, the Working Group develops proposals and/or recommendations (if any), which are sent to the leadership of the authorized body.</w:t>
      </w:r>
    </w:p>
    <w:p>
      <w:pPr>
        <w:spacing w:after="0"/>
        <w:ind w:left="0"/>
        <w:jc w:val="both"/>
      </w:pPr>
      <w:r>
        <w:rPr>
          <w:rFonts w:ascii="Times New Roman"/>
          <w:b w:val="false"/>
          <w:i w:val="false"/>
          <w:color w:val="000000"/>
          <w:sz w:val="28"/>
        </w:rPr>
        <w:t>
      264. The authorized body, by its order, approves analytical report on the natural monopoly entity’s compliance with its indicators.</w:t>
      </w:r>
    </w:p>
    <w:p>
      <w:pPr>
        <w:spacing w:after="0"/>
        <w:ind w:left="0"/>
        <w:jc w:val="both"/>
      </w:pPr>
      <w:r>
        <w:rPr>
          <w:rFonts w:ascii="Times New Roman"/>
          <w:b w:val="false"/>
          <w:i w:val="false"/>
          <w:color w:val="000000"/>
          <w:sz w:val="28"/>
        </w:rPr>
        <w:t>
      265. Within 10 (ten) calendar days of approval of the analytical report on the natural monopoly entity’s compliance with its performance indicators, the authorized body posts it on its website.</w:t>
      </w:r>
    </w:p>
    <w:p>
      <w:pPr>
        <w:spacing w:after="0"/>
        <w:ind w:left="0"/>
        <w:jc w:val="left"/>
      </w:pPr>
      <w:r>
        <w:rPr>
          <w:rFonts w:ascii="Times New Roman"/>
          <w:b/>
          <w:i w:val="false"/>
          <w:color w:val="000000"/>
        </w:rPr>
        <w:t xml:space="preserve"> Chapter 10. Procedure for exercising state control in the spheres of natural monopolies </w:t>
      </w:r>
    </w:p>
    <w:p>
      <w:pPr>
        <w:spacing w:after="0"/>
        <w:ind w:left="0"/>
        <w:jc w:val="both"/>
      </w:pPr>
      <w:r>
        <w:rPr>
          <w:rFonts w:ascii="Times New Roman"/>
          <w:b w:val="false"/>
          <w:i w:val="false"/>
          <w:color w:val="000000"/>
          <w:sz w:val="28"/>
        </w:rPr>
        <w:t xml:space="preserve">
      266. State control is carried out in the manner prescribed by the </w:t>
      </w:r>
      <w:r>
        <w:rPr>
          <w:rFonts w:ascii="Times New Roman"/>
          <w:b w:val="false"/>
          <w:i w:val="false"/>
          <w:color w:val="000000"/>
          <w:sz w:val="28"/>
        </w:rPr>
        <w:t>Entrepreneurial Code</w:t>
      </w:r>
      <w:r>
        <w:rPr>
          <w:rFonts w:ascii="Times New Roman"/>
          <w:b w:val="false"/>
          <w:i w:val="false"/>
          <w:color w:val="000000"/>
          <w:sz w:val="28"/>
        </w:rPr>
        <w:t xml:space="preserve"> of the Republic of Kazakhstan as of October 29, 2015. </w:t>
      </w:r>
    </w:p>
    <w:p>
      <w:pPr>
        <w:spacing w:after="0"/>
        <w:ind w:left="0"/>
        <w:jc w:val="left"/>
      </w:pPr>
      <w:r>
        <w:rPr>
          <w:rFonts w:ascii="Times New Roman"/>
          <w:b/>
          <w:i w:val="false"/>
          <w:color w:val="000000"/>
        </w:rPr>
        <w:t xml:space="preserve"> Chapter 11. Procedure for informing consumers and (or) the authorized body on the tariff, its change </w:t>
      </w:r>
    </w:p>
    <w:p>
      <w:pPr>
        <w:spacing w:after="0"/>
        <w:ind w:left="0"/>
        <w:jc w:val="both"/>
      </w:pPr>
      <w:r>
        <w:rPr>
          <w:rFonts w:ascii="Times New Roman"/>
          <w:b w:val="false"/>
          <w:i w:val="false"/>
          <w:color w:val="000000"/>
          <w:sz w:val="28"/>
        </w:rPr>
        <w:t xml:space="preserve">
      267. The natural monopoly entity informs consumers and (or) the authorized body on the tariff, its change by posting relevant information in the media distributed in the territory of the administrative-territorial unit in which the natural monopoly entity operates, on its website, or the website of the authorized body. </w:t>
      </w:r>
    </w:p>
    <w:p>
      <w:pPr>
        <w:spacing w:after="0"/>
        <w:ind w:left="0"/>
        <w:jc w:val="left"/>
      </w:pPr>
      <w:r>
        <w:rPr>
          <w:rFonts w:ascii="Times New Roman"/>
          <w:b/>
          <w:i w:val="false"/>
          <w:color w:val="000000"/>
        </w:rPr>
        <w:t xml:space="preserve"> Clause 1. Deadlines for informing consumers and (or) the authorized body on the tariff, its change </w:t>
      </w:r>
    </w:p>
    <w:p>
      <w:pPr>
        <w:spacing w:after="0"/>
        <w:ind w:left="0"/>
        <w:jc w:val="both"/>
      </w:pPr>
      <w:r>
        <w:rPr>
          <w:rFonts w:ascii="Times New Roman"/>
          <w:b w:val="false"/>
          <w:i w:val="false"/>
          <w:color w:val="000000"/>
          <w:sz w:val="28"/>
        </w:rPr>
        <w:t xml:space="preserve">
      268. The natural monopoly entities, specified in </w:t>
      </w:r>
      <w:r>
        <w:rPr>
          <w:rFonts w:ascii="Times New Roman"/>
          <w:b w:val="false"/>
          <w:i w:val="false"/>
          <w:color w:val="000000"/>
          <w:sz w:val="28"/>
        </w:rPr>
        <w:t>paragraph 1</w:t>
      </w:r>
      <w:r>
        <w:rPr>
          <w:rFonts w:ascii="Times New Roman"/>
          <w:b w:val="false"/>
          <w:i w:val="false"/>
          <w:color w:val="000000"/>
          <w:sz w:val="28"/>
        </w:rPr>
        <w:t xml:space="preserve"> of Article 20 of the Law, at least 5 (five) calendar days before the tariff becomes effective, inform consumers:</w:t>
      </w:r>
    </w:p>
    <w:p>
      <w:pPr>
        <w:spacing w:after="0"/>
        <w:ind w:left="0"/>
        <w:jc w:val="both"/>
      </w:pPr>
      <w:r>
        <w:rPr>
          <w:rFonts w:ascii="Times New Roman"/>
          <w:b w:val="false"/>
          <w:i w:val="false"/>
          <w:color w:val="000000"/>
          <w:sz w:val="28"/>
        </w:rPr>
        <w:t xml:space="preserve">
      1) on the tariff approved in a simplified manner; </w:t>
      </w:r>
    </w:p>
    <w:p>
      <w:pPr>
        <w:spacing w:after="0"/>
        <w:ind w:left="0"/>
        <w:jc w:val="both"/>
      </w:pPr>
      <w:r>
        <w:rPr>
          <w:rFonts w:ascii="Times New Roman"/>
          <w:b w:val="false"/>
          <w:i w:val="false"/>
          <w:color w:val="000000"/>
          <w:sz w:val="28"/>
        </w:rPr>
        <w:t>
      2) on the tariff approved after the expiration of the validity period of the tariff, approved in a simplified manner, together with information on the reasons to change the tariff, approved tariff estimates.</w:t>
      </w:r>
    </w:p>
    <w:p>
      <w:pPr>
        <w:spacing w:after="0"/>
        <w:ind w:left="0"/>
        <w:jc w:val="both"/>
      </w:pPr>
      <w:r>
        <w:rPr>
          <w:rFonts w:ascii="Times New Roman"/>
          <w:b w:val="false"/>
          <w:i w:val="false"/>
          <w:color w:val="000000"/>
          <w:sz w:val="28"/>
        </w:rPr>
        <w:t xml:space="preserve">
      269. A natural monopoly entity, in the cases provided for in </w:t>
      </w:r>
      <w:r>
        <w:rPr>
          <w:rFonts w:ascii="Times New Roman"/>
          <w:b w:val="false"/>
          <w:i w:val="false"/>
          <w:color w:val="000000"/>
          <w:sz w:val="28"/>
        </w:rPr>
        <w:t>paragraph 1</w:t>
      </w:r>
      <w:r>
        <w:rPr>
          <w:rFonts w:ascii="Times New Roman"/>
          <w:b w:val="false"/>
          <w:i w:val="false"/>
          <w:color w:val="000000"/>
          <w:sz w:val="28"/>
        </w:rPr>
        <w:t xml:space="preserve"> of Article 22 of the Law, at least 5 (five) calendar days prior to the introduction of the tariff, informs consumers on the change in the tariff approved by the authorized body before the expiration of its validity period together with information indicating the reasons to change the tariff, approved tariff estimates.</w:t>
      </w:r>
    </w:p>
    <w:p>
      <w:pPr>
        <w:spacing w:after="0"/>
        <w:ind w:left="0"/>
        <w:jc w:val="both"/>
      </w:pPr>
      <w:r>
        <w:rPr>
          <w:rFonts w:ascii="Times New Roman"/>
          <w:b w:val="false"/>
          <w:i w:val="false"/>
          <w:color w:val="000000"/>
          <w:sz w:val="28"/>
        </w:rPr>
        <w:t>
      270. The natural monopoly entity shall inform the consumer on the approval of the tariff at least 30 (thirty) calendar days before its entry into force.</w:t>
      </w:r>
    </w:p>
    <w:p>
      <w:pPr>
        <w:spacing w:after="0"/>
        <w:ind w:left="0"/>
        <w:jc w:val="left"/>
      </w:pPr>
      <w:r>
        <w:rPr>
          <w:rFonts w:ascii="Times New Roman"/>
          <w:b/>
          <w:i w:val="false"/>
          <w:color w:val="000000"/>
        </w:rPr>
        <w:t xml:space="preserve"> Chapter 12. Procedure for approving quality and reliability indicators of regulated services Clause 1. General provisions </w:t>
      </w:r>
    </w:p>
    <w:p>
      <w:pPr>
        <w:spacing w:after="0"/>
        <w:ind w:left="0"/>
        <w:jc w:val="both"/>
      </w:pPr>
      <w:r>
        <w:rPr>
          <w:rFonts w:ascii="Times New Roman"/>
          <w:b w:val="false"/>
          <w:i w:val="false"/>
          <w:color w:val="000000"/>
          <w:sz w:val="28"/>
        </w:rPr>
        <w:t xml:space="preserve">
      271. This Chapter is developed in accordance with </w:t>
      </w:r>
      <w:r>
        <w:rPr>
          <w:rFonts w:ascii="Times New Roman"/>
          <w:b w:val="false"/>
          <w:i w:val="false"/>
          <w:color w:val="000000"/>
          <w:sz w:val="28"/>
        </w:rPr>
        <w:t>subparagraph 13)</w:t>
      </w:r>
      <w:r>
        <w:rPr>
          <w:rFonts w:ascii="Times New Roman"/>
          <w:b w:val="false"/>
          <w:i w:val="false"/>
          <w:color w:val="000000"/>
          <w:sz w:val="28"/>
        </w:rPr>
        <w:t xml:space="preserve"> of paragraph 23 of Article 15 of the Law and establishes the procedure for approving the quality and reliability indicators of a regulated service, which are taken into account when approving tariffs using the incentive method of tariff regulation.</w:t>
      </w:r>
    </w:p>
    <w:p>
      <w:pPr>
        <w:spacing w:after="0"/>
        <w:ind w:left="0"/>
        <w:jc w:val="both"/>
      </w:pPr>
      <w:r>
        <w:rPr>
          <w:rFonts w:ascii="Times New Roman"/>
          <w:b w:val="false"/>
          <w:i w:val="false"/>
          <w:color w:val="000000"/>
          <w:sz w:val="28"/>
        </w:rPr>
        <w:t>
      272. The basic principles for the formation of indicators of quality and reliability of regulated services are as follows:</w:t>
      </w:r>
    </w:p>
    <w:p>
      <w:pPr>
        <w:spacing w:after="0"/>
        <w:ind w:left="0"/>
        <w:jc w:val="both"/>
      </w:pPr>
      <w:r>
        <w:rPr>
          <w:rFonts w:ascii="Times New Roman"/>
          <w:b w:val="false"/>
          <w:i w:val="false"/>
          <w:color w:val="000000"/>
          <w:sz w:val="28"/>
        </w:rPr>
        <w:t>
      1) achievement of the balance of interests of consumers and natural monopoly entities;</w:t>
      </w:r>
    </w:p>
    <w:p>
      <w:pPr>
        <w:spacing w:after="0"/>
        <w:ind w:left="0"/>
        <w:jc w:val="both"/>
      </w:pPr>
      <w:r>
        <w:rPr>
          <w:rFonts w:ascii="Times New Roman"/>
          <w:b w:val="false"/>
          <w:i w:val="false"/>
          <w:color w:val="000000"/>
          <w:sz w:val="28"/>
        </w:rPr>
        <w:t>
      2) ensuring an objective approach to the formation of quality and reliability indicators of regulated services of natural monopoly entities and transparency of access to the results of formation of quality and reliability indicators of regulated services.</w:t>
      </w:r>
    </w:p>
    <w:p>
      <w:pPr>
        <w:spacing w:after="0"/>
        <w:ind w:left="0"/>
        <w:jc w:val="left"/>
      </w:pPr>
      <w:r>
        <w:rPr>
          <w:rFonts w:ascii="Times New Roman"/>
          <w:b/>
          <w:i w:val="false"/>
          <w:color w:val="000000"/>
        </w:rPr>
        <w:t xml:space="preserve"> Clause 2. Formation of quality and reliability indicators of regulated services </w:t>
      </w:r>
    </w:p>
    <w:p>
      <w:pPr>
        <w:spacing w:after="0"/>
        <w:ind w:left="0"/>
        <w:jc w:val="both"/>
      </w:pPr>
      <w:r>
        <w:rPr>
          <w:rFonts w:ascii="Times New Roman"/>
          <w:b w:val="false"/>
          <w:i w:val="false"/>
          <w:color w:val="000000"/>
          <w:sz w:val="28"/>
        </w:rPr>
        <w:t xml:space="preserve">
      273. The stages of formation of quality and reliability indicators of regulated services are as follows: </w:t>
      </w:r>
    </w:p>
    <w:p>
      <w:pPr>
        <w:spacing w:after="0"/>
        <w:ind w:left="0"/>
        <w:jc w:val="both"/>
      </w:pPr>
      <w:r>
        <w:rPr>
          <w:rFonts w:ascii="Times New Roman"/>
          <w:b w:val="false"/>
          <w:i w:val="false"/>
          <w:color w:val="000000"/>
          <w:sz w:val="28"/>
        </w:rPr>
        <w:t>
      1) formation of draft quality and reliability indicators of regulated services;</w:t>
      </w:r>
    </w:p>
    <w:p>
      <w:pPr>
        <w:spacing w:after="0"/>
        <w:ind w:left="0"/>
        <w:jc w:val="both"/>
      </w:pPr>
      <w:r>
        <w:rPr>
          <w:rFonts w:ascii="Times New Roman"/>
          <w:b w:val="false"/>
          <w:i w:val="false"/>
          <w:color w:val="000000"/>
          <w:sz w:val="28"/>
        </w:rPr>
        <w:t>
      2) development of target values of indicators for a natural monopoly entity that provides regulated services.</w:t>
      </w:r>
    </w:p>
    <w:p>
      <w:pPr>
        <w:spacing w:after="0"/>
        <w:ind w:left="0"/>
        <w:jc w:val="both"/>
      </w:pPr>
      <w:r>
        <w:rPr>
          <w:rFonts w:ascii="Times New Roman"/>
          <w:b w:val="false"/>
          <w:i w:val="false"/>
          <w:color w:val="000000"/>
          <w:sz w:val="28"/>
        </w:rPr>
        <w:t>
      274. When approving a tariff using the incentive method of tariff regulation, the natural monopoly entity develops and provides draft quality and reliability indicators of regulated services. Simultaneously with the draft quality and reliability indicators of regulated services, it is necessary to submit actual data for previous years, as well as planned target values of quality and reliability indicators of regulated services.</w:t>
      </w:r>
    </w:p>
    <w:p>
      <w:pPr>
        <w:spacing w:after="0"/>
        <w:ind w:left="0"/>
        <w:jc w:val="both"/>
      </w:pPr>
      <w:r>
        <w:rPr>
          <w:rFonts w:ascii="Times New Roman"/>
          <w:b w:val="false"/>
          <w:i w:val="false"/>
          <w:color w:val="000000"/>
          <w:sz w:val="28"/>
        </w:rPr>
        <w:t>
      Quality and reliability indicators of regulated services are considered by the authorized body within 90 (ninety) working days of their submission.</w:t>
      </w:r>
    </w:p>
    <w:p>
      <w:pPr>
        <w:spacing w:after="0"/>
        <w:ind w:left="0"/>
        <w:jc w:val="both"/>
      </w:pPr>
      <w:r>
        <w:rPr>
          <w:rFonts w:ascii="Times New Roman"/>
          <w:b w:val="false"/>
          <w:i w:val="false"/>
          <w:color w:val="000000"/>
          <w:sz w:val="28"/>
        </w:rPr>
        <w:t xml:space="preserve">
      Draft quality and reliability indicators of regulated services are formed in the accordance with form in </w:t>
      </w:r>
      <w:r>
        <w:rPr>
          <w:rFonts w:ascii="Times New Roman"/>
          <w:b w:val="false"/>
          <w:i w:val="false"/>
          <w:color w:val="000000"/>
          <w:sz w:val="28"/>
        </w:rPr>
        <w:t>Appendix 18</w:t>
      </w:r>
      <w:r>
        <w:rPr>
          <w:rFonts w:ascii="Times New Roman"/>
          <w:b w:val="false"/>
          <w:i w:val="false"/>
          <w:color w:val="000000"/>
          <w:sz w:val="28"/>
        </w:rPr>
        <w:t xml:space="preserve"> to these Rules. </w:t>
      </w:r>
    </w:p>
    <w:p>
      <w:pPr>
        <w:spacing w:after="0"/>
        <w:ind w:left="0"/>
        <w:jc w:val="both"/>
      </w:pPr>
      <w:r>
        <w:rPr>
          <w:rFonts w:ascii="Times New Roman"/>
          <w:b w:val="false"/>
          <w:i w:val="false"/>
          <w:color w:val="000000"/>
          <w:sz w:val="28"/>
        </w:rPr>
        <w:t xml:space="preserve">
      275. The authorized body approves quality and reliability indicators of regulated services separately for each regulated service. </w:t>
      </w:r>
    </w:p>
    <w:p>
      <w:pPr>
        <w:spacing w:after="0"/>
        <w:ind w:left="0"/>
        <w:jc w:val="both"/>
      </w:pPr>
      <w:r>
        <w:rPr>
          <w:rFonts w:ascii="Times New Roman"/>
          <w:b w:val="false"/>
          <w:i w:val="false"/>
          <w:color w:val="000000"/>
          <w:sz w:val="28"/>
        </w:rPr>
        <w:t>
      276. When forming the quality and reliability indicators of regulated services, the following sources of information are used:</w:t>
      </w:r>
    </w:p>
    <w:p>
      <w:pPr>
        <w:spacing w:after="0"/>
        <w:ind w:left="0"/>
        <w:jc w:val="both"/>
      </w:pPr>
      <w:r>
        <w:rPr>
          <w:rFonts w:ascii="Times New Roman"/>
          <w:b w:val="false"/>
          <w:i w:val="false"/>
          <w:color w:val="000000"/>
          <w:sz w:val="28"/>
        </w:rPr>
        <w:t>
      1) data of the natural monopoly entity;</w:t>
      </w:r>
    </w:p>
    <w:p>
      <w:pPr>
        <w:spacing w:after="0"/>
        <w:ind w:left="0"/>
        <w:jc w:val="both"/>
      </w:pPr>
      <w:r>
        <w:rPr>
          <w:rFonts w:ascii="Times New Roman"/>
          <w:b w:val="false"/>
          <w:i w:val="false"/>
          <w:color w:val="000000"/>
          <w:sz w:val="28"/>
        </w:rPr>
        <w:t>
      2) results of consumer surveys;</w:t>
      </w:r>
    </w:p>
    <w:p>
      <w:pPr>
        <w:spacing w:after="0"/>
        <w:ind w:left="0"/>
        <w:jc w:val="both"/>
      </w:pPr>
      <w:r>
        <w:rPr>
          <w:rFonts w:ascii="Times New Roman"/>
          <w:b w:val="false"/>
          <w:i w:val="false"/>
          <w:color w:val="000000"/>
          <w:sz w:val="28"/>
        </w:rPr>
        <w:t>
      3) monitoring data on natural monopoly entities’ compliance with quality and reliability indicators of regulated services;</w:t>
      </w:r>
    </w:p>
    <w:p>
      <w:pPr>
        <w:spacing w:after="0"/>
        <w:ind w:left="0"/>
        <w:jc w:val="both"/>
      </w:pPr>
      <w:r>
        <w:rPr>
          <w:rFonts w:ascii="Times New Roman"/>
          <w:b w:val="false"/>
          <w:i w:val="false"/>
          <w:color w:val="000000"/>
          <w:sz w:val="28"/>
        </w:rPr>
        <w:t>
      4) data of own studies;</w:t>
      </w:r>
    </w:p>
    <w:p>
      <w:pPr>
        <w:spacing w:after="0"/>
        <w:ind w:left="0"/>
        <w:jc w:val="both"/>
      </w:pPr>
      <w:r>
        <w:rPr>
          <w:rFonts w:ascii="Times New Roman"/>
          <w:b w:val="false"/>
          <w:i w:val="false"/>
          <w:color w:val="000000"/>
          <w:sz w:val="28"/>
        </w:rPr>
        <w:t>
      5) information received from competent authorities;</w:t>
      </w:r>
    </w:p>
    <w:p>
      <w:pPr>
        <w:spacing w:after="0"/>
        <w:ind w:left="0"/>
        <w:jc w:val="both"/>
      </w:pPr>
      <w:r>
        <w:rPr>
          <w:rFonts w:ascii="Times New Roman"/>
          <w:b w:val="false"/>
          <w:i w:val="false"/>
          <w:color w:val="000000"/>
          <w:sz w:val="28"/>
        </w:rPr>
        <w:t>
      6) information received from the state body in charge of state statistical activity.</w:t>
      </w:r>
    </w:p>
    <w:p>
      <w:pPr>
        <w:spacing w:after="0"/>
        <w:ind w:left="0"/>
        <w:jc w:val="both"/>
      </w:pPr>
      <w:r>
        <w:rPr>
          <w:rFonts w:ascii="Times New Roman"/>
          <w:b w:val="false"/>
          <w:i w:val="false"/>
          <w:color w:val="000000"/>
          <w:sz w:val="28"/>
        </w:rPr>
        <w:t>
      277. The head of the authorized body, by his/her order, sets up a working group to determine and approve quality and reliability indicators of regulated services (hereinafter referred to as the Working Group) consisting of at least 5 (five) people.</w:t>
      </w:r>
    </w:p>
    <w:p>
      <w:pPr>
        <w:spacing w:after="0"/>
        <w:ind w:left="0"/>
        <w:jc w:val="both"/>
      </w:pPr>
      <w:r>
        <w:rPr>
          <w:rFonts w:ascii="Times New Roman"/>
          <w:b w:val="false"/>
          <w:i w:val="false"/>
          <w:color w:val="000000"/>
          <w:sz w:val="28"/>
        </w:rPr>
        <w:t>
      The Working Group includes: representatives of the authorized body and other state bodies, the National Chamber of Entrepreneurs of the Republic of Kazakhstan, public associations, associations of private business entities, natural monopoly entities, consumers, experts and other interested parties.</w:t>
      </w:r>
    </w:p>
    <w:p>
      <w:pPr>
        <w:spacing w:after="0"/>
        <w:ind w:left="0"/>
        <w:jc w:val="left"/>
      </w:pPr>
      <w:r>
        <w:rPr>
          <w:rFonts w:ascii="Times New Roman"/>
          <w:b/>
          <w:i w:val="false"/>
          <w:color w:val="000000"/>
        </w:rPr>
        <w:t xml:space="preserve"> Clause 3. Formation of a list of quality and reliability indicators of regulated services </w:t>
      </w:r>
    </w:p>
    <w:p>
      <w:pPr>
        <w:spacing w:after="0"/>
        <w:ind w:left="0"/>
        <w:jc w:val="both"/>
      </w:pPr>
      <w:r>
        <w:rPr>
          <w:rFonts w:ascii="Times New Roman"/>
          <w:b w:val="false"/>
          <w:i w:val="false"/>
          <w:color w:val="000000"/>
          <w:sz w:val="28"/>
        </w:rPr>
        <w:t>
      278. The indicators are formed by the natural monopoly entity based on the importance of services to consumers, measurement of customer satisfaction with the quality and reliability of regulated services and accessibility of services to consumers.</w:t>
      </w:r>
    </w:p>
    <w:p>
      <w:pPr>
        <w:spacing w:after="0"/>
        <w:ind w:left="0"/>
        <w:jc w:val="left"/>
      </w:pPr>
      <w:r>
        <w:rPr>
          <w:rFonts w:ascii="Times New Roman"/>
          <w:b w:val="false"/>
          <w:i w:val="false"/>
          <w:color w:val="000000"/>
          <w:sz w:val="28"/>
        </w:rPr>
        <w:t>
</w:t>
      </w:r>
      <w:r>
        <w:rPr>
          <w:rFonts w:ascii="Times New Roman"/>
          <w:b w:val="false"/>
          <w:i w:val="false"/>
          <w:color w:val="ff0000"/>
          <w:sz w:val="28"/>
        </w:rPr>
        <w:t>      279.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280. The authorized body submits draft quality and reliability indicators of regulated services received from a natural monopoly entity to the Working Group for discussion. </w:t>
      </w:r>
    </w:p>
    <w:p>
      <w:pPr>
        <w:spacing w:after="0"/>
        <w:ind w:left="0"/>
        <w:jc w:val="both"/>
      </w:pPr>
      <w:r>
        <w:rPr>
          <w:rFonts w:ascii="Times New Roman"/>
          <w:b w:val="false"/>
          <w:i w:val="false"/>
          <w:color w:val="000000"/>
          <w:sz w:val="28"/>
        </w:rPr>
        <w:t xml:space="preserve">
      When discussing the draft quality and reliability indicators of regulated services, the Working Group can make changes, additions, and also exclude target indicators. </w:t>
      </w:r>
    </w:p>
    <w:p>
      <w:pPr>
        <w:spacing w:after="0"/>
        <w:ind w:left="0"/>
        <w:jc w:val="both"/>
      </w:pPr>
      <w:r>
        <w:rPr>
          <w:rFonts w:ascii="Times New Roman"/>
          <w:b w:val="false"/>
          <w:i w:val="false"/>
          <w:color w:val="000000"/>
          <w:sz w:val="28"/>
        </w:rPr>
        <w:t>
      281. The Working Group forms an updated draft list of quality and reliability indicators of regulated services and submits it to the leadership of the authorized body.</w:t>
      </w:r>
    </w:p>
    <w:p>
      <w:pPr>
        <w:spacing w:after="0"/>
        <w:ind w:left="0"/>
        <w:jc w:val="both"/>
      </w:pPr>
      <w:r>
        <w:rPr>
          <w:rFonts w:ascii="Times New Roman"/>
          <w:b w:val="false"/>
          <w:i w:val="false"/>
          <w:color w:val="000000"/>
          <w:sz w:val="28"/>
        </w:rPr>
        <w:t>
      There can be no more than 5 (five) indicators in this draft list.</w:t>
      </w:r>
    </w:p>
    <w:p>
      <w:pPr>
        <w:spacing w:after="0"/>
        <w:ind w:left="0"/>
        <w:jc w:val="both"/>
      </w:pPr>
      <w:r>
        <w:rPr>
          <w:rFonts w:ascii="Times New Roman"/>
          <w:b w:val="false"/>
          <w:i w:val="false"/>
          <w:color w:val="000000"/>
          <w:sz w:val="28"/>
        </w:rPr>
        <w:t>
      282. The authorized body organizes a consumer survey of the draft list broken down by natural monopoly entities (hereinafter referred to as the consumer survey).</w:t>
      </w:r>
    </w:p>
    <w:p>
      <w:pPr>
        <w:spacing w:after="0"/>
        <w:ind w:left="0"/>
        <w:jc w:val="both"/>
      </w:pPr>
      <w:r>
        <w:rPr>
          <w:rFonts w:ascii="Times New Roman"/>
          <w:b w:val="false"/>
          <w:i w:val="false"/>
          <w:color w:val="000000"/>
          <w:sz w:val="28"/>
        </w:rPr>
        <w:t>
      283. The consumer survey is conducted through questionnaires, or by posting a questionnaire on the website of the authorized body.</w:t>
      </w:r>
    </w:p>
    <w:p>
      <w:pPr>
        <w:spacing w:after="0"/>
        <w:ind w:left="0"/>
        <w:jc w:val="both"/>
      </w:pPr>
      <w:r>
        <w:rPr>
          <w:rFonts w:ascii="Times New Roman"/>
          <w:b w:val="false"/>
          <w:i w:val="false"/>
          <w:color w:val="000000"/>
          <w:sz w:val="28"/>
        </w:rPr>
        <w:t xml:space="preserve">
      The survey form is given in </w:t>
      </w:r>
      <w:r>
        <w:rPr>
          <w:rFonts w:ascii="Times New Roman"/>
          <w:b w:val="false"/>
          <w:i w:val="false"/>
          <w:color w:val="000000"/>
          <w:sz w:val="28"/>
        </w:rPr>
        <w:t>Appendix 19</w:t>
      </w:r>
      <w:r>
        <w:rPr>
          <w:rFonts w:ascii="Times New Roman"/>
          <w:b w:val="false"/>
          <w:i w:val="false"/>
          <w:color w:val="000000"/>
          <w:sz w:val="28"/>
        </w:rPr>
        <w:t xml:space="preserve"> to these Rules. Consumers’ participation in the survey is voluntary. If no consumer has taken part in the survey, the authorized body arranges the second survey by forwarding questionnaires to service consumers.</w:t>
      </w:r>
    </w:p>
    <w:p>
      <w:pPr>
        <w:spacing w:after="0"/>
        <w:ind w:left="0"/>
        <w:jc w:val="both"/>
      </w:pPr>
      <w:r>
        <w:rPr>
          <w:rFonts w:ascii="Times New Roman"/>
          <w:b w:val="false"/>
          <w:i w:val="false"/>
          <w:color w:val="000000"/>
          <w:sz w:val="28"/>
        </w:rPr>
        <w:t>
      The authorized body involves entities and public associations in conducting consumer surveys.</w:t>
      </w:r>
    </w:p>
    <w:p>
      <w:pPr>
        <w:spacing w:after="0"/>
        <w:ind w:left="0"/>
        <w:jc w:val="both"/>
      </w:pPr>
      <w:r>
        <w:rPr>
          <w:rFonts w:ascii="Times New Roman"/>
          <w:b w:val="false"/>
          <w:i w:val="false"/>
          <w:color w:val="000000"/>
          <w:sz w:val="28"/>
        </w:rPr>
        <w:t>
      284. The consumer survey is conducted to evaluate:</w:t>
      </w:r>
    </w:p>
    <w:p>
      <w:pPr>
        <w:spacing w:after="0"/>
        <w:ind w:left="0"/>
        <w:jc w:val="both"/>
      </w:pPr>
      <w:r>
        <w:rPr>
          <w:rFonts w:ascii="Times New Roman"/>
          <w:b w:val="false"/>
          <w:i w:val="false"/>
          <w:color w:val="000000"/>
          <w:sz w:val="28"/>
        </w:rPr>
        <w:t>
      the importance of each indicator for a consumer of services provided by a relevant natural monopoly entity;</w:t>
      </w:r>
    </w:p>
    <w:p>
      <w:pPr>
        <w:spacing w:after="0"/>
        <w:ind w:left="0"/>
        <w:jc w:val="both"/>
      </w:pPr>
      <w:r>
        <w:rPr>
          <w:rFonts w:ascii="Times New Roman"/>
          <w:b w:val="false"/>
          <w:i w:val="false"/>
          <w:color w:val="000000"/>
          <w:sz w:val="28"/>
        </w:rPr>
        <w:t>
      the degree of satisfaction of a consumer of services of a natural monopoly entity with the average annual actual value of each indicator for the year preceding the year of development of the quality and reliability indicator of regulated services.</w:t>
      </w:r>
    </w:p>
    <w:p>
      <w:pPr>
        <w:spacing w:after="0"/>
        <w:ind w:left="0"/>
        <w:jc w:val="both"/>
      </w:pPr>
      <w:r>
        <w:rPr>
          <w:rFonts w:ascii="Times New Roman"/>
          <w:b w:val="false"/>
          <w:i w:val="false"/>
          <w:color w:val="000000"/>
          <w:sz w:val="28"/>
        </w:rPr>
        <w:t>
      If a service consumer is dissatisfied with the average annual actual value of the indicator for the year preceding the year of development of the quality and reliability indicator of regulated services, the consumer of the services provided by the relevant natural monopoly entity indicates his/her target value of this indicator in the questionnaire.</w:t>
      </w:r>
    </w:p>
    <w:p>
      <w:pPr>
        <w:spacing w:after="0"/>
        <w:ind w:left="0"/>
        <w:jc w:val="both"/>
      </w:pPr>
      <w:r>
        <w:rPr>
          <w:rFonts w:ascii="Times New Roman"/>
          <w:b w:val="false"/>
          <w:i w:val="false"/>
          <w:color w:val="000000"/>
          <w:sz w:val="28"/>
        </w:rPr>
        <w:t>
      285. Based on the results of the consumer survey, the authorized body draws up final draft quality and reliability indicators of regulated services within 20 (twenty) calendar days of the consumer survey, which includes the most important quality and reliability indicators of regulated services for service consumers, as well as indicators, which service consumers are least satisfied with.</w:t>
      </w:r>
    </w:p>
    <w:p>
      <w:pPr>
        <w:spacing w:after="0"/>
        <w:ind w:left="0"/>
        <w:jc w:val="both"/>
      </w:pPr>
      <w:r>
        <w:rPr>
          <w:rFonts w:ascii="Times New Roman"/>
          <w:b w:val="false"/>
          <w:i w:val="false"/>
          <w:color w:val="000000"/>
          <w:sz w:val="28"/>
        </w:rPr>
        <w:t>
      286. If no consumers participated in the survey, the authorized body leaves the submitted draft unchanged. The total number of quality and reliability indicators of regulated services selected in the draft is from 3 (three) to 10 (ten) indicators.</w:t>
      </w:r>
    </w:p>
    <w:p>
      <w:pPr>
        <w:spacing w:after="0"/>
        <w:ind w:left="0"/>
        <w:jc w:val="both"/>
      </w:pPr>
      <w:r>
        <w:rPr>
          <w:rFonts w:ascii="Times New Roman"/>
          <w:b w:val="false"/>
          <w:i w:val="false"/>
          <w:color w:val="000000"/>
          <w:sz w:val="28"/>
        </w:rPr>
        <w:t>
      287. The authorized body submits final draft indicators to the Working Group for consideration and attaches results of the consumer survey. Pursuant to consideration, the Working Group, within 30 (thirty) calendar days of introduction of the draft list of indicators, develops proposals and/or recommendations, if any, that are sent to the leadership of the authorized body.</w:t>
      </w:r>
    </w:p>
    <w:p>
      <w:pPr>
        <w:spacing w:after="0"/>
        <w:ind w:left="0"/>
        <w:jc w:val="left"/>
      </w:pPr>
      <w:r>
        <w:rPr>
          <w:rFonts w:ascii="Times New Roman"/>
          <w:b/>
          <w:i w:val="false"/>
          <w:color w:val="000000"/>
        </w:rPr>
        <w:t xml:space="preserve"> Clause 4. Development of target values of indicators by entities </w:t>
      </w:r>
    </w:p>
    <w:p>
      <w:pPr>
        <w:spacing w:after="0"/>
        <w:ind w:left="0"/>
        <w:jc w:val="both"/>
      </w:pPr>
      <w:r>
        <w:rPr>
          <w:rFonts w:ascii="Times New Roman"/>
          <w:b w:val="false"/>
          <w:i w:val="false"/>
          <w:color w:val="000000"/>
          <w:sz w:val="28"/>
        </w:rPr>
        <w:t>
      288. After approving the final draft list of indicators, the authorized body calculates target values.</w:t>
      </w:r>
    </w:p>
    <w:p>
      <w:pPr>
        <w:spacing w:after="0"/>
        <w:ind w:left="0"/>
        <w:jc w:val="both"/>
      </w:pPr>
      <w:r>
        <w:rPr>
          <w:rFonts w:ascii="Times New Roman"/>
          <w:b w:val="false"/>
          <w:i w:val="false"/>
          <w:color w:val="000000"/>
          <w:sz w:val="28"/>
        </w:rPr>
        <w:t>
      289. In order to calculate the target value of indicators, the authorized body calculates the arithmetic mean of average annual actual and planned values of the indicators.</w:t>
      </w:r>
    </w:p>
    <w:p>
      <w:pPr>
        <w:spacing w:after="0"/>
        <w:ind w:left="0"/>
        <w:jc w:val="both"/>
      </w:pPr>
      <w:r>
        <w:rPr>
          <w:rFonts w:ascii="Times New Roman"/>
          <w:b w:val="false"/>
          <w:i w:val="false"/>
          <w:color w:val="000000"/>
          <w:sz w:val="28"/>
        </w:rPr>
        <w:t>
      Target values of quality and reliability indicators of regulated services are developed with account of the industry specifics.</w:t>
      </w:r>
    </w:p>
    <w:p>
      <w:pPr>
        <w:spacing w:after="0"/>
        <w:ind w:left="0"/>
        <w:jc w:val="both"/>
      </w:pPr>
      <w:r>
        <w:rPr>
          <w:rFonts w:ascii="Times New Roman"/>
          <w:b w:val="false"/>
          <w:i w:val="false"/>
          <w:color w:val="000000"/>
          <w:sz w:val="28"/>
        </w:rPr>
        <w:t>
      290. If a decrease or increase in the indicators’ value means the improvement in the service quality, the authorized body calculates the estimated target value for indicators based on the value of indicators presented by the natural monopoly entity and target values of indicators from the final list offered by consumers of the natural monopoly entity as a result of a survey of consumers of the service provided by the natural monopoly entity.</w:t>
      </w:r>
    </w:p>
    <w:p>
      <w:pPr>
        <w:spacing w:after="0"/>
        <w:ind w:left="0"/>
        <w:jc w:val="both"/>
      </w:pPr>
      <w:r>
        <w:rPr>
          <w:rFonts w:ascii="Times New Roman"/>
          <w:b w:val="false"/>
          <w:i w:val="false"/>
          <w:color w:val="000000"/>
          <w:sz w:val="28"/>
        </w:rPr>
        <w:t>
      291. If the natural monopoly entity does not present actual and/or planned values of the indicators, the authorized body treats them as equal to the arithmetic mean of the actual and planned values of these indicators, respectively.</w:t>
      </w:r>
    </w:p>
    <w:p>
      <w:pPr>
        <w:spacing w:after="0"/>
        <w:ind w:left="0"/>
        <w:jc w:val="both"/>
      </w:pPr>
      <w:r>
        <w:rPr>
          <w:rFonts w:ascii="Times New Roman"/>
          <w:b w:val="false"/>
          <w:i w:val="false"/>
          <w:color w:val="000000"/>
          <w:sz w:val="28"/>
        </w:rPr>
        <w:t>
      If the natural monopoly entity has not announced an improvement in planned values, the authorized body independently sets target values for the service quality.</w:t>
      </w:r>
    </w:p>
    <w:p>
      <w:pPr>
        <w:spacing w:after="0"/>
        <w:ind w:left="0"/>
        <w:jc w:val="both"/>
      </w:pPr>
      <w:r>
        <w:rPr>
          <w:rFonts w:ascii="Times New Roman"/>
          <w:b w:val="false"/>
          <w:i w:val="false"/>
          <w:color w:val="000000"/>
          <w:sz w:val="28"/>
        </w:rPr>
        <w:t>
      292. The authorized body develops target values separately for each natural monopoly entity that provides regulated services.</w:t>
      </w:r>
    </w:p>
    <w:p>
      <w:pPr>
        <w:spacing w:after="0"/>
        <w:ind w:left="0"/>
        <w:jc w:val="left"/>
      </w:pPr>
      <w:r>
        <w:rPr>
          <w:rFonts w:ascii="Times New Roman"/>
          <w:b/>
          <w:i w:val="false"/>
          <w:color w:val="000000"/>
        </w:rPr>
        <w:t xml:space="preserve"> Clause 5. Approval of the quality and reliability indicator of regulated services </w:t>
      </w:r>
    </w:p>
    <w:p>
      <w:pPr>
        <w:spacing w:after="0"/>
        <w:ind w:left="0"/>
        <w:jc w:val="both"/>
      </w:pPr>
      <w:r>
        <w:rPr>
          <w:rFonts w:ascii="Times New Roman"/>
          <w:b w:val="false"/>
          <w:i w:val="false"/>
          <w:color w:val="000000"/>
          <w:sz w:val="28"/>
        </w:rPr>
        <w:t>
      293. After making the final draft list of quality and reliability indicators of target values, the authorized body submits the draft quality and reliability indicators to the Working Group for consideration. Pursuant to consideration, the Working Group submits comments and recommendations to the leadership of the authorized body.</w:t>
      </w:r>
    </w:p>
    <w:p>
      <w:pPr>
        <w:spacing w:after="0"/>
        <w:ind w:left="0"/>
        <w:jc w:val="both"/>
      </w:pPr>
      <w:r>
        <w:rPr>
          <w:rFonts w:ascii="Times New Roman"/>
          <w:b w:val="false"/>
          <w:i w:val="false"/>
          <w:color w:val="000000"/>
          <w:sz w:val="28"/>
        </w:rPr>
        <w:t>
      294. The head of the authorized body approves quality and reliability indicators of regulated services with account of the comments and recommendations of the Working Group.</w:t>
      </w:r>
    </w:p>
    <w:p>
      <w:pPr>
        <w:spacing w:after="0"/>
        <w:ind w:left="0"/>
        <w:jc w:val="left"/>
      </w:pPr>
      <w:r>
        <w:rPr>
          <w:rFonts w:ascii="Times New Roman"/>
          <w:b/>
          <w:i w:val="false"/>
          <w:color w:val="000000"/>
        </w:rPr>
        <w:t xml:space="preserve"> Clause 6. Formation of the evaluation of the quality and reliability of regulated services </w:t>
      </w:r>
    </w:p>
    <w:p>
      <w:pPr>
        <w:spacing w:after="0"/>
        <w:ind w:left="0"/>
        <w:jc w:val="both"/>
      </w:pPr>
      <w:r>
        <w:rPr>
          <w:rFonts w:ascii="Times New Roman"/>
          <w:b w:val="false"/>
          <w:i w:val="false"/>
          <w:color w:val="000000"/>
          <w:sz w:val="28"/>
        </w:rPr>
        <w:t>
      295. The authorized body evaluates the quality of services provided by the natural monopoly entity by studying the report on the compliance with quality and reliability indicators of regulated services.</w:t>
      </w:r>
    </w:p>
    <w:p>
      <w:pPr>
        <w:spacing w:after="0"/>
        <w:ind w:left="0"/>
        <w:jc w:val="both"/>
      </w:pPr>
      <w:r>
        <w:rPr>
          <w:rFonts w:ascii="Times New Roman"/>
          <w:b w:val="false"/>
          <w:i w:val="false"/>
          <w:color w:val="000000"/>
          <w:sz w:val="28"/>
        </w:rPr>
        <w:t xml:space="preserve">
      296. Annually, on or before May 1 of the year following the reporting year, a natural monopoly entity submits to the authorized body a report on the compliance with quality and reliability indicators of regulated services of the natural monopoly entity in accordance with the form in </w:t>
      </w:r>
      <w:r>
        <w:rPr>
          <w:rFonts w:ascii="Times New Roman"/>
          <w:b w:val="false"/>
          <w:i w:val="false"/>
          <w:color w:val="000000"/>
          <w:sz w:val="28"/>
        </w:rPr>
        <w:t>Appendix 18</w:t>
      </w:r>
      <w:r>
        <w:rPr>
          <w:rFonts w:ascii="Times New Roman"/>
          <w:b w:val="false"/>
          <w:i w:val="false"/>
          <w:color w:val="000000"/>
          <w:sz w:val="28"/>
        </w:rPr>
        <w:t xml:space="preserve"> to these Rules. An explanatory note with detailed information on the reasons for compliance or a failure to comply with the indicators together with supporting documents shall be attached to the report on the compliance with quality and reliability indicators of regulated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297. Excluded by the order of the Minister of Digital Development, Innovations and Aerospace Industry of the Republic of Kazakhstan dated 21.02.2023 № 60/НҚ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298. To verify the reliability of information in the natural monopoly entity’s report on the compliance with quality and reliability indicators of regulated services, the authorized body:</w:t>
      </w:r>
    </w:p>
    <w:p>
      <w:pPr>
        <w:spacing w:after="0"/>
        <w:ind w:left="0"/>
        <w:jc w:val="both"/>
      </w:pPr>
      <w:r>
        <w:rPr>
          <w:rFonts w:ascii="Times New Roman"/>
          <w:b w:val="false"/>
          <w:i w:val="false"/>
          <w:color w:val="000000"/>
          <w:sz w:val="28"/>
        </w:rPr>
        <w:t>
      1) conducts a survey of consumers of services of the natural monopoly entity, also involving independent organizations;</w:t>
      </w:r>
    </w:p>
    <w:p>
      <w:pPr>
        <w:spacing w:after="0"/>
        <w:ind w:left="0"/>
        <w:jc w:val="both"/>
      </w:pPr>
      <w:r>
        <w:rPr>
          <w:rFonts w:ascii="Times New Roman"/>
          <w:b w:val="false"/>
          <w:i w:val="false"/>
          <w:color w:val="000000"/>
          <w:sz w:val="28"/>
        </w:rPr>
        <w:t>
      2) requests the necessary information from:</w:t>
      </w:r>
    </w:p>
    <w:p>
      <w:pPr>
        <w:spacing w:after="0"/>
        <w:ind w:left="0"/>
        <w:jc w:val="both"/>
      </w:pPr>
      <w:r>
        <w:rPr>
          <w:rFonts w:ascii="Times New Roman"/>
          <w:b w:val="false"/>
          <w:i w:val="false"/>
          <w:color w:val="000000"/>
          <w:sz w:val="28"/>
        </w:rPr>
        <w:t>
      competent authorities;</w:t>
      </w:r>
    </w:p>
    <w:p>
      <w:pPr>
        <w:spacing w:after="0"/>
        <w:ind w:left="0"/>
        <w:jc w:val="both"/>
      </w:pPr>
      <w:r>
        <w:rPr>
          <w:rFonts w:ascii="Times New Roman"/>
          <w:b w:val="false"/>
          <w:i w:val="false"/>
          <w:color w:val="000000"/>
          <w:sz w:val="28"/>
        </w:rPr>
        <w:t>
      local executive bodies;</w:t>
      </w:r>
    </w:p>
    <w:p>
      <w:pPr>
        <w:spacing w:after="0"/>
        <w:ind w:left="0"/>
        <w:jc w:val="both"/>
      </w:pPr>
      <w:r>
        <w:rPr>
          <w:rFonts w:ascii="Times New Roman"/>
          <w:b w:val="false"/>
          <w:i w:val="false"/>
          <w:color w:val="000000"/>
          <w:sz w:val="28"/>
        </w:rPr>
        <w:t>
      the state body in charge of state statistical activity;</w:t>
      </w:r>
    </w:p>
    <w:p>
      <w:pPr>
        <w:spacing w:after="0"/>
        <w:ind w:left="0"/>
        <w:jc w:val="both"/>
      </w:pPr>
      <w:r>
        <w:rPr>
          <w:rFonts w:ascii="Times New Roman"/>
          <w:b w:val="false"/>
          <w:i w:val="false"/>
          <w:color w:val="000000"/>
          <w:sz w:val="28"/>
        </w:rPr>
        <w:t>
      3) natural monopoly entities and accredited associations of private business entities.</w:t>
      </w:r>
    </w:p>
    <w:p>
      <w:pPr>
        <w:spacing w:after="0"/>
        <w:ind w:left="0"/>
        <w:jc w:val="both"/>
      </w:pPr>
      <w:r>
        <w:rPr>
          <w:rFonts w:ascii="Times New Roman"/>
          <w:b w:val="false"/>
          <w:i w:val="false"/>
          <w:color w:val="000000"/>
          <w:sz w:val="28"/>
        </w:rPr>
        <w:t>
      299. When evaluating the quality of services provided by a natural monopoly entity, the authorized body, within 30 (thirty) calendar days of receipt of the natural monopoly entity’s report, shall:</w:t>
      </w:r>
    </w:p>
    <w:p>
      <w:pPr>
        <w:spacing w:after="0"/>
        <w:ind w:left="0"/>
        <w:jc w:val="both"/>
      </w:pPr>
      <w:r>
        <w:rPr>
          <w:rFonts w:ascii="Times New Roman"/>
          <w:b w:val="false"/>
          <w:i w:val="false"/>
          <w:color w:val="000000"/>
          <w:sz w:val="28"/>
        </w:rPr>
        <w:t>
      1) calculate the coefficient of compliance of the actual value of each indicator achieved by the natural monopoly entity for the reporting period with the target value of this indicator;</w:t>
      </w:r>
    </w:p>
    <w:p>
      <w:pPr>
        <w:spacing w:after="0"/>
        <w:ind w:left="0"/>
        <w:jc w:val="both"/>
      </w:pPr>
      <w:r>
        <w:rPr>
          <w:rFonts w:ascii="Times New Roman"/>
          <w:b w:val="false"/>
          <w:i w:val="false"/>
          <w:color w:val="000000"/>
          <w:sz w:val="28"/>
        </w:rPr>
        <w:t>
      2) calculate the coefficient of the natural monopoly entity’s compliance with the quality and reliability indicator of regulated services;</w:t>
      </w:r>
    </w:p>
    <w:p>
      <w:pPr>
        <w:spacing w:after="0"/>
        <w:ind w:left="0"/>
        <w:jc w:val="both"/>
      </w:pPr>
      <w:r>
        <w:rPr>
          <w:rFonts w:ascii="Times New Roman"/>
          <w:b w:val="false"/>
          <w:i w:val="false"/>
          <w:color w:val="000000"/>
          <w:sz w:val="28"/>
        </w:rPr>
        <w:t>
      3) evaluate the quality and reliability of regulated services provided by the natural monopoly entity.</w:t>
      </w:r>
    </w:p>
    <w:p>
      <w:pPr>
        <w:spacing w:after="0"/>
        <w:ind w:left="0"/>
        <w:jc w:val="both"/>
      </w:pPr>
      <w:r>
        <w:rPr>
          <w:rFonts w:ascii="Times New Roman"/>
          <w:b w:val="false"/>
          <w:i w:val="false"/>
          <w:color w:val="000000"/>
          <w:sz w:val="28"/>
        </w:rPr>
        <w:t xml:space="preserve">
      300. If the authorized body verifies the reliability of information in the natural monopoly entity’s report on compliance with the quality and reliability indicators of regulated services, in accordance with </w:t>
      </w:r>
      <w:r>
        <w:rPr>
          <w:rFonts w:ascii="Times New Roman"/>
          <w:b w:val="false"/>
          <w:i w:val="false"/>
          <w:color w:val="000000"/>
          <w:sz w:val="28"/>
        </w:rPr>
        <w:t>paragraph 315</w:t>
      </w:r>
      <w:r>
        <w:rPr>
          <w:rFonts w:ascii="Times New Roman"/>
          <w:b w:val="false"/>
          <w:i w:val="false"/>
          <w:color w:val="000000"/>
          <w:sz w:val="28"/>
        </w:rPr>
        <w:t xml:space="preserve"> of these Rules, the period for monitoring compliance with the quality and reliability indicators of regulated services by the natural monopoly entity shall be suspended until the obtainment of the information.</w:t>
      </w:r>
    </w:p>
    <w:p>
      <w:pPr>
        <w:spacing w:after="0"/>
        <w:ind w:left="0"/>
        <w:jc w:val="both"/>
      </w:pPr>
      <w:r>
        <w:rPr>
          <w:rFonts w:ascii="Times New Roman"/>
          <w:b w:val="false"/>
          <w:i w:val="false"/>
          <w:color w:val="000000"/>
          <w:sz w:val="28"/>
        </w:rPr>
        <w:t>
      301. With regard to each indicator, the actual value achieved by the natural monopoly entity during the reporting period, the authorized body adjusts the coefficient of compliance Ki with account of the reasons stated in the explanatory note of the natural monopoly entity (if any). The authorized body adjusts the coefficient Ki in accordance with the following criteria:</w:t>
      </w:r>
    </w:p>
    <w:p>
      <w:pPr>
        <w:spacing w:after="0"/>
        <w:ind w:left="0"/>
        <w:jc w:val="both"/>
      </w:pPr>
      <w:r>
        <w:rPr>
          <w:rFonts w:ascii="Times New Roman"/>
          <w:b w:val="false"/>
          <w:i w:val="false"/>
          <w:color w:val="000000"/>
          <w:sz w:val="28"/>
        </w:rPr>
        <w:t>
      1) the authorized body assumes that the compliance coefficient Ki = 1 if, for a given indicator, the natural monopoly entity gives factors beyond its control as reasons for its failure to comply;</w:t>
      </w:r>
    </w:p>
    <w:p>
      <w:pPr>
        <w:spacing w:after="0"/>
        <w:ind w:left="0"/>
        <w:jc w:val="both"/>
      </w:pPr>
      <w:r>
        <w:rPr>
          <w:rFonts w:ascii="Times New Roman"/>
          <w:b w:val="false"/>
          <w:i w:val="false"/>
          <w:color w:val="000000"/>
          <w:sz w:val="28"/>
        </w:rPr>
        <w:t>
      2) in all other cases, the coefficient Ki is not adjusted.</w:t>
      </w:r>
    </w:p>
    <w:p>
      <w:pPr>
        <w:spacing w:after="0"/>
        <w:ind w:left="0"/>
        <w:jc w:val="both"/>
      </w:pPr>
      <w:r>
        <w:rPr>
          <w:rFonts w:ascii="Times New Roman"/>
          <w:b w:val="false"/>
          <w:i w:val="false"/>
          <w:color w:val="000000"/>
          <w:sz w:val="28"/>
        </w:rPr>
        <w:t>
      302. Factors beyond the control of a natural monopoly entity are as follows:</w:t>
      </w:r>
    </w:p>
    <w:p>
      <w:pPr>
        <w:spacing w:after="0"/>
        <w:ind w:left="0"/>
        <w:jc w:val="both"/>
      </w:pPr>
      <w:r>
        <w:rPr>
          <w:rFonts w:ascii="Times New Roman"/>
          <w:b w:val="false"/>
          <w:i w:val="false"/>
          <w:color w:val="000000"/>
          <w:sz w:val="28"/>
        </w:rPr>
        <w:t>
      1) actions/inaction of consumers, third parties, confirmed by audio, video recordings, work completion and acceptance certificates;</w:t>
      </w:r>
    </w:p>
    <w:p>
      <w:pPr>
        <w:spacing w:after="0"/>
        <w:ind w:left="0"/>
        <w:jc w:val="both"/>
      </w:pPr>
      <w:r>
        <w:rPr>
          <w:rFonts w:ascii="Times New Roman"/>
          <w:b w:val="false"/>
          <w:i w:val="false"/>
          <w:color w:val="000000"/>
          <w:sz w:val="28"/>
        </w:rPr>
        <w:t xml:space="preserve">
      2) emergency situations confirmed as prescribed by </w:t>
      </w:r>
      <w:r>
        <w:rPr>
          <w:rFonts w:ascii="Times New Roman"/>
          <w:b w:val="false"/>
          <w:i w:val="false"/>
          <w:color w:val="000000"/>
          <w:sz w:val="28"/>
        </w:rPr>
        <w:t>Article 48</w:t>
      </w:r>
      <w:r>
        <w:rPr>
          <w:rFonts w:ascii="Times New Roman"/>
          <w:b w:val="false"/>
          <w:i w:val="false"/>
          <w:color w:val="000000"/>
          <w:sz w:val="28"/>
        </w:rPr>
        <w:t xml:space="preserve"> of the Law of the Republic of Kazakhstan “On Civil Protection”.</w:t>
      </w:r>
    </w:p>
    <w:p>
      <w:pPr>
        <w:spacing w:after="0"/>
        <w:ind w:left="0"/>
        <w:jc w:val="both"/>
      </w:pPr>
      <w:r>
        <w:rPr>
          <w:rFonts w:ascii="Times New Roman"/>
          <w:b w:val="false"/>
          <w:i w:val="false"/>
          <w:color w:val="000000"/>
          <w:sz w:val="28"/>
        </w:rPr>
        <w:t xml:space="preserve">
      303. The achievement of quality and reliability indicators of regulated services of a natural monopoly entity determined in percentage terms as the ratio between set and achieved quality and reliability indicators of regulated services. </w:t>
      </w:r>
    </w:p>
    <w:p>
      <w:pPr>
        <w:spacing w:after="0"/>
        <w:ind w:left="0"/>
        <w:jc w:val="both"/>
      </w:pPr>
      <w:r>
        <w:rPr>
          <w:rFonts w:ascii="Times New Roman"/>
          <w:b w:val="false"/>
          <w:i w:val="false"/>
          <w:color w:val="000000"/>
          <w:sz w:val="28"/>
        </w:rPr>
        <w:t>
      304. Based on the results of monitoring the natural monopoly entity’s compliance with quality and reliability indicators of regulated services, the authorized body draws up a draft analytical report according to the following structure:</w:t>
      </w:r>
    </w:p>
    <w:p>
      <w:pPr>
        <w:spacing w:after="0"/>
        <w:ind w:left="0"/>
        <w:jc w:val="both"/>
      </w:pPr>
      <w:r>
        <w:rPr>
          <w:rFonts w:ascii="Times New Roman"/>
          <w:b w:val="false"/>
          <w:i w:val="false"/>
          <w:color w:val="000000"/>
          <w:sz w:val="28"/>
        </w:rPr>
        <w:t>
      1) introduction - the natural monopoly entity’s names and quality and reliability indicator of regulated services, the reporting period and the list of used information and documents are indicated herein;</w:t>
      </w:r>
    </w:p>
    <w:p>
      <w:pPr>
        <w:spacing w:after="0"/>
        <w:ind w:left="0"/>
        <w:jc w:val="both"/>
      </w:pPr>
      <w:r>
        <w:rPr>
          <w:rFonts w:ascii="Times New Roman"/>
          <w:b w:val="false"/>
          <w:i w:val="false"/>
          <w:color w:val="000000"/>
          <w:sz w:val="28"/>
        </w:rPr>
        <w:t>
      2) calculation of the coefficient of compliance for each indicator - the actual indicators achieved by the natural monopoly entity for the reporting period, the values of which either match or do not match the value of these indicators for the reporting period, are determined;</w:t>
      </w:r>
    </w:p>
    <w:p>
      <w:pPr>
        <w:spacing w:after="0"/>
        <w:ind w:left="0"/>
        <w:jc w:val="both"/>
      </w:pPr>
      <w:r>
        <w:rPr>
          <w:rFonts w:ascii="Times New Roman"/>
          <w:b w:val="false"/>
          <w:i w:val="false"/>
          <w:color w:val="000000"/>
          <w:sz w:val="28"/>
        </w:rPr>
        <w:t xml:space="preserve">
      3) adjustment of the coefficient of indicators’ compliance (if any) – here, the indicators are identified, for which the authorized body adjusted the coefficient of compliance and attached substantiations, and the natural monopoly entity submitted reasons for a failure to comply with them; </w:t>
      </w:r>
    </w:p>
    <w:p>
      <w:pPr>
        <w:spacing w:after="0"/>
        <w:ind w:left="0"/>
        <w:jc w:val="both"/>
      </w:pPr>
      <w:r>
        <w:rPr>
          <w:rFonts w:ascii="Times New Roman"/>
          <w:b w:val="false"/>
          <w:i w:val="false"/>
          <w:color w:val="000000"/>
          <w:sz w:val="28"/>
        </w:rPr>
        <w:t>
      4) calculation of the coefficient of the natural monopoly entity’s compliance with quality and reliability indicator of its regulated services - the value of coefficient of the natural monopoly entity’s compliance with its quality and reliability indicator of regulated services is determined;</w:t>
      </w:r>
    </w:p>
    <w:p>
      <w:pPr>
        <w:spacing w:after="0"/>
        <w:ind w:left="0"/>
        <w:jc w:val="both"/>
      </w:pPr>
      <w:r>
        <w:rPr>
          <w:rFonts w:ascii="Times New Roman"/>
          <w:b w:val="false"/>
          <w:i w:val="false"/>
          <w:color w:val="000000"/>
          <w:sz w:val="28"/>
        </w:rPr>
        <w:t>
      5) conclusions on the evaluation of the quality of services provided by the natural monopoly entity.</w:t>
      </w:r>
    </w:p>
    <w:p>
      <w:pPr>
        <w:spacing w:after="0"/>
        <w:ind w:left="0"/>
        <w:jc w:val="both"/>
      </w:pPr>
      <w:r>
        <w:rPr>
          <w:rFonts w:ascii="Times New Roman"/>
          <w:b w:val="false"/>
          <w:i w:val="false"/>
          <w:color w:val="000000"/>
          <w:sz w:val="28"/>
        </w:rPr>
        <w:t xml:space="preserve">
      305. The authorized body sends for the consideration of the Working Group a draft analytical report and attaches documents used in the process of monitoring the compliance with quality and reliability indicators of regulated services by the natural monopoly entity. </w:t>
      </w:r>
    </w:p>
    <w:p>
      <w:pPr>
        <w:spacing w:after="0"/>
        <w:ind w:left="0"/>
        <w:jc w:val="both"/>
      </w:pPr>
      <w:r>
        <w:rPr>
          <w:rFonts w:ascii="Times New Roman"/>
          <w:b w:val="false"/>
          <w:i w:val="false"/>
          <w:color w:val="000000"/>
          <w:sz w:val="28"/>
        </w:rPr>
        <w:t>
      Pursuant to the consideration of the draft analytical report, the Working Group develops proposals and/or recommendations, if any, which are sent to the leadership of the authorized body.</w:t>
      </w:r>
    </w:p>
    <w:p>
      <w:pPr>
        <w:spacing w:after="0"/>
        <w:ind w:left="0"/>
        <w:jc w:val="both"/>
      </w:pPr>
      <w:r>
        <w:rPr>
          <w:rFonts w:ascii="Times New Roman"/>
          <w:b w:val="false"/>
          <w:i w:val="false"/>
          <w:color w:val="000000"/>
          <w:sz w:val="28"/>
        </w:rPr>
        <w:t>
      306. The head of the authorized body, by his/her order, approves analytical report on the natural monopoly entity’s compliance with quality and reliability indicators of regulated services.</w:t>
      </w:r>
    </w:p>
    <w:p>
      <w:pPr>
        <w:spacing w:after="0"/>
        <w:ind w:left="0"/>
        <w:jc w:val="both"/>
      </w:pPr>
      <w:r>
        <w:rPr>
          <w:rFonts w:ascii="Times New Roman"/>
          <w:b w:val="false"/>
          <w:i w:val="false"/>
          <w:color w:val="000000"/>
          <w:sz w:val="28"/>
        </w:rPr>
        <w:t>
      307. Within 10 (ten) calendar days of approval of the analytical report on the natural monopoly entity’s compliance with its quality and reliability indicators of regulated services, the authorized body posts it on its website.</w:t>
      </w:r>
    </w:p>
    <w:p>
      <w:pPr>
        <w:spacing w:after="0"/>
        <w:ind w:left="0"/>
        <w:jc w:val="left"/>
      </w:pPr>
      <w:r>
        <w:rPr>
          <w:rFonts w:ascii="Times New Roman"/>
          <w:b/>
          <w:i w:val="false"/>
          <w:color w:val="000000"/>
        </w:rPr>
        <w:t xml:space="preserve"> Chapter 13. Procedure for conducting public monitoring and (or) technical appraisal of </w:t>
      </w:r>
      <w:r>
        <w:br/>
      </w:r>
      <w:r>
        <w:rPr>
          <w:rFonts w:ascii="Times New Roman"/>
          <w:b/>
          <w:i w:val="false"/>
          <w:color w:val="000000"/>
        </w:rPr>
        <w:t xml:space="preserve">implementation of the approved investment program, compliance with quality and reliability </w:t>
      </w:r>
      <w:r>
        <w:br/>
      </w:r>
      <w:r>
        <w:rPr>
          <w:rFonts w:ascii="Times New Roman"/>
          <w:b/>
          <w:i w:val="false"/>
          <w:color w:val="000000"/>
        </w:rPr>
        <w:t xml:space="preserve">indicators of regulated services and achievement of performance indicators by natural </w:t>
      </w:r>
      <w:r>
        <w:br/>
      </w:r>
      <w:r>
        <w:rPr>
          <w:rFonts w:ascii="Times New Roman"/>
          <w:b/>
          <w:i w:val="false"/>
          <w:color w:val="000000"/>
        </w:rPr>
        <w:t xml:space="preserve">monopoly entities  Clause 1. General provisions </w:t>
      </w:r>
    </w:p>
    <w:p>
      <w:pPr>
        <w:spacing w:after="0"/>
        <w:ind w:left="0"/>
        <w:jc w:val="both"/>
      </w:pPr>
      <w:r>
        <w:rPr>
          <w:rFonts w:ascii="Times New Roman"/>
          <w:b w:val="false"/>
          <w:i w:val="false"/>
          <w:color w:val="000000"/>
          <w:sz w:val="28"/>
        </w:rPr>
        <w:t>
      308. This Chapter establishes the procedure for authorized persons to conduct public monitoring and (or) technical appraisal of implementation of the approved investment program, compliance with the quality and reliability indicators of regulated services and achievement of performance indicators by natural monopoly entities:</w:t>
      </w:r>
    </w:p>
    <w:p>
      <w:pPr>
        <w:spacing w:after="0"/>
        <w:ind w:left="0"/>
        <w:jc w:val="both"/>
      </w:pPr>
      <w:r>
        <w:rPr>
          <w:rFonts w:ascii="Times New Roman"/>
          <w:b w:val="false"/>
          <w:i w:val="false"/>
          <w:color w:val="000000"/>
          <w:sz w:val="28"/>
        </w:rPr>
        <w:t>
      public monitoring of implementation of the approved investment program, compliance with quality and reliability indicators of regulated services and achievement of performance indicators by natural monopoly entities (hereinafter referred to as public monitoring);</w:t>
      </w:r>
    </w:p>
    <w:p>
      <w:pPr>
        <w:spacing w:after="0"/>
        <w:ind w:left="0"/>
        <w:jc w:val="both"/>
      </w:pPr>
      <w:r>
        <w:rPr>
          <w:rFonts w:ascii="Times New Roman"/>
          <w:b w:val="false"/>
          <w:i w:val="false"/>
          <w:color w:val="000000"/>
          <w:sz w:val="28"/>
        </w:rPr>
        <w:t>
      technical appraisal of implementation of the approved investment program, compliance with quality and reliability indicators of regulated services and achievement of performance indicators by natural monopoly entities (hereinafter referred to as technical appraisal).</w:t>
      </w:r>
    </w:p>
    <w:p>
      <w:pPr>
        <w:spacing w:after="0"/>
        <w:ind w:left="0"/>
        <w:jc w:val="both"/>
      </w:pPr>
      <w:r>
        <w:rPr>
          <w:rFonts w:ascii="Times New Roman"/>
          <w:b w:val="false"/>
          <w:i w:val="false"/>
          <w:color w:val="000000"/>
          <w:sz w:val="28"/>
        </w:rPr>
        <w:t xml:space="preserve">
      309. The basic principles for authorized persons to conduct public monitoring and (or) technical expertise are as follows: </w:t>
      </w:r>
    </w:p>
    <w:p>
      <w:pPr>
        <w:spacing w:after="0"/>
        <w:ind w:left="0"/>
        <w:jc w:val="both"/>
      </w:pPr>
      <w:r>
        <w:rPr>
          <w:rFonts w:ascii="Times New Roman"/>
          <w:b w:val="false"/>
          <w:i w:val="false"/>
          <w:color w:val="000000"/>
          <w:sz w:val="28"/>
        </w:rPr>
        <w:t xml:space="preserve">
      1) independence of authorized persons; </w:t>
      </w:r>
    </w:p>
    <w:p>
      <w:pPr>
        <w:spacing w:after="0"/>
        <w:ind w:left="0"/>
        <w:jc w:val="both"/>
      </w:pPr>
      <w:r>
        <w:rPr>
          <w:rFonts w:ascii="Times New Roman"/>
          <w:b w:val="false"/>
          <w:i w:val="false"/>
          <w:color w:val="000000"/>
          <w:sz w:val="28"/>
        </w:rPr>
        <w:t xml:space="preserve">
      2) completeness, comprehensiveness, objectivity of studies, substantiation of the results; </w:t>
      </w:r>
    </w:p>
    <w:p>
      <w:pPr>
        <w:spacing w:after="0"/>
        <w:ind w:left="0"/>
        <w:jc w:val="both"/>
      </w:pPr>
      <w:r>
        <w:rPr>
          <w:rFonts w:ascii="Times New Roman"/>
          <w:b w:val="false"/>
          <w:i w:val="false"/>
          <w:color w:val="000000"/>
          <w:sz w:val="28"/>
        </w:rPr>
        <w:t xml:space="preserve">
      3) competence and professionalism. </w:t>
      </w:r>
    </w:p>
    <w:p>
      <w:pPr>
        <w:spacing w:after="0"/>
        <w:ind w:left="0"/>
        <w:jc w:val="left"/>
      </w:pPr>
      <w:r>
        <w:rPr>
          <w:rFonts w:ascii="Times New Roman"/>
          <w:b/>
          <w:i w:val="false"/>
          <w:color w:val="000000"/>
        </w:rPr>
        <w:t xml:space="preserve"> Clause 2. Procedure for conducting public monitoring </w:t>
      </w:r>
    </w:p>
    <w:p>
      <w:pPr>
        <w:spacing w:after="0"/>
        <w:ind w:left="0"/>
        <w:jc w:val="both"/>
      </w:pPr>
      <w:r>
        <w:rPr>
          <w:rFonts w:ascii="Times New Roman"/>
          <w:b w:val="false"/>
          <w:i w:val="false"/>
          <w:color w:val="000000"/>
          <w:sz w:val="28"/>
        </w:rPr>
        <w:t xml:space="preserve">
      310. To organize and conduct public monitoring, the authorized body sets up a working group consisting of representatives of public associations and other interested parties. </w:t>
      </w:r>
    </w:p>
    <w:p>
      <w:pPr>
        <w:spacing w:after="0"/>
        <w:ind w:left="0"/>
        <w:jc w:val="both"/>
      </w:pPr>
      <w:r>
        <w:rPr>
          <w:rFonts w:ascii="Times New Roman"/>
          <w:b w:val="false"/>
          <w:i w:val="false"/>
          <w:color w:val="000000"/>
          <w:sz w:val="28"/>
        </w:rPr>
        <w:t>
      311. The working group draws up an annual schedule of public monitoring, which specifies the time and place of its holding, and also a list of natural monopoly entities subject to public monitoring.</w:t>
      </w:r>
    </w:p>
    <w:p>
      <w:pPr>
        <w:spacing w:after="0"/>
        <w:ind w:left="0"/>
        <w:jc w:val="both"/>
      </w:pPr>
      <w:r>
        <w:rPr>
          <w:rFonts w:ascii="Times New Roman"/>
          <w:b w:val="false"/>
          <w:i w:val="false"/>
          <w:color w:val="000000"/>
          <w:sz w:val="28"/>
        </w:rPr>
        <w:t>
      312. The authorized body posts the public monitoring schedule on its website and sends to the natural monopoly entities on the list.</w:t>
      </w:r>
    </w:p>
    <w:p>
      <w:pPr>
        <w:spacing w:after="0"/>
        <w:ind w:left="0"/>
        <w:jc w:val="both"/>
      </w:pPr>
      <w:r>
        <w:rPr>
          <w:rFonts w:ascii="Times New Roman"/>
          <w:b w:val="false"/>
          <w:i w:val="false"/>
          <w:color w:val="000000"/>
          <w:sz w:val="28"/>
        </w:rPr>
        <w:t>
      313. 10 (ten) working days before the public monitoring, the working group draws up a list of authorized persons from among the representatives of maslikhats and other local authorities, public associations, non-governmental organizations, the media, consumers and sends it to a natural monopoly entity with the public monitoring schedule attached.</w:t>
      </w:r>
    </w:p>
    <w:p>
      <w:pPr>
        <w:spacing w:after="0"/>
        <w:ind w:left="0"/>
        <w:jc w:val="both"/>
      </w:pPr>
      <w:r>
        <w:rPr>
          <w:rFonts w:ascii="Times New Roman"/>
          <w:b w:val="false"/>
          <w:i w:val="false"/>
          <w:color w:val="000000"/>
          <w:sz w:val="28"/>
        </w:rPr>
        <w:t xml:space="preserve">
      314. Representatives of the authorized body accompany the authorized persons and ensure the execution of the public monitoring act in accordance with </w:t>
      </w:r>
      <w:r>
        <w:rPr>
          <w:rFonts w:ascii="Times New Roman"/>
          <w:b w:val="false"/>
          <w:i w:val="false"/>
          <w:color w:val="000000"/>
          <w:sz w:val="28"/>
        </w:rPr>
        <w:t>paragraph 318</w:t>
      </w:r>
      <w:r>
        <w:rPr>
          <w:rFonts w:ascii="Times New Roman"/>
          <w:b w:val="false"/>
          <w:i w:val="false"/>
          <w:color w:val="000000"/>
          <w:sz w:val="28"/>
        </w:rPr>
        <w:t xml:space="preserve"> of these Rules.</w:t>
      </w:r>
    </w:p>
    <w:p>
      <w:pPr>
        <w:spacing w:after="0"/>
        <w:ind w:left="0"/>
        <w:jc w:val="both"/>
      </w:pPr>
      <w:r>
        <w:rPr>
          <w:rFonts w:ascii="Times New Roman"/>
          <w:b w:val="false"/>
          <w:i w:val="false"/>
          <w:color w:val="000000"/>
          <w:sz w:val="28"/>
        </w:rPr>
        <w:t>
      315. To conduct public monitoring, the natural monopoly entity provides access to the objects of the approved investment program in compliance with the access control requirements and provides information on the implementation of the approved investment program.</w:t>
      </w:r>
    </w:p>
    <w:p>
      <w:pPr>
        <w:spacing w:after="0"/>
        <w:ind w:left="0"/>
        <w:jc w:val="both"/>
      </w:pPr>
      <w:r>
        <w:rPr>
          <w:rFonts w:ascii="Times New Roman"/>
          <w:b w:val="false"/>
          <w:i w:val="false"/>
          <w:color w:val="000000"/>
          <w:sz w:val="28"/>
        </w:rPr>
        <w:t>
      316. Authorized persons monitor the progress of implementation of the approved investment program, compliance with the quality and reliability indicators of regulated services and achievement of performance indicators by natural monopoly entities.</w:t>
      </w:r>
    </w:p>
    <w:p>
      <w:pPr>
        <w:spacing w:after="0"/>
        <w:ind w:left="0"/>
        <w:jc w:val="both"/>
      </w:pPr>
      <w:r>
        <w:rPr>
          <w:rFonts w:ascii="Times New Roman"/>
          <w:b w:val="false"/>
          <w:i w:val="false"/>
          <w:color w:val="000000"/>
          <w:sz w:val="28"/>
        </w:rPr>
        <w:t>
      317. Authorized persons:</w:t>
      </w:r>
    </w:p>
    <w:p>
      <w:pPr>
        <w:spacing w:after="0"/>
        <w:ind w:left="0"/>
        <w:jc w:val="both"/>
      </w:pPr>
      <w:r>
        <w:rPr>
          <w:rFonts w:ascii="Times New Roman"/>
          <w:b w:val="false"/>
          <w:i w:val="false"/>
          <w:color w:val="000000"/>
          <w:sz w:val="28"/>
        </w:rPr>
        <w:t>
      1) visually inspect objects of the approved investment program and analyze information on the implementation of the approved investment program;</w:t>
      </w:r>
    </w:p>
    <w:p>
      <w:pPr>
        <w:spacing w:after="0"/>
        <w:ind w:left="0"/>
        <w:jc w:val="both"/>
      </w:pPr>
      <w:r>
        <w:rPr>
          <w:rFonts w:ascii="Times New Roman"/>
          <w:b w:val="false"/>
          <w:i w:val="false"/>
          <w:color w:val="000000"/>
          <w:sz w:val="28"/>
        </w:rPr>
        <w:t>
      2) analyze information on the compliance with quality and reliability indicators of regulated services and achievement of performance indicators by natural monopoly entities, and also supporting documents.</w:t>
      </w:r>
    </w:p>
    <w:p>
      <w:pPr>
        <w:spacing w:after="0"/>
        <w:ind w:left="0"/>
        <w:jc w:val="both"/>
      </w:pPr>
      <w:r>
        <w:rPr>
          <w:rFonts w:ascii="Times New Roman"/>
          <w:b w:val="false"/>
          <w:i w:val="false"/>
          <w:color w:val="000000"/>
          <w:sz w:val="28"/>
        </w:rPr>
        <w:t>
      318. The content of the public monitoring act is as follows:</w:t>
      </w:r>
    </w:p>
    <w:p>
      <w:pPr>
        <w:spacing w:after="0"/>
        <w:ind w:left="0"/>
        <w:jc w:val="both"/>
      </w:pPr>
      <w:r>
        <w:rPr>
          <w:rFonts w:ascii="Times New Roman"/>
          <w:b w:val="false"/>
          <w:i w:val="false"/>
          <w:color w:val="000000"/>
          <w:sz w:val="28"/>
        </w:rPr>
        <w:t>
      1) introduction (list of measures, quality and reliability indicators of regulated services, performance indicators of natural monopoly entities, information on allocated budgetary and other financial resources);</w:t>
      </w:r>
    </w:p>
    <w:p>
      <w:pPr>
        <w:spacing w:after="0"/>
        <w:ind w:left="0"/>
        <w:jc w:val="both"/>
      </w:pPr>
      <w:r>
        <w:rPr>
          <w:rFonts w:ascii="Times New Roman"/>
          <w:b w:val="false"/>
          <w:i w:val="false"/>
          <w:color w:val="000000"/>
          <w:sz w:val="28"/>
        </w:rPr>
        <w:t xml:space="preserve">
      2) comparative analysis of the provided information with account of amendments to the approved investment program and actual results of public monitoring; </w:t>
      </w:r>
    </w:p>
    <w:p>
      <w:pPr>
        <w:spacing w:after="0"/>
        <w:ind w:left="0"/>
        <w:jc w:val="both"/>
      </w:pPr>
      <w:r>
        <w:rPr>
          <w:rFonts w:ascii="Times New Roman"/>
          <w:b w:val="false"/>
          <w:i w:val="false"/>
          <w:color w:val="000000"/>
          <w:sz w:val="28"/>
        </w:rPr>
        <w:t>
      3) synthesizing part (establishment of factors that influenced the implementation of the investment program, a failure to disburse budgetary and other financial resources, to comply with the quality and reliability indicators of regulated services, to achieve performance indicators by natural monopoly entities);</w:t>
      </w:r>
    </w:p>
    <w:p>
      <w:pPr>
        <w:spacing w:after="0"/>
        <w:ind w:left="0"/>
        <w:jc w:val="both"/>
      </w:pPr>
      <w:r>
        <w:rPr>
          <w:rFonts w:ascii="Times New Roman"/>
          <w:b w:val="false"/>
          <w:i w:val="false"/>
          <w:color w:val="000000"/>
          <w:sz w:val="28"/>
        </w:rPr>
        <w:t>
      4) operative part (actual state and recommendations).</w:t>
      </w:r>
    </w:p>
    <w:p>
      <w:pPr>
        <w:spacing w:after="0"/>
        <w:ind w:left="0"/>
        <w:jc w:val="both"/>
      </w:pPr>
      <w:r>
        <w:rPr>
          <w:rFonts w:ascii="Times New Roman"/>
          <w:b w:val="false"/>
          <w:i w:val="false"/>
          <w:color w:val="000000"/>
          <w:sz w:val="28"/>
        </w:rPr>
        <w:t>
      319. The public monitoring act is sent to the authorized body within 5 (five) working days of its completion, and it is mandatory for the natural monopoly entity to become familiarized therewith.</w:t>
      </w:r>
    </w:p>
    <w:p>
      <w:pPr>
        <w:spacing w:after="0"/>
        <w:ind w:left="0"/>
        <w:jc w:val="both"/>
      </w:pPr>
      <w:r>
        <w:rPr>
          <w:rFonts w:ascii="Times New Roman"/>
          <w:b w:val="false"/>
          <w:i w:val="false"/>
          <w:color w:val="000000"/>
          <w:sz w:val="28"/>
        </w:rPr>
        <w:t>
      320. Within 3 (three) working days, the authorized body posts a press release on its website with photo and video materials (if any) on the results of public monitoring.</w:t>
      </w:r>
    </w:p>
    <w:p>
      <w:pPr>
        <w:spacing w:after="0"/>
        <w:ind w:left="0"/>
        <w:jc w:val="left"/>
      </w:pPr>
      <w:r>
        <w:rPr>
          <w:rFonts w:ascii="Times New Roman"/>
          <w:b/>
          <w:i w:val="false"/>
          <w:color w:val="000000"/>
        </w:rPr>
        <w:t xml:space="preserve"> Clause 3. Procedure for conducting technical appraisal</w:t>
      </w:r>
    </w:p>
    <w:p>
      <w:pPr>
        <w:spacing w:after="0"/>
        <w:ind w:left="0"/>
        <w:jc w:val="both"/>
      </w:pPr>
      <w:r>
        <w:rPr>
          <w:rFonts w:ascii="Times New Roman"/>
          <w:b w:val="false"/>
          <w:i w:val="false"/>
          <w:color w:val="000000"/>
          <w:sz w:val="28"/>
        </w:rPr>
        <w:t xml:space="preserve">
      321. Technical appraisal of the implementation of the approved investment program, the compliance with quality and reliability indicators of regulated services and the achievement of performance indicators by natural monopoly entities is/are carried out by an authorized person (expert, expert organizations) under an agreement with a natural monopoly entity. </w:t>
      </w:r>
    </w:p>
    <w:p>
      <w:pPr>
        <w:spacing w:after="0"/>
        <w:ind w:left="0"/>
        <w:jc w:val="both"/>
      </w:pPr>
      <w:r>
        <w:rPr>
          <w:rFonts w:ascii="Times New Roman"/>
          <w:b w:val="false"/>
          <w:i w:val="false"/>
          <w:color w:val="000000"/>
          <w:sz w:val="28"/>
        </w:rPr>
        <w:t>
      322. The list of authorized persons (experts, expert organizations) is compiled by the authorized body.</w:t>
      </w:r>
    </w:p>
    <w:p>
      <w:pPr>
        <w:spacing w:after="0"/>
        <w:ind w:left="0"/>
        <w:jc w:val="both"/>
      </w:pPr>
      <w:r>
        <w:rPr>
          <w:rFonts w:ascii="Times New Roman"/>
          <w:b w:val="false"/>
          <w:i w:val="false"/>
          <w:color w:val="000000"/>
          <w:sz w:val="28"/>
        </w:rPr>
        <w:t>
      323. For conducting technical appraisal, the natural monopoly entity provides access to the objects of the approved investment program in compliance with the access control requirements and provides information on the implementation of the approved investment program.</w:t>
      </w:r>
    </w:p>
    <w:p>
      <w:pPr>
        <w:spacing w:after="0"/>
        <w:ind w:left="0"/>
        <w:jc w:val="both"/>
      </w:pPr>
      <w:r>
        <w:rPr>
          <w:rFonts w:ascii="Times New Roman"/>
          <w:b w:val="false"/>
          <w:i w:val="false"/>
          <w:color w:val="000000"/>
          <w:sz w:val="28"/>
        </w:rPr>
        <w:t>
      324. In the course of technical appraisal, authorized persons (experts, expert organizations) establish actual implementation of measures of the approved investment program, compliance with quality and reliability indicators of regulated services and achievement of performance indicators by natural monopoly entities.</w:t>
      </w:r>
    </w:p>
    <w:p>
      <w:pPr>
        <w:spacing w:after="0"/>
        <w:ind w:left="0"/>
        <w:jc w:val="both"/>
      </w:pPr>
      <w:r>
        <w:rPr>
          <w:rFonts w:ascii="Times New Roman"/>
          <w:b w:val="false"/>
          <w:i w:val="false"/>
          <w:color w:val="000000"/>
          <w:sz w:val="28"/>
        </w:rPr>
        <w:t>
      325. Authorized persons (experts, expert organizations) are not allowed to:</w:t>
      </w:r>
    </w:p>
    <w:p>
      <w:pPr>
        <w:spacing w:after="0"/>
        <w:ind w:left="0"/>
        <w:jc w:val="both"/>
      </w:pPr>
      <w:r>
        <w:rPr>
          <w:rFonts w:ascii="Times New Roman"/>
          <w:b w:val="false"/>
          <w:i w:val="false"/>
          <w:color w:val="000000"/>
          <w:sz w:val="28"/>
        </w:rPr>
        <w:t>
      submit an unsubstantiated expert opinion;</w:t>
      </w:r>
    </w:p>
    <w:p>
      <w:pPr>
        <w:spacing w:after="0"/>
        <w:ind w:left="0"/>
        <w:jc w:val="both"/>
      </w:pPr>
      <w:r>
        <w:rPr>
          <w:rFonts w:ascii="Times New Roman"/>
          <w:b w:val="false"/>
          <w:i w:val="false"/>
          <w:color w:val="000000"/>
          <w:sz w:val="28"/>
        </w:rPr>
        <w:t>
      participate in technical appraisal in the event of a conflict of interest and other circumstances impeding objective technical appraisal.</w:t>
      </w:r>
    </w:p>
    <w:p>
      <w:pPr>
        <w:spacing w:after="0"/>
        <w:ind w:left="0"/>
        <w:jc w:val="both"/>
      </w:pPr>
      <w:r>
        <w:rPr>
          <w:rFonts w:ascii="Times New Roman"/>
          <w:b w:val="false"/>
          <w:i w:val="false"/>
          <w:color w:val="000000"/>
          <w:sz w:val="28"/>
        </w:rPr>
        <w:t>
      326. Authorized persons (experts, expert organizations):</w:t>
      </w:r>
    </w:p>
    <w:p>
      <w:pPr>
        <w:spacing w:after="0"/>
        <w:ind w:left="0"/>
        <w:jc w:val="both"/>
      </w:pPr>
      <w:r>
        <w:rPr>
          <w:rFonts w:ascii="Times New Roman"/>
          <w:b w:val="false"/>
          <w:i w:val="false"/>
          <w:color w:val="000000"/>
          <w:sz w:val="28"/>
        </w:rPr>
        <w:t>
      ensure the safety of submitted documents and the confidentiality of information received;</w:t>
      </w:r>
    </w:p>
    <w:p>
      <w:pPr>
        <w:spacing w:after="0"/>
        <w:ind w:left="0"/>
        <w:jc w:val="both"/>
      </w:pPr>
      <w:r>
        <w:rPr>
          <w:rFonts w:ascii="Times New Roman"/>
          <w:b w:val="false"/>
          <w:i w:val="false"/>
          <w:color w:val="000000"/>
          <w:sz w:val="28"/>
        </w:rPr>
        <w:t>
      personally inspect the objects of the investment program, and also study the documentation on it without transferring their rights.</w:t>
      </w:r>
    </w:p>
    <w:p>
      <w:pPr>
        <w:spacing w:after="0"/>
        <w:ind w:left="0"/>
        <w:jc w:val="both"/>
      </w:pPr>
      <w:r>
        <w:rPr>
          <w:rFonts w:ascii="Times New Roman"/>
          <w:b w:val="false"/>
          <w:i w:val="false"/>
          <w:color w:val="000000"/>
          <w:sz w:val="28"/>
        </w:rPr>
        <w:t>
      327. Authorized persons (experts, expert organizations) are not allowed to conduct a technical appraisal if:</w:t>
      </w:r>
    </w:p>
    <w:p>
      <w:pPr>
        <w:spacing w:after="0"/>
        <w:ind w:left="0"/>
        <w:jc w:val="both"/>
      </w:pPr>
      <w:r>
        <w:rPr>
          <w:rFonts w:ascii="Times New Roman"/>
          <w:b w:val="false"/>
          <w:i w:val="false"/>
          <w:color w:val="000000"/>
          <w:sz w:val="28"/>
        </w:rPr>
        <w:t>
      1) they have or acquire property or liability rights to an object of the investment program;</w:t>
      </w:r>
    </w:p>
    <w:p>
      <w:pPr>
        <w:spacing w:after="0"/>
        <w:ind w:left="0"/>
        <w:jc w:val="both"/>
      </w:pPr>
      <w:r>
        <w:rPr>
          <w:rFonts w:ascii="Times New Roman"/>
          <w:b w:val="false"/>
          <w:i w:val="false"/>
          <w:color w:val="000000"/>
          <w:sz w:val="28"/>
        </w:rPr>
        <w:t>
      2) they have a property interest in the object of the investment program;</w:t>
      </w:r>
    </w:p>
    <w:p>
      <w:pPr>
        <w:spacing w:after="0"/>
        <w:ind w:left="0"/>
        <w:jc w:val="both"/>
      </w:pPr>
      <w:r>
        <w:rPr>
          <w:rFonts w:ascii="Times New Roman"/>
          <w:b w:val="false"/>
          <w:i w:val="false"/>
          <w:color w:val="000000"/>
          <w:sz w:val="28"/>
        </w:rPr>
        <w:t>
      3) they are affiliated with a natural monopoly entity;</w:t>
      </w:r>
    </w:p>
    <w:p>
      <w:pPr>
        <w:spacing w:after="0"/>
        <w:ind w:left="0"/>
        <w:jc w:val="both"/>
      </w:pPr>
      <w:r>
        <w:rPr>
          <w:rFonts w:ascii="Times New Roman"/>
          <w:b w:val="false"/>
          <w:i w:val="false"/>
          <w:color w:val="000000"/>
          <w:sz w:val="28"/>
        </w:rPr>
        <w:t>
      4) they are a shareholder, founder, employee, owner, participant, creditor, borrower, close relative or owner of a natural monopoly entity;</w:t>
      </w:r>
    </w:p>
    <w:p>
      <w:pPr>
        <w:spacing w:after="0"/>
        <w:ind w:left="0"/>
        <w:jc w:val="both"/>
      </w:pPr>
      <w:r>
        <w:rPr>
          <w:rFonts w:ascii="Times New Roman"/>
          <w:b w:val="false"/>
          <w:i w:val="false"/>
          <w:color w:val="000000"/>
          <w:sz w:val="28"/>
        </w:rPr>
        <w:t>
      5) this is fraught with a conflict of interest or creates a threat of such a conflict, except for obligations arising from concluded standard-form contracts.</w:t>
      </w:r>
    </w:p>
    <w:p>
      <w:pPr>
        <w:spacing w:after="0"/>
        <w:ind w:left="0"/>
        <w:jc w:val="both"/>
      </w:pPr>
      <w:r>
        <w:rPr>
          <w:rFonts w:ascii="Times New Roman"/>
          <w:b w:val="false"/>
          <w:i w:val="false"/>
          <w:color w:val="000000"/>
          <w:sz w:val="28"/>
        </w:rPr>
        <w:t>
      328. Technical appraisal includes an analysis of the technical condition and assessment of the technical characteristics of fixed assets, including the degree of deterioration of equipment as at the date of the appraisal, the terms of its operation by classification groups adopted in accordance with the legislation of the Republic of Kazakhstan in this industry, and design and technological capacity of equipment.</w:t>
      </w:r>
    </w:p>
    <w:p>
      <w:pPr>
        <w:spacing w:after="0"/>
        <w:ind w:left="0"/>
        <w:jc w:val="both"/>
      </w:pPr>
      <w:r>
        <w:rPr>
          <w:rFonts w:ascii="Times New Roman"/>
          <w:b w:val="false"/>
          <w:i w:val="false"/>
          <w:color w:val="000000"/>
          <w:sz w:val="28"/>
        </w:rPr>
        <w:t>
      In the course of technical appraisal:</w:t>
      </w:r>
    </w:p>
    <w:p>
      <w:pPr>
        <w:spacing w:after="0"/>
        <w:ind w:left="0"/>
        <w:jc w:val="both"/>
      </w:pPr>
      <w:r>
        <w:rPr>
          <w:rFonts w:ascii="Times New Roman"/>
          <w:b w:val="false"/>
          <w:i w:val="false"/>
          <w:color w:val="000000"/>
          <w:sz w:val="28"/>
        </w:rPr>
        <w:t xml:space="preserve">
      1) the level of involvement of fixed assets is assessed as well as the level of relevant indicators (total installed capacity of the equipment, power factor, physical wear rate, operating load factor and (or) other indicators with account of the specifics of the industry), the rationale for the coefficients of involvement of assets of a natural monopoly entity adopted in the profit rate calculation; </w:t>
      </w:r>
    </w:p>
    <w:p>
      <w:pPr>
        <w:spacing w:after="0"/>
        <w:ind w:left="0"/>
        <w:jc w:val="both"/>
      </w:pPr>
      <w:r>
        <w:rPr>
          <w:rFonts w:ascii="Times New Roman"/>
          <w:b w:val="false"/>
          <w:i w:val="false"/>
          <w:color w:val="000000"/>
          <w:sz w:val="28"/>
        </w:rPr>
        <w:t>
      2) analysis of observance of regulatory requirements for safety and labor protection is carried out for compliance with labor safety requirements in the conditions established by the regulatory and technical documentation of the authorized state body for labor;</w:t>
      </w:r>
    </w:p>
    <w:p>
      <w:pPr>
        <w:spacing w:after="0"/>
        <w:ind w:left="0"/>
        <w:jc w:val="both"/>
      </w:pPr>
      <w:r>
        <w:rPr>
          <w:rFonts w:ascii="Times New Roman"/>
          <w:b w:val="false"/>
          <w:i w:val="false"/>
          <w:color w:val="000000"/>
          <w:sz w:val="28"/>
        </w:rPr>
        <w:t>
      3) the appropriateness of distribution of assets involved by type of regulated services is assessed;</w:t>
      </w:r>
    </w:p>
    <w:p>
      <w:pPr>
        <w:spacing w:after="0"/>
        <w:ind w:left="0"/>
        <w:jc w:val="both"/>
      </w:pPr>
      <w:r>
        <w:rPr>
          <w:rFonts w:ascii="Times New Roman"/>
          <w:b w:val="false"/>
          <w:i w:val="false"/>
          <w:color w:val="000000"/>
          <w:sz w:val="28"/>
        </w:rPr>
        <w:t>
      4) qualitative and quantitative indicators characterizing the conditions of production are assessed, as well as the production and labor process in terms of ensuring organizational, technical, sanitary-hygienic, biological and other norms, rules, procedures and criteria aimed at preserving the life and health of workers in the course of their labor activity.</w:t>
      </w:r>
    </w:p>
    <w:p>
      <w:pPr>
        <w:spacing w:after="0"/>
        <w:ind w:left="0"/>
        <w:jc w:val="both"/>
      </w:pPr>
      <w:r>
        <w:rPr>
          <w:rFonts w:ascii="Times New Roman"/>
          <w:b w:val="false"/>
          <w:i w:val="false"/>
          <w:color w:val="000000"/>
          <w:sz w:val="28"/>
        </w:rPr>
        <w:t xml:space="preserve">
      329. The content of the technical appraisal opinion is as follows: </w:t>
      </w:r>
    </w:p>
    <w:p>
      <w:pPr>
        <w:spacing w:after="0"/>
        <w:ind w:left="0"/>
        <w:jc w:val="both"/>
      </w:pPr>
      <w:r>
        <w:rPr>
          <w:rFonts w:ascii="Times New Roman"/>
          <w:b w:val="false"/>
          <w:i w:val="false"/>
          <w:color w:val="000000"/>
          <w:sz w:val="28"/>
        </w:rPr>
        <w:t>
      1) introduction (list of measures, quality and reliability indicators of regulated services, performance indicators of natural monopoly entities, information on allocated budgetary and other financial resources, availability of prospective and annual (monthly) schedules for all types of repairs of basic and auxiliary equipment, buildings and structures of the natural monopoly entity);</w:t>
      </w:r>
    </w:p>
    <w:p>
      <w:pPr>
        <w:spacing w:after="0"/>
        <w:ind w:left="0"/>
        <w:jc w:val="both"/>
      </w:pPr>
      <w:r>
        <w:rPr>
          <w:rFonts w:ascii="Times New Roman"/>
          <w:b w:val="false"/>
          <w:i w:val="false"/>
          <w:color w:val="000000"/>
          <w:sz w:val="28"/>
        </w:rPr>
        <w:t>
      2) comparative analysis of the information provided with account of amendments to the approved investment program and actual results of the technical appraisal;</w:t>
      </w:r>
    </w:p>
    <w:p>
      <w:pPr>
        <w:spacing w:after="0"/>
        <w:ind w:left="0"/>
        <w:jc w:val="both"/>
      </w:pPr>
      <w:r>
        <w:rPr>
          <w:rFonts w:ascii="Times New Roman"/>
          <w:b w:val="false"/>
          <w:i w:val="false"/>
          <w:color w:val="000000"/>
          <w:sz w:val="28"/>
        </w:rPr>
        <w:t>
      3) synthesizing part (substantiation of the volumes of maintenance and repair of fixed assets by type of regulated services with account of their actual condition and the requirements of instructions and regulatory technical documents approved by the competent authority, the conformity of the frequency of all types of repair established by the natural monopoly entity with the requirements of the instructions, rules and regulatory technical documentation, assessment of labor costs and staff size, determination of the compliance with regulatory requirements for labor safety and protection);</w:t>
      </w:r>
    </w:p>
    <w:p>
      <w:pPr>
        <w:spacing w:after="0"/>
        <w:ind w:left="0"/>
        <w:jc w:val="both"/>
      </w:pPr>
      <w:r>
        <w:rPr>
          <w:rFonts w:ascii="Times New Roman"/>
          <w:b w:val="false"/>
          <w:i w:val="false"/>
          <w:color w:val="000000"/>
          <w:sz w:val="28"/>
        </w:rPr>
        <w:t xml:space="preserve">
      4) operative part (conclusions and recommendations on the need for current, medium and major repairs (increasing and not increasing the cost of fixed assets), replacement, reconstruction and modernization of fixed assets by types of regulated services, optimization of fixed assets, operational and other costs, related to the use of fixed assets, consumption of raw materials and materials). </w:t>
      </w:r>
    </w:p>
    <w:p>
      <w:pPr>
        <w:spacing w:after="0"/>
        <w:ind w:left="0"/>
        <w:jc w:val="both"/>
      </w:pPr>
      <w:r>
        <w:rPr>
          <w:rFonts w:ascii="Times New Roman"/>
          <w:b w:val="false"/>
          <w:i w:val="false"/>
          <w:color w:val="000000"/>
          <w:sz w:val="28"/>
        </w:rPr>
        <w:t>
      330. The technical appraisal opinion is submitted to the natural monopoly entity within 5 (five) working days of its completion.</w:t>
      </w:r>
    </w:p>
    <w:p>
      <w:pPr>
        <w:spacing w:after="0"/>
        <w:ind w:left="0"/>
        <w:jc w:val="both"/>
      </w:pPr>
      <w:r>
        <w:rPr>
          <w:rFonts w:ascii="Times New Roman"/>
          <w:b w:val="false"/>
          <w:i w:val="false"/>
          <w:color w:val="000000"/>
          <w:sz w:val="28"/>
        </w:rPr>
        <w:t xml:space="preserve">
      331. A natural monopoly entity shall attach a technical appraisal opinion to reports submitted to the authorized body in accordance with </w:t>
      </w:r>
      <w:r>
        <w:rPr>
          <w:rFonts w:ascii="Times New Roman"/>
          <w:b w:val="false"/>
          <w:i w:val="false"/>
          <w:color w:val="000000"/>
          <w:sz w:val="28"/>
        </w:rPr>
        <w:t>subparagraph 17)</w:t>
      </w:r>
      <w:r>
        <w:rPr>
          <w:rFonts w:ascii="Times New Roman"/>
          <w:b w:val="false"/>
          <w:i w:val="false"/>
          <w:color w:val="000000"/>
          <w:sz w:val="28"/>
        </w:rPr>
        <w:t xml:space="preserve"> of paragraph 2 of Article 26 of the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 </w:t>
            </w:r>
            <w:r>
              <w:br/>
            </w:r>
            <w:r>
              <w:rPr>
                <w:rFonts w:ascii="Times New Roman"/>
                <w:b w:val="false"/>
                <w:i w:val="false"/>
                <w:color w:val="000000"/>
                <w:sz w:val="20"/>
              </w:rPr>
              <w:t xml:space="preserve">to the Rules for </w:t>
            </w:r>
            <w:r>
              <w:br/>
            </w:r>
            <w:r>
              <w:rPr>
                <w:rFonts w:ascii="Times New Roman"/>
                <w:b w:val="false"/>
                <w:i w:val="false"/>
                <w:color w:val="000000"/>
                <w:sz w:val="20"/>
              </w:rPr>
              <w:t>carrying out  activities by</w:t>
            </w:r>
            <w:r>
              <w:br/>
            </w:r>
            <w:r>
              <w:rPr>
                <w:rFonts w:ascii="Times New Roman"/>
                <w:b w:val="false"/>
                <w:i w:val="false"/>
                <w:color w:val="000000"/>
                <w:sz w:val="20"/>
              </w:rPr>
              <w:t xml:space="preserve"> natural monopoly entities </w:t>
            </w:r>
          </w:p>
        </w:tc>
      </w:tr>
    </w:tbl>
    <w:p>
      <w:pPr>
        <w:spacing w:after="0"/>
        <w:ind w:left="0"/>
        <w:jc w:val="both"/>
      </w:pPr>
      <w:r>
        <w:rPr>
          <w:rFonts w:ascii="Times New Roman"/>
          <w:b w:val="false"/>
          <w:i w:val="false"/>
          <w:color w:val="000000"/>
          <w:sz w:val="28"/>
        </w:rPr>
        <w:t xml:space="preserve">
      State Register of natural monopoly entities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(Name of the section of the State Register of natural monopoly entities, name of the region)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natural monopoly entity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Natural monopoly’s sphere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regulated services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registration of the natural monopoly entity (legal address)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rendering the service by the natural monopoly entity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order on entering into the State Register of natural monopoly entities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order on removal from the State Register of natural monopoly entities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2 </w:t>
            </w:r>
            <w:r>
              <w:br/>
            </w:r>
            <w:r>
              <w:rPr>
                <w:rFonts w:ascii="Times New Roman"/>
                <w:b w:val="false"/>
                <w:i w:val="false"/>
                <w:color w:val="000000"/>
                <w:sz w:val="20"/>
              </w:rPr>
              <w:t xml:space="preserve">to the Rules for </w:t>
            </w:r>
            <w:r>
              <w:br/>
            </w:r>
            <w:r>
              <w:rPr>
                <w:rFonts w:ascii="Times New Roman"/>
                <w:b w:val="false"/>
                <w:i w:val="false"/>
                <w:color w:val="000000"/>
                <w:sz w:val="20"/>
              </w:rPr>
              <w:t>carrying out activities by</w:t>
            </w:r>
            <w:r>
              <w:br/>
            </w:r>
            <w:r>
              <w:rPr>
                <w:rFonts w:ascii="Times New Roman"/>
                <w:b w:val="false"/>
                <w:i w:val="false"/>
                <w:color w:val="000000"/>
                <w:sz w:val="20"/>
              </w:rPr>
              <w:t xml:space="preserve"> natural monopoly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(name of the authorized body)</w:t>
      </w:r>
    </w:p>
    <w:p>
      <w:pPr>
        <w:spacing w:after="0"/>
        <w:ind w:left="0"/>
        <w:jc w:val="both"/>
      </w:pPr>
      <w:r>
        <w:rPr>
          <w:rFonts w:ascii="Times New Roman"/>
          <w:b w:val="false"/>
          <w:i w:val="false"/>
          <w:color w:val="000000"/>
          <w:sz w:val="28"/>
        </w:rPr>
        <w:t>
      from________________________________</w:t>
      </w:r>
    </w:p>
    <w:p>
      <w:pPr>
        <w:spacing w:after="0"/>
        <w:ind w:left="0"/>
        <w:jc w:val="both"/>
      </w:pPr>
      <w:r>
        <w:rPr>
          <w:rFonts w:ascii="Times New Roman"/>
          <w:b w:val="false"/>
          <w:i w:val="false"/>
          <w:color w:val="000000"/>
          <w:sz w:val="28"/>
        </w:rPr>
        <w:t>
      (full surname, name, patronymic</w:t>
      </w:r>
    </w:p>
    <w:p>
      <w:pPr>
        <w:spacing w:after="0"/>
        <w:ind w:left="0"/>
        <w:jc w:val="both"/>
      </w:pPr>
      <w:r>
        <w:rPr>
          <w:rFonts w:ascii="Times New Roman"/>
          <w:b w:val="false"/>
          <w:i w:val="false"/>
          <w:color w:val="000000"/>
          <w:sz w:val="28"/>
        </w:rPr>
        <w:t>
      (if any) of individual entrepreneur or name of legal entity)</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(legal address, contact numbers)</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xml:space="preserve">
       for entering into the State Register of natural monopoly entities </w:t>
      </w:r>
    </w:p>
    <w:p>
      <w:pPr>
        <w:spacing w:after="0"/>
        <w:ind w:left="0"/>
        <w:jc w:val="both"/>
      </w:pPr>
      <w:r>
        <w:rPr>
          <w:rFonts w:ascii="Times New Roman"/>
          <w:b w:val="false"/>
          <w:i w:val="false"/>
          <w:color w:val="000000"/>
          <w:sz w:val="28"/>
        </w:rPr>
        <w:t xml:space="preserve">
      I hereby apply for entering in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State Register of natural monopoly entities)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legal entity or surname, name, patronymic</w:t>
      </w:r>
    </w:p>
    <w:p>
      <w:pPr>
        <w:spacing w:after="0"/>
        <w:ind w:left="0"/>
        <w:jc w:val="both"/>
      </w:pPr>
      <w:r>
        <w:rPr>
          <w:rFonts w:ascii="Times New Roman"/>
          <w:b w:val="false"/>
          <w:i w:val="false"/>
          <w:color w:val="000000"/>
          <w:sz w:val="28"/>
        </w:rPr>
        <w:t xml:space="preserve">
       (if any) of individual entrepreneur)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(type of regulated service in the sphere of natural monopolies)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(venue for rendering services in the sphere of natural monopolies)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(assets involved in the production of regulated services </w:t>
      </w:r>
    </w:p>
    <w:p>
      <w:pPr>
        <w:spacing w:after="0"/>
        <w:ind w:left="0"/>
        <w:jc w:val="both"/>
      </w:pPr>
      <w:r>
        <w:rPr>
          <w:rFonts w:ascii="Times New Roman"/>
          <w:b w:val="false"/>
          <w:i w:val="false"/>
          <w:color w:val="000000"/>
          <w:sz w:val="28"/>
        </w:rPr>
        <w:t xml:space="preserve">
       (recorded on balance sheet or in lease, or trust management) </w:t>
      </w:r>
    </w:p>
    <w:p>
      <w:pPr>
        <w:spacing w:after="0"/>
        <w:ind w:left="0"/>
        <w:jc w:val="both"/>
      </w:pPr>
      <w:r>
        <w:rPr>
          <w:rFonts w:ascii="Times New Roman"/>
          <w:b w:val="false"/>
          <w:i w:val="false"/>
          <w:color w:val="000000"/>
          <w:sz w:val="28"/>
        </w:rPr>
        <w:t xml:space="preserve">
      _____________ "____" ___________ 20 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 xml:space="preserve"> to the Rules for</w:t>
            </w:r>
            <w:r>
              <w:br/>
            </w:r>
            <w:r>
              <w:rPr>
                <w:rFonts w:ascii="Times New Roman"/>
                <w:b w:val="false"/>
                <w:i w:val="false"/>
                <w:color w:val="000000"/>
                <w:sz w:val="20"/>
              </w:rPr>
              <w:t xml:space="preserve"> carrying out activities by</w:t>
            </w:r>
            <w:r>
              <w:br/>
            </w:r>
            <w:r>
              <w:rPr>
                <w:rFonts w:ascii="Times New Roman"/>
                <w:b w:val="false"/>
                <w:i w:val="false"/>
                <w:color w:val="000000"/>
                <w:sz w:val="20"/>
              </w:rPr>
              <w:t xml:space="preserve"> natural monopoly entities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(name of the authorized body)</w:t>
      </w:r>
    </w:p>
    <w:p>
      <w:pPr>
        <w:spacing w:after="0"/>
        <w:ind w:left="0"/>
        <w:jc w:val="both"/>
      </w:pPr>
      <w:r>
        <w:rPr>
          <w:rFonts w:ascii="Times New Roman"/>
          <w:b w:val="false"/>
          <w:i w:val="false"/>
          <w:color w:val="000000"/>
          <w:sz w:val="28"/>
        </w:rPr>
        <w:t>
      from____________________________</w:t>
      </w:r>
    </w:p>
    <w:p>
      <w:pPr>
        <w:spacing w:after="0"/>
        <w:ind w:left="0"/>
        <w:jc w:val="both"/>
      </w:pPr>
      <w:r>
        <w:rPr>
          <w:rFonts w:ascii="Times New Roman"/>
          <w:b w:val="false"/>
          <w:i w:val="false"/>
          <w:color w:val="000000"/>
          <w:sz w:val="28"/>
        </w:rPr>
        <w:t>
      (full surname, name, patronymic</w:t>
      </w:r>
    </w:p>
    <w:p>
      <w:pPr>
        <w:spacing w:after="0"/>
        <w:ind w:left="0"/>
        <w:jc w:val="both"/>
      </w:pPr>
      <w:r>
        <w:rPr>
          <w:rFonts w:ascii="Times New Roman"/>
          <w:b w:val="false"/>
          <w:i w:val="false"/>
          <w:color w:val="000000"/>
          <w:sz w:val="28"/>
        </w:rPr>
        <w:t>
      (if any) of individual entrepreneur or name of  legal entity)</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(legal address, contact numbers)</w:t>
      </w:r>
    </w:p>
    <w:p>
      <w:pPr>
        <w:spacing w:after="0"/>
        <w:ind w:left="0"/>
        <w:jc w:val="left"/>
      </w:pPr>
      <w:r>
        <w:rPr>
          <w:rFonts w:ascii="Times New Roman"/>
          <w:b/>
          <w:i w:val="false"/>
          <w:color w:val="000000"/>
        </w:rPr>
        <w:t xml:space="preserve"> APPLICATION</w:t>
      </w:r>
    </w:p>
    <w:p>
      <w:pPr>
        <w:spacing w:after="0"/>
        <w:ind w:left="0"/>
        <w:jc w:val="both"/>
      </w:pPr>
      <w:r>
        <w:rPr>
          <w:rFonts w:ascii="Times New Roman"/>
          <w:b w:val="false"/>
          <w:i w:val="false"/>
          <w:color w:val="000000"/>
          <w:sz w:val="28"/>
        </w:rPr>
        <w:t>
       for removing from the State Register of natural monopoly entities</w:t>
      </w:r>
    </w:p>
    <w:p>
      <w:pPr>
        <w:spacing w:after="0"/>
        <w:ind w:left="0"/>
        <w:jc w:val="both"/>
      </w:pPr>
      <w:r>
        <w:rPr>
          <w:rFonts w:ascii="Times New Roman"/>
          <w:b w:val="false"/>
          <w:i w:val="false"/>
          <w:color w:val="000000"/>
          <w:sz w:val="28"/>
        </w:rPr>
        <w:t>
      I hereby apply for removing from______________________________________________________</w:t>
      </w:r>
    </w:p>
    <w:p>
      <w:pPr>
        <w:spacing w:after="0"/>
        <w:ind w:left="0"/>
        <w:jc w:val="both"/>
      </w:pPr>
      <w:r>
        <w:rPr>
          <w:rFonts w:ascii="Times New Roman"/>
          <w:b w:val="false"/>
          <w:i w:val="false"/>
          <w:color w:val="000000"/>
          <w:sz w:val="28"/>
        </w:rPr>
        <w:t>
       (name of the Republican section of the State Register)</w:t>
      </w:r>
    </w:p>
    <w:p>
      <w:pPr>
        <w:spacing w:after="0"/>
        <w:ind w:left="0"/>
        <w:jc w:val="both"/>
      </w:pPr>
      <w:r>
        <w:rPr>
          <w:rFonts w:ascii="Times New Roman"/>
          <w:b w:val="false"/>
          <w:i w:val="false"/>
          <w:color w:val="000000"/>
          <w:sz w:val="28"/>
        </w:rPr>
        <w:t>
      the State Register of natural monopoly entities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(surname, name, patronymic (if any) of the natural monopoly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(type of regulated service in the sphere of natural monopolies)</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(legal address)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(venue for the supply of services (goods, works) in the sphere of natural monopolies) _____________ "____" ___________ 20 ___ </w:t>
      </w:r>
    </w:p>
    <w:p>
      <w:pPr>
        <w:spacing w:after="0"/>
        <w:ind w:left="0"/>
        <w:jc w:val="both"/>
      </w:pPr>
      <w:r>
        <w:rPr>
          <w:rFonts w:ascii="Times New Roman"/>
          <w:b w:val="false"/>
          <w:i w:val="false"/>
          <w:color w:val="000000"/>
          <w:sz w:val="28"/>
        </w:rPr>
        <w:t>
      (signature) (signed 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4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carrying out activities </w:t>
            </w:r>
            <w:r>
              <w:br/>
            </w:r>
            <w:r>
              <w:rPr>
                <w:rFonts w:ascii="Times New Roman"/>
                <w:b w:val="false"/>
                <w:i w:val="false"/>
                <w:color w:val="000000"/>
                <w:sz w:val="20"/>
              </w:rPr>
              <w:t xml:space="preserve">by 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both"/>
      </w:pPr>
      <w:r>
        <w:rPr>
          <w:rFonts w:ascii="Times New Roman"/>
          <w:b w:val="false"/>
          <w:i w:val="false"/>
          <w:color w:val="000000"/>
          <w:sz w:val="28"/>
        </w:rPr>
        <w:t>
      To_________________________________</w:t>
      </w:r>
    </w:p>
    <w:p>
      <w:pPr>
        <w:spacing w:after="0"/>
        <w:ind w:left="0"/>
        <w:jc w:val="both"/>
      </w:pPr>
      <w:r>
        <w:rPr>
          <w:rFonts w:ascii="Times New Roman"/>
          <w:b w:val="false"/>
          <w:i w:val="false"/>
          <w:color w:val="000000"/>
          <w:sz w:val="28"/>
        </w:rPr>
        <w:t>
      (full name of the authorized body)</w:t>
      </w:r>
    </w:p>
    <w:p>
      <w:pPr>
        <w:spacing w:after="0"/>
        <w:ind w:left="0"/>
        <w:jc w:val="both"/>
      </w:pPr>
      <w:r>
        <w:rPr>
          <w:rFonts w:ascii="Times New Roman"/>
          <w:b w:val="false"/>
          <w:i w:val="false"/>
          <w:color w:val="000000"/>
          <w:sz w:val="28"/>
        </w:rPr>
        <w:t>
      from_________________________________</w:t>
      </w:r>
    </w:p>
    <w:p>
      <w:pPr>
        <w:spacing w:after="0"/>
        <w:ind w:left="0"/>
        <w:jc w:val="both"/>
      </w:pPr>
      <w:r>
        <w:rPr>
          <w:rFonts w:ascii="Times New Roman"/>
          <w:b w:val="false"/>
          <w:i w:val="false"/>
          <w:color w:val="000000"/>
          <w:sz w:val="28"/>
        </w:rPr>
        <w:t>
      (full surname, name, patronymic</w:t>
      </w:r>
    </w:p>
    <w:p>
      <w:pPr>
        <w:spacing w:after="0"/>
        <w:ind w:left="0"/>
        <w:jc w:val="both"/>
      </w:pPr>
      <w:r>
        <w:rPr>
          <w:rFonts w:ascii="Times New Roman"/>
          <w:b w:val="false"/>
          <w:i w:val="false"/>
          <w:color w:val="000000"/>
          <w:sz w:val="28"/>
        </w:rPr>
        <w:t>
      (if any) of individual entrepreneur or name of legal entity)</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address, district, region, street,</w:t>
      </w:r>
    </w:p>
    <w:p>
      <w:pPr>
        <w:spacing w:after="0"/>
        <w:ind w:left="0"/>
        <w:jc w:val="both"/>
      </w:pPr>
      <w:r>
        <w:rPr>
          <w:rFonts w:ascii="Times New Roman"/>
          <w:b w:val="false"/>
          <w:i w:val="false"/>
          <w:color w:val="000000"/>
          <w:sz w:val="28"/>
        </w:rPr>
        <w:t>
      house №, telephone)</w:t>
      </w:r>
    </w:p>
    <w:p>
      <w:pPr>
        <w:spacing w:after="0"/>
        <w:ind w:left="0"/>
        <w:jc w:val="both"/>
      </w:pPr>
      <w:r>
        <w:rPr>
          <w:rFonts w:ascii="Times New Roman"/>
          <w:b w:val="false"/>
          <w:i w:val="false"/>
          <w:color w:val="000000"/>
          <w:sz w:val="28"/>
        </w:rPr>
        <w:t>
      The applicant’s details</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(index, city)</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Application for the consent of the authorized body for</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(subject of transaction)</w:t>
      </w:r>
    </w:p>
    <w:p>
      <w:pPr>
        <w:spacing w:after="0"/>
        <w:ind w:left="0"/>
        <w:jc w:val="both"/>
      </w:pPr>
      <w:r>
        <w:rPr>
          <w:rFonts w:ascii="Times New Roman"/>
          <w:b w:val="false"/>
          <w:i w:val="false"/>
          <w:color w:val="000000"/>
          <w:sz w:val="28"/>
        </w:rPr>
        <w:t>
      1. Rationale: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economic feasibility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(reasons, goals and objectives of the transaction, indicating the calculation of economic feasibility)</w:t>
      </w:r>
    </w:p>
    <w:p>
      <w:pPr>
        <w:spacing w:after="0"/>
        <w:ind w:left="0"/>
        <w:jc w:val="both"/>
      </w:pPr>
      <w:r>
        <w:rPr>
          <w:rFonts w:ascii="Times New Roman"/>
          <w:b w:val="false"/>
          <w:i w:val="false"/>
          <w:color w:val="000000"/>
          <w:sz w:val="28"/>
        </w:rPr>
        <w:t>
      2. Information on the property that is the subject of transaction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Information confirming that the transaction will not lead to an increase in the tariff for regulated services of a natural monopoly entity and degradation of its financial and economic activities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 of tariff estimates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in the approved tariff estimates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tariff estimates with account of the transaction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thousand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Information on property valuation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valuation organization conducting the property valuation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state license for property valuation (number and date of issue)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number of the report on the valuation of property of the service recipient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property (object) of the service recipient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Residual value of property (object) of the service recipient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 value of property (object) of the service recipient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Opinion of the valuation organization conducting the valuation of the property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 agree to the use of information constituting a law-protected secret contained in information systems ______________</w:t>
      </w:r>
    </w:p>
    <w:p>
      <w:pPr>
        <w:spacing w:after="0"/>
        <w:ind w:left="0"/>
        <w:jc w:val="both"/>
      </w:pPr>
      <w:r>
        <w:rPr>
          <w:rFonts w:ascii="Times New Roman"/>
          <w:b w:val="false"/>
          <w:i w:val="false"/>
          <w:color w:val="000000"/>
          <w:sz w:val="28"/>
        </w:rPr>
        <w:t>
      "__" ___________ 20___ (signature).</w:t>
      </w:r>
    </w:p>
    <w:p>
      <w:pPr>
        <w:spacing w:after="0"/>
        <w:ind w:left="0"/>
        <w:jc w:val="both"/>
      </w:pPr>
      <w:r>
        <w:rPr>
          <w:rFonts w:ascii="Times New Roman"/>
          <w:b w:val="false"/>
          <w:i w:val="false"/>
          <w:color w:val="000000"/>
          <w:sz w:val="28"/>
        </w:rPr>
        <w:t>
      Form 2</w:t>
      </w:r>
    </w:p>
    <w:p>
      <w:pPr>
        <w:spacing w:after="0"/>
        <w:ind w:left="0"/>
        <w:jc w:val="both"/>
      </w:pPr>
      <w:r>
        <w:rPr>
          <w:rFonts w:ascii="Times New Roman"/>
          <w:b w:val="false"/>
          <w:i w:val="false"/>
          <w:color w:val="000000"/>
          <w:sz w:val="28"/>
        </w:rPr>
        <w:t>
      To________________________________</w:t>
      </w:r>
    </w:p>
    <w:p>
      <w:pPr>
        <w:spacing w:after="0"/>
        <w:ind w:left="0"/>
        <w:jc w:val="both"/>
      </w:pPr>
      <w:r>
        <w:rPr>
          <w:rFonts w:ascii="Times New Roman"/>
          <w:b w:val="false"/>
          <w:i w:val="false"/>
          <w:color w:val="000000"/>
          <w:sz w:val="28"/>
        </w:rPr>
        <w:t>
      (full name of the authorized body)</w:t>
      </w:r>
    </w:p>
    <w:p>
      <w:pPr>
        <w:spacing w:after="0"/>
        <w:ind w:left="0"/>
        <w:jc w:val="both"/>
      </w:pPr>
      <w:r>
        <w:rPr>
          <w:rFonts w:ascii="Times New Roman"/>
          <w:b w:val="false"/>
          <w:i w:val="false"/>
          <w:color w:val="000000"/>
          <w:sz w:val="28"/>
        </w:rPr>
        <w:t>
      from_______________________________</w:t>
      </w:r>
    </w:p>
    <w:p>
      <w:pPr>
        <w:spacing w:after="0"/>
        <w:ind w:left="0"/>
        <w:jc w:val="both"/>
      </w:pPr>
      <w:r>
        <w:rPr>
          <w:rFonts w:ascii="Times New Roman"/>
          <w:b w:val="false"/>
          <w:i w:val="false"/>
          <w:color w:val="000000"/>
          <w:sz w:val="28"/>
        </w:rPr>
        <w:t>
      (full surname, name, patronymic</w:t>
      </w:r>
    </w:p>
    <w:p>
      <w:pPr>
        <w:spacing w:after="0"/>
        <w:ind w:left="0"/>
        <w:jc w:val="both"/>
      </w:pPr>
      <w:r>
        <w:rPr>
          <w:rFonts w:ascii="Times New Roman"/>
          <w:b w:val="false"/>
          <w:i w:val="false"/>
          <w:color w:val="000000"/>
          <w:sz w:val="28"/>
        </w:rPr>
        <w:t xml:space="preserve">
      (if any) of individual entrepreneur or name of legal entity) </w:t>
      </w:r>
    </w:p>
    <w:p>
      <w:pPr>
        <w:spacing w:after="0"/>
        <w:ind w:left="0"/>
        <w:jc w:val="both"/>
      </w:pPr>
      <w:r>
        <w:rPr>
          <w:rFonts w:ascii="Times New Roman"/>
          <w:b w:val="false"/>
          <w:i w:val="false"/>
          <w:color w:val="000000"/>
          <w:sz w:val="28"/>
        </w:rPr>
        <w:t>
      address_______________________________</w:t>
      </w:r>
    </w:p>
    <w:p>
      <w:pPr>
        <w:spacing w:after="0"/>
        <w:ind w:left="0"/>
        <w:jc w:val="both"/>
      </w:pPr>
      <w:r>
        <w:rPr>
          <w:rFonts w:ascii="Times New Roman"/>
          <w:b w:val="false"/>
          <w:i w:val="false"/>
          <w:color w:val="000000"/>
          <w:sz w:val="28"/>
        </w:rPr>
        <w:t>
      (index, city, district, region, street, house №, telephone)</w:t>
      </w:r>
    </w:p>
    <w:p>
      <w:pPr>
        <w:spacing w:after="0"/>
        <w:ind w:left="0"/>
        <w:jc w:val="both"/>
      </w:pPr>
      <w:r>
        <w:rPr>
          <w:rFonts w:ascii="Times New Roman"/>
          <w:b w:val="false"/>
          <w:i w:val="false"/>
          <w:color w:val="000000"/>
          <w:sz w:val="28"/>
        </w:rPr>
        <w:t>
      The applicant’s details</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Application for the consent of the authorized body for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service) </w:t>
      </w:r>
    </w:p>
    <w:p>
      <w:pPr>
        <w:spacing w:after="0"/>
        <w:ind w:left="0"/>
        <w:jc w:val="both"/>
      </w:pPr>
      <w:r>
        <w:rPr>
          <w:rFonts w:ascii="Times New Roman"/>
          <w:b w:val="false"/>
          <w:i w:val="false"/>
          <w:color w:val="000000"/>
          <w:sz w:val="28"/>
        </w:rPr>
        <w:t>
      Rationale for the need to reorganize (liquidate) the applicant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Information on the location of each newly emerging legal entity (in case of reorganization)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Information on the applicant’s ownership interest in other legal entities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 agree to the use of information constituting a law-protected secret contained in information systems ________________________</w:t>
      </w:r>
    </w:p>
    <w:p>
      <w:pPr>
        <w:spacing w:after="0"/>
        <w:ind w:left="0"/>
        <w:jc w:val="both"/>
      </w:pPr>
      <w:r>
        <w:rPr>
          <w:rFonts w:ascii="Times New Roman"/>
          <w:b w:val="false"/>
          <w:i w:val="false"/>
          <w:color w:val="000000"/>
          <w:sz w:val="28"/>
        </w:rPr>
        <w:t>
      "__" ___________ 20___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5 </w:t>
            </w:r>
            <w:r>
              <w:br/>
            </w:r>
            <w:r>
              <w:rPr>
                <w:rFonts w:ascii="Times New Roman"/>
                <w:b w:val="false"/>
                <w:i w:val="false"/>
                <w:color w:val="000000"/>
                <w:sz w:val="20"/>
              </w:rPr>
              <w:t>to the Rules for</w:t>
            </w:r>
            <w:r>
              <w:br/>
            </w:r>
            <w:r>
              <w:rPr>
                <w:rFonts w:ascii="Times New Roman"/>
                <w:b w:val="false"/>
                <w:i w:val="false"/>
                <w:color w:val="000000"/>
                <w:sz w:val="20"/>
              </w:rPr>
              <w:t xml:space="preserve"> 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Tender announcement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(full name of the customer)</w:t>
      </w:r>
    </w:p>
    <w:p>
      <w:pPr>
        <w:spacing w:after="0"/>
        <w:ind w:left="0"/>
        <w:jc w:val="both"/>
      </w:pPr>
      <w:r>
        <w:rPr>
          <w:rFonts w:ascii="Times New Roman"/>
          <w:b w:val="false"/>
          <w:i w:val="false"/>
          <w:color w:val="000000"/>
          <w:sz w:val="28"/>
        </w:rPr>
        <w:t>
      announces a (repeat) tender for the procurement of the following goods, works and services: (brief description of the goods, works and services and their quantity (volume) without indicating the cost); (when purchasing five or more items of goods, works and services in one tender, the announcement of the tender contains a reference to the full list of procured goods, works and services in the tender documentation of the customer. If the customer has a website, the latter indicates the full list of procured goods, works and services on the website).</w:t>
      </w:r>
    </w:p>
    <w:p>
      <w:pPr>
        <w:spacing w:after="0"/>
        <w:ind w:left="0"/>
        <w:jc w:val="both"/>
      </w:pPr>
      <w:r>
        <w:rPr>
          <w:rFonts w:ascii="Times New Roman"/>
          <w:b w:val="false"/>
          <w:i w:val="false"/>
          <w:color w:val="000000"/>
          <w:sz w:val="28"/>
        </w:rPr>
        <w:t>
      Goods, works, services are delivered (performed/rendered) at:</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(indicate the place of delivery of goods, performance of works or rendering of services).</w:t>
      </w:r>
    </w:p>
    <w:p>
      <w:pPr>
        <w:spacing w:after="0"/>
        <w:ind w:left="0"/>
        <w:jc w:val="both"/>
      </w:pPr>
      <w:r>
        <w:rPr>
          <w:rFonts w:ascii="Times New Roman"/>
          <w:b w:val="false"/>
          <w:i w:val="false"/>
          <w:color w:val="000000"/>
          <w:sz w:val="28"/>
        </w:rPr>
        <w:t>
      Required timing for the delivery (performance, rendering) ________________________________________________________________________________</w:t>
      </w:r>
    </w:p>
    <w:p>
      <w:pPr>
        <w:spacing w:after="0"/>
        <w:ind w:left="0"/>
        <w:jc w:val="both"/>
      </w:pPr>
      <w:r>
        <w:rPr>
          <w:rFonts w:ascii="Times New Roman"/>
          <w:b w:val="false"/>
          <w:i w:val="false"/>
          <w:color w:val="000000"/>
          <w:sz w:val="28"/>
        </w:rPr>
        <w:t>
      All potential suppliers meeting the requirements specified in the Rules for carrying out activities by natural monopoly entities approved by Order № _____ of the Minister of Digital Development, Innovations and Aerospace Industry of the Republic of Kazakhstan as of ______________ are allowed to participate in the tender.</w:t>
      </w:r>
    </w:p>
    <w:p>
      <w:pPr>
        <w:spacing w:after="0"/>
        <w:ind w:left="0"/>
        <w:jc w:val="both"/>
      </w:pPr>
      <w:r>
        <w:rPr>
          <w:rFonts w:ascii="Times New Roman"/>
          <w:b w:val="false"/>
          <w:i w:val="false"/>
          <w:color w:val="000000"/>
          <w:sz w:val="28"/>
        </w:rPr>
        <w:t>
      A package of tender documents shall be received before _____ (hours) ____(min.) "__" _______ ___ (year) (indicate the time and date 24 hours before opening tender envelopes) incl. at the address _____________, room № ___ from ___ to ___ (hours).</w:t>
      </w:r>
    </w:p>
    <w:p>
      <w:pPr>
        <w:spacing w:after="0"/>
        <w:ind w:left="0"/>
        <w:jc w:val="both"/>
      </w:pPr>
      <w:r>
        <w:rPr>
          <w:rFonts w:ascii="Times New Roman"/>
          <w:b w:val="false"/>
          <w:i w:val="false"/>
          <w:color w:val="000000"/>
          <w:sz w:val="28"/>
        </w:rPr>
        <w:t>
      The cost of a package of tender documentation is __________ tenge, which shall be remitted to the account (indicate the appropriate account of the customer) or to the accounting department of the Customer. Tender documentation is provided free of charge (if charging for the provision of tender documentation is not required, the announcement shall indicate that the tender documentation is provided free of charge) to small business entities and organizations producing goods, works and services that are established by public associations of disabled persons of the Republic of Kazakhstan.</w:t>
      </w:r>
    </w:p>
    <w:p>
      <w:pPr>
        <w:spacing w:after="0"/>
        <w:ind w:left="0"/>
        <w:jc w:val="both"/>
      </w:pPr>
      <w:r>
        <w:rPr>
          <w:rFonts w:ascii="Times New Roman"/>
          <w:b w:val="false"/>
          <w:i w:val="false"/>
          <w:color w:val="000000"/>
          <w:sz w:val="28"/>
        </w:rPr>
        <w:t>
      Potential suppliers submit tender applications sealed in envelopes to 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(name of the customer)</w:t>
      </w:r>
    </w:p>
    <w:p>
      <w:pPr>
        <w:spacing w:after="0"/>
        <w:ind w:left="0"/>
        <w:jc w:val="both"/>
      </w:pPr>
      <w:r>
        <w:rPr>
          <w:rFonts w:ascii="Times New Roman"/>
          <w:b w:val="false"/>
          <w:i w:val="false"/>
          <w:color w:val="000000"/>
          <w:sz w:val="28"/>
        </w:rPr>
        <w:t>
      at the address: ________________ room № ____.</w:t>
      </w:r>
    </w:p>
    <w:p>
      <w:pPr>
        <w:spacing w:after="0"/>
        <w:ind w:left="0"/>
        <w:jc w:val="both"/>
      </w:pPr>
      <w:r>
        <w:rPr>
          <w:rFonts w:ascii="Times New Roman"/>
          <w:b w:val="false"/>
          <w:i w:val="false"/>
          <w:color w:val="000000"/>
          <w:sz w:val="28"/>
        </w:rPr>
        <w:t>
      Deadline for submitting tender applications is ____ (hours) ____ (min.) "___" ____________ (year).</w:t>
      </w:r>
    </w:p>
    <w:p>
      <w:pPr>
        <w:spacing w:after="0"/>
        <w:ind w:left="0"/>
        <w:jc w:val="both"/>
      </w:pPr>
      <w:r>
        <w:rPr>
          <w:rFonts w:ascii="Times New Roman"/>
          <w:b w:val="false"/>
          <w:i w:val="false"/>
          <w:color w:val="000000"/>
          <w:sz w:val="28"/>
        </w:rPr>
        <w:t>
      The tender commission will open tender envelopes at _____</w:t>
      </w:r>
    </w:p>
    <w:p>
      <w:pPr>
        <w:spacing w:after="0"/>
        <w:ind w:left="0"/>
        <w:jc w:val="both"/>
      </w:pPr>
      <w:r>
        <w:rPr>
          <w:rFonts w:ascii="Times New Roman"/>
          <w:b w:val="false"/>
          <w:i w:val="false"/>
          <w:color w:val="000000"/>
          <w:sz w:val="28"/>
        </w:rPr>
        <w:t>
      (hours) _____ (min.) "___" _______ ____ (year) at the address: ___________________</w:t>
      </w:r>
    </w:p>
    <w:p>
      <w:pPr>
        <w:spacing w:after="0"/>
        <w:ind w:left="0"/>
        <w:jc w:val="both"/>
      </w:pPr>
      <w:r>
        <w:rPr>
          <w:rFonts w:ascii="Times New Roman"/>
          <w:b w:val="false"/>
          <w:i w:val="false"/>
          <w:color w:val="000000"/>
          <w:sz w:val="28"/>
        </w:rPr>
        <w:t>
      room № ____</w:t>
      </w:r>
    </w:p>
    <w:p>
      <w:pPr>
        <w:spacing w:after="0"/>
        <w:ind w:left="0"/>
        <w:jc w:val="both"/>
      </w:pPr>
      <w:r>
        <w:rPr>
          <w:rFonts w:ascii="Times New Roman"/>
          <w:b w:val="false"/>
          <w:i w:val="false"/>
          <w:color w:val="000000"/>
          <w:sz w:val="28"/>
        </w:rPr>
        <w:t xml:space="preserve">
      Potential suppliers and their representatives (given a power of attorney signed by the chief executive officer and sealed) are present at the opening of tender envelopes. </w:t>
      </w:r>
    </w:p>
    <w:p>
      <w:pPr>
        <w:spacing w:after="0"/>
        <w:ind w:left="0"/>
        <w:jc w:val="both"/>
      </w:pPr>
      <w:r>
        <w:rPr>
          <w:rFonts w:ascii="Times New Roman"/>
          <w:b w:val="false"/>
          <w:i w:val="false"/>
          <w:color w:val="000000"/>
          <w:sz w:val="28"/>
        </w:rPr>
        <w:t>
      Consumers of services of the natural monopoly entity are allowed to participate as observers in the current _______________________________________________</w:t>
      </w:r>
    </w:p>
    <w:p>
      <w:pPr>
        <w:spacing w:after="0"/>
        <w:ind w:left="0"/>
        <w:jc w:val="both"/>
      </w:pPr>
      <w:r>
        <w:rPr>
          <w:rFonts w:ascii="Times New Roman"/>
          <w:b w:val="false"/>
          <w:i w:val="false"/>
          <w:color w:val="000000"/>
          <w:sz w:val="28"/>
        </w:rPr>
        <w:t>
       (name of the customer)</w:t>
      </w:r>
    </w:p>
    <w:p>
      <w:pPr>
        <w:spacing w:after="0"/>
        <w:ind w:left="0"/>
        <w:jc w:val="both"/>
      </w:pPr>
      <w:r>
        <w:rPr>
          <w:rFonts w:ascii="Times New Roman"/>
          <w:b w:val="false"/>
          <w:i w:val="false"/>
          <w:color w:val="000000"/>
          <w:sz w:val="28"/>
        </w:rPr>
        <w:t>
      tender for the procurement of goods (works, services).</w:t>
      </w:r>
    </w:p>
    <w:p>
      <w:pPr>
        <w:spacing w:after="0"/>
        <w:ind w:left="0"/>
        <w:jc w:val="both"/>
      </w:pPr>
      <w:r>
        <w:rPr>
          <w:rFonts w:ascii="Times New Roman"/>
          <w:b w:val="false"/>
          <w:i w:val="false"/>
          <w:color w:val="000000"/>
          <w:sz w:val="28"/>
        </w:rPr>
        <w:t xml:space="preserve">
      Additional information and inquiries are available by phone: _________________ </w:t>
      </w:r>
    </w:p>
    <w:p>
      <w:pPr>
        <w:spacing w:after="0"/>
        <w:ind w:left="0"/>
        <w:jc w:val="both"/>
      </w:pPr>
      <w:r>
        <w:rPr>
          <w:rFonts w:ascii="Times New Roman"/>
          <w:b w:val="false"/>
          <w:i w:val="false"/>
          <w:color w:val="000000"/>
          <w:sz w:val="28"/>
        </w:rPr>
        <w:t>
       (city code and phone number).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1</w:t>
            </w:r>
          </w:p>
        </w:tc>
      </w:tr>
    </w:tbl>
    <w:p>
      <w:pPr>
        <w:spacing w:after="0"/>
        <w:ind w:left="0"/>
        <w:jc w:val="both"/>
      </w:pPr>
      <w:r>
        <w:rPr>
          <w:rFonts w:ascii="Times New Roman"/>
          <w:b w:val="false"/>
          <w:i w:val="false"/>
          <w:color w:val="000000"/>
          <w:sz w:val="28"/>
        </w:rPr>
        <w:t>
      (To) 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(name of the entity)</w:t>
      </w:r>
    </w:p>
    <w:p>
      <w:pPr>
        <w:spacing w:after="0"/>
        <w:ind w:left="0"/>
        <w:jc w:val="both"/>
      </w:pPr>
      <w:r>
        <w:rPr>
          <w:rFonts w:ascii="Times New Roman"/>
          <w:b w:val="false"/>
          <w:i w:val="false"/>
          <w:color w:val="000000"/>
          <w:sz w:val="28"/>
        </w:rPr>
        <w:t>
      (From)________________________________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(name (surname, name,</w:t>
      </w:r>
    </w:p>
    <w:p>
      <w:pPr>
        <w:spacing w:after="0"/>
        <w:ind w:left="0"/>
        <w:jc w:val="both"/>
      </w:pPr>
      <w:r>
        <w:rPr>
          <w:rFonts w:ascii="Times New Roman"/>
          <w:b w:val="false"/>
          <w:i w:val="false"/>
          <w:color w:val="000000"/>
          <w:sz w:val="28"/>
        </w:rPr>
        <w:t>
      patronymic (if any)</w:t>
      </w:r>
    </w:p>
    <w:p>
      <w:pPr>
        <w:spacing w:after="0"/>
        <w:ind w:left="0"/>
        <w:jc w:val="both"/>
      </w:pPr>
      <w:r>
        <w:rPr>
          <w:rFonts w:ascii="Times New Roman"/>
          <w:b w:val="false"/>
          <w:i w:val="false"/>
          <w:color w:val="000000"/>
          <w:sz w:val="28"/>
        </w:rPr>
        <w:t>
      of a potential supplier)</w:t>
      </w:r>
    </w:p>
    <w:p>
      <w:pPr>
        <w:spacing w:after="0"/>
        <w:ind w:left="0"/>
        <w:jc w:val="both"/>
      </w:pPr>
      <w:r>
        <w:rPr>
          <w:rFonts w:ascii="Times New Roman"/>
          <w:b w:val="false"/>
          <w:i w:val="false"/>
          <w:color w:val="000000"/>
          <w:sz w:val="28"/>
        </w:rPr>
        <w:t>
       Tender application (for legal entities)</w:t>
      </w:r>
    </w:p>
    <w:p>
      <w:pPr>
        <w:spacing w:after="0"/>
        <w:ind w:left="0"/>
        <w:jc w:val="both"/>
      </w:pPr>
      <w:r>
        <w:rPr>
          <w:rFonts w:ascii="Times New Roman"/>
          <w:b w:val="false"/>
          <w:i w:val="false"/>
          <w:color w:val="000000"/>
          <w:sz w:val="28"/>
        </w:rPr>
        <w:t>
      Having considered the tender documentation for the tender</w:t>
      </w:r>
    </w:p>
    <w:p>
      <w:pPr>
        <w:spacing w:after="0"/>
        <w:ind w:left="0"/>
        <w:jc w:val="both"/>
      </w:pPr>
      <w:r>
        <w:rPr>
          <w:rFonts w:ascii="Times New Roman"/>
          <w:b w:val="false"/>
          <w:i w:val="false"/>
          <w:color w:val="000000"/>
          <w:sz w:val="28"/>
        </w:rPr>
        <w:t>
      _____________________________________, the receipt of which is hereby certified,</w:t>
      </w:r>
    </w:p>
    <w:p>
      <w:pPr>
        <w:spacing w:after="0"/>
        <w:ind w:left="0"/>
        <w:jc w:val="both"/>
      </w:pPr>
      <w:r>
        <w:rPr>
          <w:rFonts w:ascii="Times New Roman"/>
          <w:b w:val="false"/>
          <w:i w:val="false"/>
          <w:color w:val="000000"/>
          <w:sz w:val="28"/>
        </w:rPr>
        <w:t xml:space="preserve">
       (name of the tender)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(surname, name, patronymic (if any) of a potential supplier) proposes to supply goods (perform works, render services) for the following lots: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(detailed description of goods, works and services by lots)</w:t>
      </w:r>
    </w:p>
    <w:p>
      <w:pPr>
        <w:spacing w:after="0"/>
        <w:ind w:left="0"/>
        <w:jc w:val="both"/>
      </w:pPr>
      <w:r>
        <w:rPr>
          <w:rFonts w:ascii="Times New Roman"/>
          <w:b w:val="false"/>
          <w:i w:val="false"/>
          <w:color w:val="000000"/>
          <w:sz w:val="28"/>
        </w:rPr>
        <w:t>
      in accordance with the tender documentation for the total amount of</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xml:space="preserve">
      This tender application consists of: </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______________________________________________________________________</w:t>
      </w:r>
    </w:p>
    <w:p>
      <w:pPr>
        <w:spacing w:after="0"/>
        <w:ind w:left="0"/>
        <w:jc w:val="both"/>
      </w:pPr>
      <w:r>
        <w:rPr>
          <w:rFonts w:ascii="Times New Roman"/>
          <w:b w:val="false"/>
          <w:i w:val="false"/>
          <w:color w:val="000000"/>
          <w:sz w:val="28"/>
        </w:rPr>
        <w:t xml:space="preserve">
      In the event that our tender application is acknowledged successful, we undertake to start the delivery of material and financial resources (performance of works, rendering of services) within __________________ days (in words) and complete the delivery of all material and financial resources (performance of works, rendering of services) specified in this tender application within __________ days of the date (in words) of receipt of your notification of recognizing our tender application as successful. </w:t>
      </w:r>
    </w:p>
    <w:p>
      <w:pPr>
        <w:spacing w:after="0"/>
        <w:ind w:left="0"/>
        <w:jc w:val="both"/>
      </w:pPr>
      <w:r>
        <w:rPr>
          <w:rFonts w:ascii="Times New Roman"/>
          <w:b w:val="false"/>
          <w:i w:val="false"/>
          <w:color w:val="000000"/>
          <w:sz w:val="28"/>
        </w:rPr>
        <w:t>
      We agree with your terms of payment stipulated in the tender documentation. We offer the following alternative payment terms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(alternative payment terms, if any, are specified) </w:t>
      </w:r>
    </w:p>
    <w:p>
      <w:pPr>
        <w:spacing w:after="0"/>
        <w:ind w:left="0"/>
        <w:jc w:val="both"/>
      </w:pPr>
      <w:r>
        <w:rPr>
          <w:rFonts w:ascii="Times New Roman"/>
          <w:b w:val="false"/>
          <w:i w:val="false"/>
          <w:color w:val="000000"/>
          <w:sz w:val="28"/>
        </w:rPr>
        <w:t>
      or other conditions (to be specified: __________________________________________________)</w:t>
      </w:r>
    </w:p>
    <w:p>
      <w:pPr>
        <w:spacing w:after="0"/>
        <w:ind w:left="0"/>
        <w:jc w:val="both"/>
      </w:pPr>
      <w:r>
        <w:rPr>
          <w:rFonts w:ascii="Times New Roman"/>
          <w:b w:val="false"/>
          <w:i w:val="false"/>
          <w:color w:val="000000"/>
          <w:sz w:val="28"/>
        </w:rPr>
        <w:t>
      at the same time we offer a price discount in the amount of</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in monetary terms, in words).</w:t>
      </w:r>
    </w:p>
    <w:p>
      <w:pPr>
        <w:spacing w:after="0"/>
        <w:ind w:left="0"/>
        <w:jc w:val="both"/>
      </w:pPr>
      <w:r>
        <w:rPr>
          <w:rFonts w:ascii="Times New Roman"/>
          <w:b w:val="false"/>
          <w:i w:val="false"/>
          <w:color w:val="000000"/>
          <w:sz w:val="28"/>
        </w:rPr>
        <w:t>
      This tender application is valid for __________ days (in words) of opening tender envelopes.</w:t>
      </w:r>
    </w:p>
    <w:p>
      <w:pPr>
        <w:spacing w:after="0"/>
        <w:ind w:left="0"/>
        <w:jc w:val="both"/>
      </w:pPr>
      <w:r>
        <w:rPr>
          <w:rFonts w:ascii="Times New Roman"/>
          <w:b w:val="false"/>
          <w:i w:val="false"/>
          <w:color w:val="000000"/>
          <w:sz w:val="28"/>
        </w:rPr>
        <w:t>
      Until the conclusion of the procurement contract, this tender application, together with your notification of recognizing it as successful, will serve as a binding contract between us.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(signature, date) (position, surname, name, patronymic (if any) </w:t>
      </w:r>
    </w:p>
    <w:p>
      <w:pPr>
        <w:spacing w:after="0"/>
        <w:ind w:left="0"/>
        <w:jc w:val="both"/>
      </w:pPr>
      <w:r>
        <w:rPr>
          <w:rFonts w:ascii="Times New Roman"/>
          <w:b w:val="false"/>
          <w:i w:val="false"/>
          <w:color w:val="000000"/>
          <w:sz w:val="28"/>
        </w:rPr>
        <w:t xml:space="preserve">
      Stamp here (if any) </w:t>
      </w:r>
    </w:p>
    <w:p>
      <w:pPr>
        <w:spacing w:after="0"/>
        <w:ind w:left="0"/>
        <w:jc w:val="both"/>
      </w:pPr>
      <w:r>
        <w:rPr>
          <w:rFonts w:ascii="Times New Roman"/>
          <w:b w:val="false"/>
          <w:i w:val="false"/>
          <w:color w:val="000000"/>
          <w:sz w:val="28"/>
        </w:rPr>
        <w:t>
      Authorized to sign the tender application on behalf of and instruction of</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surname, name, patronymic (if any) of a potential supplier)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 2</w:t>
            </w:r>
          </w:p>
        </w:tc>
      </w:tr>
    </w:tbl>
    <w:p>
      <w:pPr>
        <w:spacing w:after="0"/>
        <w:ind w:left="0"/>
        <w:jc w:val="both"/>
      </w:pPr>
      <w:r>
        <w:rPr>
          <w:rFonts w:ascii="Times New Roman"/>
          <w:b w:val="false"/>
          <w:i w:val="false"/>
          <w:color w:val="000000"/>
          <w:sz w:val="28"/>
        </w:rPr>
        <w:t>
      (To) __________________________________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(name of the entity)</w:t>
      </w:r>
    </w:p>
    <w:p>
      <w:pPr>
        <w:spacing w:after="0"/>
        <w:ind w:left="0"/>
        <w:jc w:val="both"/>
      </w:pPr>
      <w:r>
        <w:rPr>
          <w:rFonts w:ascii="Times New Roman"/>
          <w:b w:val="false"/>
          <w:i w:val="false"/>
          <w:color w:val="000000"/>
          <w:sz w:val="28"/>
        </w:rPr>
        <w:t>
      (From) ________________________________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(surname, name, patronymic (if any) of a potential supplier)</w:t>
      </w:r>
    </w:p>
    <w:p>
      <w:pPr>
        <w:spacing w:after="0"/>
        <w:ind w:left="0"/>
        <w:jc w:val="both"/>
      </w:pPr>
      <w:r>
        <w:rPr>
          <w:rFonts w:ascii="Times New Roman"/>
          <w:b w:val="false"/>
          <w:i w:val="false"/>
          <w:color w:val="000000"/>
          <w:sz w:val="28"/>
        </w:rPr>
        <w:t xml:space="preserve">
      Tender application </w:t>
      </w:r>
    </w:p>
    <w:p>
      <w:pPr>
        <w:spacing w:after="0"/>
        <w:ind w:left="0"/>
        <w:jc w:val="both"/>
      </w:pPr>
      <w:r>
        <w:rPr>
          <w:rFonts w:ascii="Times New Roman"/>
          <w:b w:val="false"/>
          <w:i w:val="false"/>
          <w:color w:val="000000"/>
          <w:sz w:val="28"/>
        </w:rPr>
        <w:t>
      (for individual entrepreneurs)</w:t>
      </w:r>
    </w:p>
    <w:p>
      <w:pPr>
        <w:spacing w:after="0"/>
        <w:ind w:left="0"/>
        <w:jc w:val="both"/>
      </w:pPr>
      <w:r>
        <w:rPr>
          <w:rFonts w:ascii="Times New Roman"/>
          <w:b w:val="false"/>
          <w:i w:val="false"/>
          <w:color w:val="000000"/>
          <w:sz w:val="28"/>
        </w:rPr>
        <w:t>
      Having considered the tender documentation for the tender ___________________, the receipt of which is hereby certified, (name of the tender) I offer to deliver material, financial resources (perform works, render services) for the following lots:</w:t>
      </w:r>
    </w:p>
    <w:p>
      <w:pPr>
        <w:spacing w:after="0"/>
        <w:ind w:left="0"/>
        <w:jc w:val="both"/>
      </w:pPr>
      <w:r>
        <w:rPr>
          <w:rFonts w:ascii="Times New Roman"/>
          <w:b w:val="false"/>
          <w:i w:val="false"/>
          <w:color w:val="000000"/>
          <w:sz w:val="28"/>
        </w:rPr>
        <w:t>
      ________________________________________________________in accordance with the tender</w:t>
      </w:r>
    </w:p>
    <w:p>
      <w:pPr>
        <w:spacing w:after="0"/>
        <w:ind w:left="0"/>
        <w:jc w:val="both"/>
      </w:pPr>
      <w:r>
        <w:rPr>
          <w:rFonts w:ascii="Times New Roman"/>
          <w:b w:val="false"/>
          <w:i w:val="false"/>
          <w:color w:val="000000"/>
          <w:sz w:val="28"/>
        </w:rPr>
        <w:t>
       (detailed description of goods, works and services by lots)</w:t>
      </w:r>
    </w:p>
    <w:p>
      <w:pPr>
        <w:spacing w:after="0"/>
        <w:ind w:left="0"/>
        <w:jc w:val="both"/>
      </w:pPr>
      <w:r>
        <w:rPr>
          <w:rFonts w:ascii="Times New Roman"/>
          <w:b w:val="false"/>
          <w:i w:val="false"/>
          <w:color w:val="000000"/>
          <w:sz w:val="28"/>
        </w:rPr>
        <w:t>
      documentation for the total amount of</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 figures and words).</w:t>
      </w:r>
    </w:p>
    <w:p>
      <w:pPr>
        <w:spacing w:after="0"/>
        <w:ind w:left="0"/>
        <w:jc w:val="both"/>
      </w:pPr>
      <w:r>
        <w:rPr>
          <w:rFonts w:ascii="Times New Roman"/>
          <w:b w:val="false"/>
          <w:i w:val="false"/>
          <w:color w:val="000000"/>
          <w:sz w:val="28"/>
        </w:rPr>
        <w:t xml:space="preserve">
      This tender application consists of: </w:t>
      </w:r>
    </w:p>
    <w:p>
      <w:pPr>
        <w:spacing w:after="0"/>
        <w:ind w:left="0"/>
        <w:jc w:val="both"/>
      </w:pPr>
      <w:r>
        <w:rPr>
          <w:rFonts w:ascii="Times New Roman"/>
          <w:b w:val="false"/>
          <w:i w:val="false"/>
          <w:color w:val="000000"/>
          <w:sz w:val="28"/>
        </w:rPr>
        <w:t>
      1. 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______________________________________________________________________</w:t>
      </w:r>
    </w:p>
    <w:p>
      <w:pPr>
        <w:spacing w:after="0"/>
        <w:ind w:left="0"/>
        <w:jc w:val="both"/>
      </w:pPr>
      <w:r>
        <w:rPr>
          <w:rFonts w:ascii="Times New Roman"/>
          <w:b w:val="false"/>
          <w:i w:val="false"/>
          <w:color w:val="000000"/>
          <w:sz w:val="28"/>
        </w:rPr>
        <w:t>
      6. ______________________________________________________________________</w:t>
      </w:r>
    </w:p>
    <w:p>
      <w:pPr>
        <w:spacing w:after="0"/>
        <w:ind w:left="0"/>
        <w:jc w:val="both"/>
      </w:pPr>
      <w:r>
        <w:rPr>
          <w:rFonts w:ascii="Times New Roman"/>
          <w:b w:val="false"/>
          <w:i w:val="false"/>
          <w:color w:val="000000"/>
          <w:sz w:val="28"/>
        </w:rPr>
        <w:t>
      7. ______________________________________________________________________</w:t>
      </w:r>
    </w:p>
    <w:p>
      <w:pPr>
        <w:spacing w:after="0"/>
        <w:ind w:left="0"/>
        <w:jc w:val="both"/>
      </w:pPr>
      <w:r>
        <w:rPr>
          <w:rFonts w:ascii="Times New Roman"/>
          <w:b w:val="false"/>
          <w:i w:val="false"/>
          <w:color w:val="000000"/>
          <w:sz w:val="28"/>
        </w:rPr>
        <w:t>
      8. ______________________________________________________________________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______________________________________________________________________</w:t>
      </w:r>
    </w:p>
    <w:p>
      <w:pPr>
        <w:spacing w:after="0"/>
        <w:ind w:left="0"/>
        <w:jc w:val="both"/>
      </w:pPr>
      <w:r>
        <w:rPr>
          <w:rFonts w:ascii="Times New Roman"/>
          <w:b w:val="false"/>
          <w:i w:val="false"/>
          <w:color w:val="000000"/>
          <w:sz w:val="28"/>
        </w:rPr>
        <w:t>
      10. _____________________________________________________________________</w:t>
      </w:r>
    </w:p>
    <w:p>
      <w:pPr>
        <w:spacing w:after="0"/>
        <w:ind w:left="0"/>
        <w:jc w:val="both"/>
      </w:pPr>
      <w:r>
        <w:rPr>
          <w:rFonts w:ascii="Times New Roman"/>
          <w:b w:val="false"/>
          <w:i w:val="false"/>
          <w:color w:val="000000"/>
          <w:sz w:val="28"/>
        </w:rPr>
        <w:t>
      11.</w:t>
      </w:r>
    </w:p>
    <w:p>
      <w:pPr>
        <w:spacing w:after="0"/>
        <w:ind w:left="0"/>
        <w:jc w:val="both"/>
      </w:pPr>
      <w:r>
        <w:rPr>
          <w:rFonts w:ascii="Times New Roman"/>
          <w:b w:val="false"/>
          <w:i w:val="false"/>
          <w:color w:val="000000"/>
          <w:sz w:val="28"/>
        </w:rPr>
        <w:t xml:space="preserve">
      In the event that my tender application is recognized as successful, I undertake to start the delivery of material, financial resources (performance of works, rendering of services) within __________________ days (in words) and complete the delivery of all material and financial resources (performance of works, rendering of services) specified in this tender application within __________ days of the date (in words) of receipt of your notification of recognizing my tender application as successful. </w:t>
      </w:r>
    </w:p>
    <w:p>
      <w:pPr>
        <w:spacing w:after="0"/>
        <w:ind w:left="0"/>
        <w:jc w:val="both"/>
      </w:pPr>
      <w:r>
        <w:rPr>
          <w:rFonts w:ascii="Times New Roman"/>
          <w:b w:val="false"/>
          <w:i w:val="false"/>
          <w:color w:val="000000"/>
          <w:sz w:val="28"/>
        </w:rPr>
        <w:t>
      I agree with your terms of payment stipulated in the tender documentation. I offer the following alternative payment terms</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(alternative payment terms, if any, are specified)</w:t>
      </w:r>
    </w:p>
    <w:p>
      <w:pPr>
        <w:spacing w:after="0"/>
        <w:ind w:left="0"/>
        <w:jc w:val="both"/>
      </w:pPr>
      <w:r>
        <w:rPr>
          <w:rFonts w:ascii="Times New Roman"/>
          <w:b w:val="false"/>
          <w:i w:val="false"/>
          <w:color w:val="000000"/>
          <w:sz w:val="28"/>
        </w:rPr>
        <w:t>
      or other conditions (to be specified: _____________________________) at the same time I offer a price discount in the amount of __________________ (indicate in monetary terms, in words).</w:t>
      </w:r>
    </w:p>
    <w:p>
      <w:pPr>
        <w:spacing w:after="0"/>
        <w:ind w:left="0"/>
        <w:jc w:val="both"/>
      </w:pPr>
      <w:r>
        <w:rPr>
          <w:rFonts w:ascii="Times New Roman"/>
          <w:b w:val="false"/>
          <w:i w:val="false"/>
          <w:color w:val="000000"/>
          <w:sz w:val="28"/>
        </w:rPr>
        <w:t>
      This tender application is valid for __________ days (in words) of opening tender envelopes.</w:t>
      </w:r>
    </w:p>
    <w:p>
      <w:pPr>
        <w:spacing w:after="0"/>
        <w:ind w:left="0"/>
        <w:jc w:val="both"/>
      </w:pPr>
      <w:r>
        <w:rPr>
          <w:rFonts w:ascii="Times New Roman"/>
          <w:b w:val="false"/>
          <w:i w:val="false"/>
          <w:color w:val="000000"/>
          <w:sz w:val="28"/>
        </w:rPr>
        <w:t>
      Until the conclusion of the procurement contract, this tender application, together with your notification of recognizing it as successful, will serve as a binding contract between us.</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(signature, date) surname, name, patronymic (if any)</w:t>
      </w:r>
    </w:p>
    <w:p>
      <w:pPr>
        <w:spacing w:after="0"/>
        <w:ind w:left="0"/>
        <w:jc w:val="both"/>
      </w:pPr>
      <w:r>
        <w:rPr>
          <w:rFonts w:ascii="Times New Roman"/>
          <w:b w:val="false"/>
          <w:i w:val="false"/>
          <w:color w:val="000000"/>
          <w:sz w:val="28"/>
        </w:rPr>
        <w:t>
      Appendix 7 to the Rules for carrying out activities by natural monopoly entities Form</w:t>
      </w:r>
    </w:p>
    <w:p>
      <w:pPr>
        <w:spacing w:after="0"/>
        <w:ind w:left="0"/>
        <w:jc w:val="both"/>
      </w:pPr>
      <w:r>
        <w:rPr>
          <w:rFonts w:ascii="Times New Roman"/>
          <w:b w:val="false"/>
          <w:i w:val="false"/>
          <w:color w:val="000000"/>
          <w:sz w:val="28"/>
        </w:rPr>
        <w:t>
       Table of prices of a potential supplier’s tender application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(surname, name, patronymic (if any) of a potential supplier)</w:t>
      </w:r>
    </w:p>
    <w:p>
      <w:pPr>
        <w:spacing w:after="0"/>
        <w:ind w:left="0"/>
        <w:jc w:val="both"/>
      </w:pPr>
      <w:r>
        <w:rPr>
          <w:rFonts w:ascii="Times New Roman"/>
          <w:b w:val="false"/>
          <w:i w:val="false"/>
          <w:color w:val="000000"/>
          <w:sz w:val="28"/>
        </w:rPr>
        <w:t>
      (to be filled in for each lot separately) ________________________________________</w:t>
      </w:r>
    </w:p>
    <w:p>
      <w:pPr>
        <w:spacing w:after="0"/>
        <w:ind w:left="0"/>
        <w:jc w:val="both"/>
      </w:pPr>
      <w:r>
        <w:rPr>
          <w:rFonts w:ascii="Times New Roman"/>
          <w:b w:val="false"/>
          <w:i w:val="false"/>
          <w:color w:val="000000"/>
          <w:sz w:val="28"/>
        </w:rPr>
        <w:t>
      Name of goods, works and services _________________________________________</w:t>
      </w:r>
    </w:p>
    <w:p>
      <w:pPr>
        <w:spacing w:after="0"/>
        <w:ind w:left="0"/>
        <w:jc w:val="both"/>
      </w:pPr>
      <w:r>
        <w:rPr>
          <w:rFonts w:ascii="Times New Roman"/>
          <w:b w:val="false"/>
          <w:i w:val="false"/>
          <w:color w:val="000000"/>
          <w:sz w:val="28"/>
        </w:rPr>
        <w:t>
      1. Brief description</w:t>
      </w:r>
    </w:p>
    <w:p>
      <w:pPr>
        <w:spacing w:after="0"/>
        <w:ind w:left="0"/>
        <w:jc w:val="both"/>
      </w:pPr>
      <w:r>
        <w:rPr>
          <w:rFonts w:ascii="Times New Roman"/>
          <w:b w:val="false"/>
          <w:i w:val="false"/>
          <w:color w:val="000000"/>
          <w:sz w:val="28"/>
        </w:rPr>
        <w:t>
      2. Country of origin (not required for procuring works)</w:t>
      </w:r>
    </w:p>
    <w:p>
      <w:pPr>
        <w:spacing w:after="0"/>
        <w:ind w:left="0"/>
        <w:jc w:val="both"/>
      </w:pPr>
      <w:r>
        <w:rPr>
          <w:rFonts w:ascii="Times New Roman"/>
          <w:b w:val="false"/>
          <w:i w:val="false"/>
          <w:color w:val="000000"/>
          <w:sz w:val="28"/>
        </w:rPr>
        <w:t>
      3. Manufacturer (not required for procuring works and services)</w:t>
      </w:r>
    </w:p>
    <w:p>
      <w:pPr>
        <w:spacing w:after="0"/>
        <w:ind w:left="0"/>
        <w:jc w:val="both"/>
      </w:pPr>
      <w:r>
        <w:rPr>
          <w:rFonts w:ascii="Times New Roman"/>
          <w:b w:val="false"/>
          <w:i w:val="false"/>
          <w:color w:val="000000"/>
          <w:sz w:val="28"/>
        </w:rPr>
        <w:t xml:space="preserve">
      4. Unit of measurement </w:t>
      </w:r>
    </w:p>
    <w:p>
      <w:pPr>
        <w:spacing w:after="0"/>
        <w:ind w:left="0"/>
        <w:jc w:val="both"/>
      </w:pPr>
      <w:r>
        <w:rPr>
          <w:rFonts w:ascii="Times New Roman"/>
          <w:b w:val="false"/>
          <w:i w:val="false"/>
          <w:color w:val="000000"/>
          <w:sz w:val="28"/>
        </w:rPr>
        <w:t>
      5. Price ________ per unit in _________ on the terms ____ (destination)</w:t>
      </w:r>
    </w:p>
    <w:p>
      <w:pPr>
        <w:spacing w:after="0"/>
        <w:ind w:left="0"/>
        <w:jc w:val="both"/>
      </w:pPr>
      <w:r>
        <w:rPr>
          <w:rFonts w:ascii="Times New Roman"/>
          <w:b w:val="false"/>
          <w:i w:val="false"/>
          <w:color w:val="000000"/>
          <w:sz w:val="28"/>
        </w:rPr>
        <w:t>
      6. Quantity (volume)</w:t>
      </w:r>
    </w:p>
    <w:p>
      <w:pPr>
        <w:spacing w:after="0"/>
        <w:ind w:left="0"/>
        <w:jc w:val="both"/>
      </w:pPr>
      <w:r>
        <w:rPr>
          <w:rFonts w:ascii="Times New Roman"/>
          <w:b w:val="false"/>
          <w:i w:val="false"/>
          <w:color w:val="000000"/>
          <w:sz w:val="28"/>
        </w:rPr>
        <w:t>
      7. Total price = L5 х L6, in _______</w:t>
      </w:r>
    </w:p>
    <w:p>
      <w:pPr>
        <w:spacing w:after="0"/>
        <w:ind w:left="0"/>
        <w:jc w:val="both"/>
      </w:pPr>
      <w:r>
        <w:rPr>
          <w:rFonts w:ascii="Times New Roman"/>
          <w:b w:val="false"/>
          <w:i w:val="false"/>
          <w:color w:val="000000"/>
          <w:sz w:val="28"/>
        </w:rPr>
        <w:t xml:space="preserve">
      8. Total price, in __________ on the terms __________ (destination), including all expenses of a potential supplier for transportation, insurance, payment of customs duties, VAT and other taxes, fees and charges, the cost of components, required spare parts and maintenance during the initial lifecycle per unit of measurement and other expenses. </w:t>
      </w:r>
    </w:p>
    <w:p>
      <w:pPr>
        <w:spacing w:after="0"/>
        <w:ind w:left="0"/>
        <w:jc w:val="both"/>
      </w:pPr>
      <w:r>
        <w:rPr>
          <w:rFonts w:ascii="Times New Roman"/>
          <w:b w:val="false"/>
          <w:i w:val="false"/>
          <w:color w:val="000000"/>
          <w:sz w:val="28"/>
        </w:rPr>
        <w:t>
      A potential supplier may indicate other expenses, including: 8.1, 8.2.</w:t>
      </w:r>
    </w:p>
    <w:p>
      <w:pPr>
        <w:spacing w:after="0"/>
        <w:ind w:left="0"/>
        <w:jc w:val="both"/>
      </w:pPr>
      <w:r>
        <w:rPr>
          <w:rFonts w:ascii="Times New Roman"/>
          <w:b w:val="false"/>
          <w:i w:val="false"/>
          <w:color w:val="000000"/>
          <w:sz w:val="28"/>
        </w:rPr>
        <w:t>
      9. The size of the discount, if any, is 9.1, 9.2. __________</w:t>
      </w:r>
    </w:p>
    <w:p>
      <w:pPr>
        <w:spacing w:after="0"/>
        <w:ind w:left="0"/>
        <w:jc w:val="both"/>
      </w:pPr>
      <w:r>
        <w:rPr>
          <w:rFonts w:ascii="Times New Roman"/>
          <w:b w:val="false"/>
          <w:i w:val="false"/>
          <w:color w:val="000000"/>
          <w:sz w:val="28"/>
        </w:rPr>
        <w:t xml:space="preserve">
      Note: the potential supplier does not indicate the components of the total price indicated in Line 8, while the tender commission considers the price indicated in this line as the one fixed with account of all the potential supplier’s costs and not subject to revision.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(signature) (position, surname, name, patronymic (if any)</w:t>
      </w:r>
    </w:p>
    <w:p>
      <w:pPr>
        <w:spacing w:after="0"/>
        <w:ind w:left="0"/>
        <w:jc w:val="both"/>
      </w:pPr>
      <w:r>
        <w:rPr>
          <w:rFonts w:ascii="Times New Roman"/>
          <w:b w:val="false"/>
          <w:i w:val="false"/>
          <w:color w:val="000000"/>
          <w:sz w:val="28"/>
        </w:rPr>
        <w:t>
      Stamp here (if any)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 xml:space="preserve"> to the Rules for</w:t>
            </w:r>
            <w:r>
              <w:br/>
            </w:r>
            <w:r>
              <w:rPr>
                <w:rFonts w:ascii="Times New Roman"/>
                <w:b w:val="false"/>
                <w:i w:val="false"/>
                <w:color w:val="000000"/>
                <w:sz w:val="20"/>
              </w:rPr>
              <w:t xml:space="preserve"> carrying out activities by </w:t>
            </w:r>
            <w:r>
              <w:br/>
            </w:r>
            <w:r>
              <w:rPr>
                <w:rFonts w:ascii="Times New Roman"/>
                <w:b w:val="false"/>
                <w:i w:val="false"/>
                <w:color w:val="000000"/>
                <w:sz w:val="20"/>
              </w:rPr>
              <w:t xml:space="preserve">natural monopoly entities </w:t>
            </w:r>
          </w:p>
        </w:tc>
      </w:tr>
    </w:tbl>
    <w:p>
      <w:pPr>
        <w:spacing w:after="0"/>
        <w:ind w:left="0"/>
        <w:jc w:val="left"/>
      </w:pPr>
      <w:r>
        <w:rPr>
          <w:rFonts w:ascii="Times New Roman"/>
          <w:b/>
          <w:i w:val="false"/>
          <w:color w:val="000000"/>
        </w:rPr>
        <w:t xml:space="preserve">  Certificate of transfer of goods</w:t>
      </w:r>
    </w:p>
    <w:p>
      <w:pPr>
        <w:spacing w:after="0"/>
        <w:ind w:left="0"/>
        <w:jc w:val="both"/>
      </w:pPr>
      <w:r>
        <w:rPr>
          <w:rFonts w:ascii="Times New Roman"/>
          <w:b w:val="false"/>
          <w:i w:val="false"/>
          <w:color w:val="000000"/>
          <w:sz w:val="28"/>
        </w:rPr>
        <w:t xml:space="preserve">
      №_______ "___" _______ 20___. Document number date of signing (the date and time of signing the certificate by the customer are fixed) </w:t>
      </w:r>
    </w:p>
    <w:p>
      <w:pPr>
        <w:spacing w:after="0"/>
        <w:ind w:left="0"/>
        <w:jc w:val="both"/>
      </w:pPr>
      <w:r>
        <w:rPr>
          <w:rFonts w:ascii="Times New Roman"/>
          <w:b w:val="false"/>
          <w:i w:val="false"/>
          <w:color w:val="000000"/>
          <w:sz w:val="28"/>
        </w:rPr>
        <w:t>
      This certificate is drawn up to certify that _______________________________ (Supplier),</w:t>
      </w:r>
    </w:p>
    <w:p>
      <w:pPr>
        <w:spacing w:after="0"/>
        <w:ind w:left="0"/>
        <w:jc w:val="both"/>
      </w:pPr>
      <w:r>
        <w:rPr>
          <w:rFonts w:ascii="Times New Roman"/>
          <w:b w:val="false"/>
          <w:i w:val="false"/>
          <w:color w:val="000000"/>
          <w:sz w:val="28"/>
        </w:rPr>
        <w:t>
       (name of the Supplier)</w:t>
      </w:r>
    </w:p>
    <w:p>
      <w:pPr>
        <w:spacing w:after="0"/>
        <w:ind w:left="0"/>
        <w:jc w:val="both"/>
      </w:pPr>
      <w:r>
        <w:rPr>
          <w:rFonts w:ascii="Times New Roman"/>
          <w:b w:val="false"/>
          <w:i w:val="false"/>
          <w:color w:val="000000"/>
          <w:sz w:val="28"/>
        </w:rPr>
        <w:t>
      under the contract (and supplementary contract)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(name of the contract (supplementary contract), date and number) </w:t>
      </w:r>
    </w:p>
    <w:p>
      <w:pPr>
        <w:spacing w:after="0"/>
        <w:ind w:left="0"/>
        <w:jc w:val="both"/>
      </w:pPr>
      <w:r>
        <w:rPr>
          <w:rFonts w:ascii="Times New Roman"/>
          <w:b w:val="false"/>
          <w:i w:val="false"/>
          <w:color w:val="000000"/>
          <w:sz w:val="28"/>
        </w:rPr>
        <w:t xml:space="preserve">
      as of "____" __________ 20 __ № _________ represented by the undersigned representatives </w:t>
      </w:r>
    </w:p>
    <w:p>
      <w:pPr>
        <w:spacing w:after="0"/>
        <w:ind w:left="0"/>
        <w:jc w:val="both"/>
      </w:pPr>
      <w:r>
        <w:rPr>
          <w:rFonts w:ascii="Times New Roman"/>
          <w:b w:val="false"/>
          <w:i w:val="false"/>
          <w:color w:val="000000"/>
          <w:sz w:val="28"/>
        </w:rPr>
        <w:t xml:space="preserve">
      of the Supplier, transferred, and ____________________________________________ (Customer), represented by </w:t>
      </w:r>
    </w:p>
    <w:p>
      <w:pPr>
        <w:spacing w:after="0"/>
        <w:ind w:left="0"/>
        <w:jc w:val="both"/>
      </w:pPr>
      <w:r>
        <w:rPr>
          <w:rFonts w:ascii="Times New Roman"/>
          <w:b w:val="false"/>
          <w:i w:val="false"/>
          <w:color w:val="000000"/>
          <w:sz w:val="28"/>
        </w:rPr>
        <w:t>
       (name of the Customer)</w:t>
      </w:r>
    </w:p>
    <w:p>
      <w:pPr>
        <w:spacing w:after="0"/>
        <w:ind w:left="0"/>
        <w:jc w:val="both"/>
      </w:pPr>
      <w:r>
        <w:rPr>
          <w:rFonts w:ascii="Times New Roman"/>
          <w:b w:val="false"/>
          <w:i w:val="false"/>
          <w:color w:val="000000"/>
          <w:sz w:val="28"/>
        </w:rPr>
        <w:t>
      the undersigned representatives of the Customer accepted: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goods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goods’ delivery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goods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 (factory) number (if any)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the goods according to this certificate under the Contract is _______________ tenge, (in figures, in words) incl. VAT/ex. VAT,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IIC/BIC</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representatives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position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contract</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the Contract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payments’ amount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paid as of effective date of the Contract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Earlier documented amounts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forfeit (fine, penalty) for delay in delivery or improper fulfillment (partial non-fulfillment) of obligations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of delay</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 Classification of Expenditures: Program/Subprogram/Specificity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expenses, including those incurred by the supplier under this certificate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to be remitted to the Supplier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list of electronic copies of documents (attached by the supplier/customer,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IIC/BIC</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the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accepting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correct execution (details,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S.N.P. – surname, name, patronymic (if any) </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IIC - Individual Identity Code</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xml:space="preserve">
      Appendix 9 to the Rules for carrying out activities by natural monopoly entities </w:t>
      </w:r>
    </w:p>
    <w:p>
      <w:pPr>
        <w:spacing w:after="0"/>
        <w:ind w:left="0"/>
        <w:jc w:val="both"/>
      </w:pPr>
      <w:r>
        <w:rPr>
          <w:rFonts w:ascii="Times New Roman"/>
          <w:b w:val="false"/>
          <w:i w:val="false"/>
          <w:color w:val="000000"/>
          <w:sz w:val="28"/>
        </w:rPr>
        <w:t xml:space="preserve">
       Certificate of works performed </w:t>
      </w:r>
    </w:p>
    <w:p>
      <w:pPr>
        <w:spacing w:after="0"/>
        <w:ind w:left="0"/>
        <w:jc w:val="both"/>
      </w:pPr>
      <w:r>
        <w:rPr>
          <w:rFonts w:ascii="Times New Roman"/>
          <w:b w:val="false"/>
          <w:i w:val="false"/>
          <w:color w:val="000000"/>
          <w:sz w:val="28"/>
        </w:rPr>
        <w:t>
      №_______ "___" ______ 20___ Document number date of signing (the date and time of signing the certificate by the customer are fixed)</w:t>
      </w:r>
    </w:p>
    <w:p>
      <w:pPr>
        <w:spacing w:after="0"/>
        <w:ind w:left="0"/>
        <w:jc w:val="both"/>
      </w:pPr>
      <w:r>
        <w:rPr>
          <w:rFonts w:ascii="Times New Roman"/>
          <w:b w:val="false"/>
          <w:i w:val="false"/>
          <w:color w:val="000000"/>
          <w:sz w:val="28"/>
        </w:rPr>
        <w:t xml:space="preserve">
      This certificate is drawn up to certify that ___________________________ (Contractor), </w:t>
      </w:r>
    </w:p>
    <w:p>
      <w:pPr>
        <w:spacing w:after="0"/>
        <w:ind w:left="0"/>
        <w:jc w:val="both"/>
      </w:pPr>
      <w:r>
        <w:rPr>
          <w:rFonts w:ascii="Times New Roman"/>
          <w:b w:val="false"/>
          <w:i w:val="false"/>
          <w:color w:val="000000"/>
          <w:sz w:val="28"/>
        </w:rPr>
        <w:t>
       (name of the Contractor)</w:t>
      </w:r>
    </w:p>
    <w:p>
      <w:pPr>
        <w:spacing w:after="0"/>
        <w:ind w:left="0"/>
        <w:jc w:val="both"/>
      </w:pPr>
      <w:r>
        <w:rPr>
          <w:rFonts w:ascii="Times New Roman"/>
          <w:b w:val="false"/>
          <w:i w:val="false"/>
          <w:color w:val="000000"/>
          <w:sz w:val="28"/>
        </w:rPr>
        <w:t>
      under the contract (and supplementary contract)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contract (supplementary contract), date and number)</w:t>
      </w:r>
    </w:p>
    <w:p>
      <w:pPr>
        <w:spacing w:after="0"/>
        <w:ind w:left="0"/>
        <w:jc w:val="both"/>
      </w:pPr>
      <w:r>
        <w:rPr>
          <w:rFonts w:ascii="Times New Roman"/>
          <w:b w:val="false"/>
          <w:i w:val="false"/>
          <w:color w:val="000000"/>
          <w:sz w:val="28"/>
        </w:rPr>
        <w:t>
      as of "___"_____________ 20 __ № ___, represented by the undersigned representatives</w:t>
      </w:r>
    </w:p>
    <w:p>
      <w:pPr>
        <w:spacing w:after="0"/>
        <w:ind w:left="0"/>
        <w:jc w:val="both"/>
      </w:pPr>
      <w:r>
        <w:rPr>
          <w:rFonts w:ascii="Times New Roman"/>
          <w:b w:val="false"/>
          <w:i w:val="false"/>
          <w:color w:val="000000"/>
          <w:sz w:val="28"/>
        </w:rPr>
        <w:t>
      of the Contractor, performed, and______________________________________________ (Customer),</w:t>
      </w:r>
    </w:p>
    <w:p>
      <w:pPr>
        <w:spacing w:after="0"/>
        <w:ind w:left="0"/>
        <w:jc w:val="both"/>
      </w:pPr>
      <w:r>
        <w:rPr>
          <w:rFonts w:ascii="Times New Roman"/>
          <w:b w:val="false"/>
          <w:i w:val="false"/>
          <w:color w:val="000000"/>
          <w:sz w:val="28"/>
        </w:rPr>
        <w:t>
       (name of the Customer)</w:t>
      </w:r>
    </w:p>
    <w:p>
      <w:pPr>
        <w:spacing w:after="0"/>
        <w:ind w:left="0"/>
        <w:jc w:val="both"/>
      </w:pPr>
      <w:r>
        <w:rPr>
          <w:rFonts w:ascii="Times New Roman"/>
          <w:b w:val="false"/>
          <w:i w:val="false"/>
          <w:color w:val="000000"/>
          <w:sz w:val="28"/>
        </w:rPr>
        <w:t>
      represented by the undersigned representatives</w:t>
      </w:r>
    </w:p>
    <w:p>
      <w:pPr>
        <w:spacing w:after="0"/>
        <w:ind w:left="0"/>
        <w:jc w:val="both"/>
      </w:pPr>
      <w:r>
        <w:rPr>
          <w:rFonts w:ascii="Times New Roman"/>
          <w:b w:val="false"/>
          <w:i w:val="false"/>
          <w:color w:val="000000"/>
          <w:sz w:val="28"/>
        </w:rPr>
        <w:t>
       of the Customer, accepted: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work performed</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works’ performance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performance of works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incl. VAT/ex.VAT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the works performed according to this certificate under the Contract is _____________ tenge, incl. VAT/ex. VAT, (in figures, in words)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Contractor’s 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IIC/BIC</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Contractor’s representatives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position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position</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contract</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the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payments’ amount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paid as of effective date of the Contract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Earlier documented amounts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forfeit (fine, penalty) for delay in performance of works or improper fulfillment (partial non- fulfillment) of obligations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of delay</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 Classification of Expenditures: Program/Subprogram/Specificity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works performed under this certificate (name of works broken down by their subtypes in accordance with the technical specification, terms of reference, work schedule, if any)</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works’ performance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to be remitted to the Contractor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Appendix: list of electronic copies of documents (attached by the contractor/customer, if any)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IIC/BIC</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the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accepting goods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correct execution (details,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S.N.P. – surname, name, patronymic (if any) </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IIC - Individual Identity Code</w:t>
      </w:r>
    </w:p>
    <w:p>
      <w:pPr>
        <w:spacing w:after="0"/>
        <w:ind w:left="0"/>
        <w:jc w:val="both"/>
      </w:pPr>
      <w:r>
        <w:rPr>
          <w:rFonts w:ascii="Times New Roman"/>
          <w:b w:val="false"/>
          <w:i w:val="false"/>
          <w:color w:val="000000"/>
          <w:sz w:val="28"/>
        </w:rPr>
        <w:t>
       BIC - Bank Identification Code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 xml:space="preserve"> to the Rules for </w:t>
            </w:r>
            <w:r>
              <w:br/>
            </w:r>
            <w:r>
              <w:rPr>
                <w:rFonts w:ascii="Times New Roman"/>
                <w:b w:val="false"/>
                <w:i w:val="false"/>
                <w:color w:val="000000"/>
                <w:sz w:val="20"/>
              </w:rPr>
              <w:t>carrying out activities by</w:t>
            </w:r>
            <w:r>
              <w:br/>
            </w:r>
            <w:r>
              <w:rPr>
                <w:rFonts w:ascii="Times New Roman"/>
                <w:b w:val="false"/>
                <w:i w:val="false"/>
                <w:color w:val="000000"/>
                <w:sz w:val="20"/>
              </w:rPr>
              <w:t xml:space="preserve"> natural monopoly entities </w:t>
            </w:r>
          </w:p>
        </w:tc>
      </w:tr>
    </w:tbl>
    <w:p>
      <w:pPr>
        <w:spacing w:after="0"/>
        <w:ind w:left="0"/>
        <w:jc w:val="left"/>
      </w:pPr>
      <w:r>
        <w:rPr>
          <w:rFonts w:ascii="Times New Roman"/>
          <w:b/>
          <w:i w:val="false"/>
          <w:color w:val="000000"/>
        </w:rPr>
        <w:t xml:space="preserve">  Certificate of services rendered</w:t>
      </w:r>
    </w:p>
    <w:p>
      <w:pPr>
        <w:spacing w:after="0"/>
        <w:ind w:left="0"/>
        <w:jc w:val="both"/>
      </w:pPr>
      <w:r>
        <w:rPr>
          <w:rFonts w:ascii="Times New Roman"/>
          <w:b w:val="false"/>
          <w:i w:val="false"/>
          <w:color w:val="000000"/>
          <w:sz w:val="28"/>
        </w:rPr>
        <w:t>
      №___ "___" _________ 20__ Document number date of signing (the date and time of signing the certificate by the customer are fixed)</w:t>
      </w:r>
    </w:p>
    <w:p>
      <w:pPr>
        <w:spacing w:after="0"/>
        <w:ind w:left="0"/>
        <w:jc w:val="both"/>
      </w:pPr>
      <w:r>
        <w:rPr>
          <w:rFonts w:ascii="Times New Roman"/>
          <w:b w:val="false"/>
          <w:i w:val="false"/>
          <w:color w:val="000000"/>
          <w:sz w:val="28"/>
        </w:rPr>
        <w:t xml:space="preserve">
      This certificate is drawn up to certify that _____________________________ (Supplier), </w:t>
      </w:r>
    </w:p>
    <w:p>
      <w:pPr>
        <w:spacing w:after="0"/>
        <w:ind w:left="0"/>
        <w:jc w:val="both"/>
      </w:pPr>
      <w:r>
        <w:rPr>
          <w:rFonts w:ascii="Times New Roman"/>
          <w:b w:val="false"/>
          <w:i w:val="false"/>
          <w:color w:val="000000"/>
          <w:sz w:val="28"/>
        </w:rPr>
        <w:t>
       (name of the Supplier)</w:t>
      </w:r>
    </w:p>
    <w:p>
      <w:pPr>
        <w:spacing w:after="0"/>
        <w:ind w:left="0"/>
        <w:jc w:val="both"/>
      </w:pPr>
      <w:r>
        <w:rPr>
          <w:rFonts w:ascii="Times New Roman"/>
          <w:b w:val="false"/>
          <w:i w:val="false"/>
          <w:color w:val="000000"/>
          <w:sz w:val="28"/>
        </w:rPr>
        <w:t>
      under the contract (and supplementary contract)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contract (supplementary contract), date and number)</w:t>
      </w:r>
    </w:p>
    <w:p>
      <w:pPr>
        <w:spacing w:after="0"/>
        <w:ind w:left="0"/>
        <w:jc w:val="both"/>
      </w:pPr>
      <w:r>
        <w:rPr>
          <w:rFonts w:ascii="Times New Roman"/>
          <w:b w:val="false"/>
          <w:i w:val="false"/>
          <w:color w:val="000000"/>
          <w:sz w:val="28"/>
        </w:rPr>
        <w:t>
      as of "__"________ 20 __ №_______ represented by the undersigned representatives</w:t>
      </w:r>
    </w:p>
    <w:p>
      <w:pPr>
        <w:spacing w:after="0"/>
        <w:ind w:left="0"/>
        <w:jc w:val="both"/>
      </w:pPr>
      <w:r>
        <w:rPr>
          <w:rFonts w:ascii="Times New Roman"/>
          <w:b w:val="false"/>
          <w:i w:val="false"/>
          <w:color w:val="000000"/>
          <w:sz w:val="28"/>
        </w:rPr>
        <w:t>
      of the Supplier, rendered, and ______________________________________________ (Customer),</w:t>
      </w:r>
    </w:p>
    <w:p>
      <w:pPr>
        <w:spacing w:after="0"/>
        <w:ind w:left="0"/>
        <w:jc w:val="both"/>
      </w:pPr>
      <w:r>
        <w:rPr>
          <w:rFonts w:ascii="Times New Roman"/>
          <w:b w:val="false"/>
          <w:i w:val="false"/>
          <w:color w:val="000000"/>
          <w:sz w:val="28"/>
        </w:rPr>
        <w:t>
       (name of the Customer)</w:t>
      </w:r>
    </w:p>
    <w:p>
      <w:pPr>
        <w:spacing w:after="0"/>
        <w:ind w:left="0"/>
        <w:jc w:val="both"/>
      </w:pPr>
      <w:r>
        <w:rPr>
          <w:rFonts w:ascii="Times New Roman"/>
          <w:b w:val="false"/>
          <w:i w:val="false"/>
          <w:color w:val="000000"/>
          <w:sz w:val="28"/>
        </w:rPr>
        <w:t>
      represented by the undersigned representatives of the Customer accepted: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service rendered</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rendering the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 incl. VAT/ex. VAT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The cost of the service rendered according to this certificate under the Contract is _______________ tenge, incl. VAT/ex. VAT, (in figures, in words)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Supplier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IIC/BIC</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Supplier’s representatives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(hereinafter – S.N.P.), position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position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contract</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General information</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value of the Contract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 payments’ amount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paid as of effective date of the Contract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Earlier documented amounts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forfeit (fine, penalty) for delay in rendering the services or improper performance (partial non-performance) of obligations</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days of delay</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Unified Budget Classification of Expenditures: Program/Subprogram/Specificity</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services rendered under this certificate (name of services broken down by their subtypes in accordance with the technical specification, terms of reference, service schedule, if any)</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Date/period of rendering the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per unit,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in tenge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report on scientific research, marketing, consulting and other services (date, number, number of pages) (if any)</w:t>
            </w:r>
          </w:p>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to be remitted to the Supplier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Appendix: list of electronic copies of documents (attached by the supplier/customer, if any)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customer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IIN/BIN</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IIC/BIC</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Customer’s representatives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Approved by (head of the organization)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accepting the service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responsible for correct execution (details, specifics)</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S.N.P. – surname, name, patronymic (if any) </w:t>
      </w:r>
    </w:p>
    <w:p>
      <w:pPr>
        <w:spacing w:after="0"/>
        <w:ind w:left="0"/>
        <w:jc w:val="both"/>
      </w:pPr>
      <w:r>
        <w:rPr>
          <w:rFonts w:ascii="Times New Roman"/>
          <w:b w:val="false"/>
          <w:i w:val="false"/>
          <w:color w:val="000000"/>
          <w:sz w:val="28"/>
        </w:rPr>
        <w:t>
      IIN - Individual Identification Number</w:t>
      </w:r>
    </w:p>
    <w:p>
      <w:pPr>
        <w:spacing w:after="0"/>
        <w:ind w:left="0"/>
        <w:jc w:val="both"/>
      </w:pPr>
      <w:r>
        <w:rPr>
          <w:rFonts w:ascii="Times New Roman"/>
          <w:b w:val="false"/>
          <w:i w:val="false"/>
          <w:color w:val="000000"/>
          <w:sz w:val="28"/>
        </w:rPr>
        <w:t>
      BIN - Business Identification Number</w:t>
      </w:r>
    </w:p>
    <w:p>
      <w:pPr>
        <w:spacing w:after="0"/>
        <w:ind w:left="0"/>
        <w:jc w:val="both"/>
      </w:pPr>
      <w:r>
        <w:rPr>
          <w:rFonts w:ascii="Times New Roman"/>
          <w:b w:val="false"/>
          <w:i w:val="false"/>
          <w:color w:val="000000"/>
          <w:sz w:val="28"/>
        </w:rPr>
        <w:t>
      IIC - Individual Identity Code</w:t>
      </w:r>
    </w:p>
    <w:p>
      <w:pPr>
        <w:spacing w:after="0"/>
        <w:ind w:left="0"/>
        <w:jc w:val="both"/>
      </w:pPr>
      <w:r>
        <w:rPr>
          <w:rFonts w:ascii="Times New Roman"/>
          <w:b w:val="false"/>
          <w:i w:val="false"/>
          <w:color w:val="000000"/>
          <w:sz w:val="28"/>
        </w:rPr>
        <w:t>
       BIC - Bank Identification Code</w:t>
      </w:r>
    </w:p>
    <w:p>
      <w:pPr>
        <w:spacing w:after="0"/>
        <w:ind w:left="0"/>
        <w:jc w:val="both"/>
      </w:pPr>
      <w:r>
        <w:rPr>
          <w:rFonts w:ascii="Times New Roman"/>
          <w:b w:val="false"/>
          <w:i w:val="false"/>
          <w:color w:val="000000"/>
          <w:sz w:val="28"/>
        </w:rPr>
        <w:t>
       VAT – value added tax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w:t>
            </w:r>
            <w:r>
              <w:br/>
            </w:r>
            <w:r>
              <w:rPr>
                <w:rFonts w:ascii="Times New Roman"/>
                <w:b w:val="false"/>
                <w:i w:val="false"/>
                <w:color w:val="000000"/>
                <w:sz w:val="20"/>
              </w:rPr>
              <w:t>to the Rules for</w:t>
            </w:r>
            <w:r>
              <w:br/>
            </w:r>
            <w:r>
              <w:rPr>
                <w:rFonts w:ascii="Times New Roman"/>
                <w:b w:val="false"/>
                <w:i w:val="false"/>
                <w:color w:val="000000"/>
                <w:sz w:val="20"/>
              </w:rPr>
              <w:t xml:space="preserve"> carrying out activities by</w:t>
            </w:r>
            <w:r>
              <w:br/>
            </w:r>
            <w:r>
              <w:rPr>
                <w:rFonts w:ascii="Times New Roman"/>
                <w:b w:val="false"/>
                <w:i w:val="false"/>
                <w:color w:val="000000"/>
                <w:sz w:val="20"/>
              </w:rPr>
              <w:t xml:space="preserve"> 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Customer:</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surname, name, patronymic</w:t>
      </w:r>
    </w:p>
    <w:p>
      <w:pPr>
        <w:spacing w:after="0"/>
        <w:ind w:left="0"/>
        <w:jc w:val="both"/>
      </w:pPr>
      <w:r>
        <w:rPr>
          <w:rFonts w:ascii="Times New Roman"/>
          <w:b w:val="false"/>
          <w:i w:val="false"/>
          <w:color w:val="000000"/>
          <w:sz w:val="28"/>
        </w:rPr>
        <w:t>
      (if indicated in the identity document)</w:t>
      </w:r>
    </w:p>
    <w:p>
      <w:pPr>
        <w:spacing w:after="0"/>
        <w:ind w:left="0"/>
        <w:jc w:val="both"/>
      </w:pPr>
      <w:r>
        <w:rPr>
          <w:rFonts w:ascii="Times New Roman"/>
          <w:b w:val="false"/>
          <w:i w:val="false"/>
          <w:color w:val="000000"/>
          <w:sz w:val="28"/>
        </w:rPr>
        <w:t xml:space="preserve">
      of an individual or legal entity </w:t>
      </w:r>
    </w:p>
    <w:p>
      <w:pPr>
        <w:spacing w:after="0"/>
        <w:ind w:left="0"/>
        <w:jc w:val="both"/>
      </w:pPr>
      <w:r>
        <w:rPr>
          <w:rFonts w:ascii="Times New Roman"/>
          <w:b w:val="false"/>
          <w:i w:val="false"/>
          <w:color w:val="000000"/>
          <w:sz w:val="28"/>
        </w:rPr>
        <w:t xml:space="preserve">
      the customer’s address, telephone, fax, e-mail address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"______"________________20__ ______________________________</w:t>
      </w:r>
    </w:p>
    <w:p>
      <w:pPr>
        <w:spacing w:after="0"/>
        <w:ind w:left="0"/>
        <w:jc w:val="left"/>
      </w:pPr>
      <w:r>
        <w:rPr>
          <w:rFonts w:ascii="Times New Roman"/>
          <w:b/>
          <w:i w:val="false"/>
          <w:color w:val="000000"/>
        </w:rPr>
        <w:t xml:space="preserve"> Application for issuing technical conditions for the connection to cable duct networks</w:t>
      </w:r>
    </w:p>
    <w:p>
      <w:pPr>
        <w:spacing w:after="0"/>
        <w:ind w:left="0"/>
        <w:jc w:val="both"/>
      </w:pPr>
      <w:r>
        <w:rPr>
          <w:rFonts w:ascii="Times New Roman"/>
          <w:b w:val="false"/>
          <w:i w:val="false"/>
          <w:color w:val="000000"/>
          <w:sz w:val="28"/>
        </w:rPr>
        <w:t>
      Full name of the applicant, his/her/its location (legal address), bank details, individual identification number/business identification number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Addresses of the applicant’s facilities between which it is planned to lay communication cables (indicating the type, brand and outer diameter of the cables) in the cable duct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The purpose of the planned cable laying and its further use: ________________________________________________________________________________</w:t>
      </w:r>
    </w:p>
    <w:p>
      <w:pPr>
        <w:spacing w:after="0"/>
        <w:ind w:left="0"/>
        <w:jc w:val="both"/>
      </w:pPr>
      <w:r>
        <w:rPr>
          <w:rFonts w:ascii="Times New Roman"/>
          <w:b w:val="false"/>
          <w:i w:val="false"/>
          <w:color w:val="000000"/>
          <w:sz w:val="28"/>
        </w:rPr>
        <w:t>
      Date and time (hours, minutes) of submitting the application ________________________________________________________________________________</w:t>
      </w:r>
    </w:p>
    <w:p>
      <w:pPr>
        <w:spacing w:after="0"/>
        <w:ind w:left="0"/>
        <w:jc w:val="both"/>
      </w:pPr>
      <w:r>
        <w:rPr>
          <w:rFonts w:ascii="Times New Roman"/>
          <w:b w:val="false"/>
          <w:i w:val="false"/>
          <w:color w:val="000000"/>
          <w:sz w:val="28"/>
        </w:rPr>
        <w:t>
      Please, find attached: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12 </w:t>
            </w:r>
            <w:r>
              <w:br/>
            </w:r>
            <w:r>
              <w:rPr>
                <w:rFonts w:ascii="Times New Roman"/>
                <w:b w:val="false"/>
                <w:i w:val="false"/>
                <w:color w:val="000000"/>
                <w:sz w:val="20"/>
              </w:rPr>
              <w:t xml:space="preserve">to the Rules for </w:t>
            </w:r>
            <w:r>
              <w:br/>
            </w:r>
            <w:r>
              <w:rPr>
                <w:rFonts w:ascii="Times New Roman"/>
                <w:b w:val="false"/>
                <w:i w:val="false"/>
                <w:color w:val="000000"/>
                <w:sz w:val="20"/>
              </w:rPr>
              <w:t>carrying out activities by</w:t>
            </w:r>
            <w:r>
              <w:br/>
            </w:r>
            <w:r>
              <w:rPr>
                <w:rFonts w:ascii="Times New Roman"/>
                <w:b w:val="false"/>
                <w:i w:val="false"/>
                <w:color w:val="000000"/>
                <w:sz w:val="20"/>
              </w:rPr>
              <w:t xml:space="preserve"> 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Annual report </w:t>
      </w:r>
    </w:p>
    <w:p>
      <w:pPr>
        <w:spacing w:after="0"/>
        <w:ind w:left="0"/>
        <w:jc w:val="both"/>
      </w:pPr>
      <w:r>
        <w:rPr>
          <w:rFonts w:ascii="Times New Roman"/>
          <w:b w:val="false"/>
          <w:i w:val="false"/>
          <w:color w:val="000000"/>
          <w:sz w:val="28"/>
        </w:rPr>
        <w:t>
      on the activities of a natural monopoly entity on the provision of a regulated service to consumers and other interested parties general information on the natural monopoly entity.</w:t>
      </w:r>
    </w:p>
    <w:p>
      <w:pPr>
        <w:spacing w:after="0"/>
        <w:ind w:left="0"/>
        <w:jc w:val="both"/>
      </w:pPr>
      <w:r>
        <w:rPr>
          <w:rFonts w:ascii="Times New Roman"/>
          <w:b w:val="false"/>
          <w:i w:val="false"/>
          <w:color w:val="000000"/>
          <w:sz w:val="28"/>
        </w:rPr>
        <w:t>
      1. implementation of investment programs and (or) investment projects, including those approved by the authorized body.</w:t>
      </w:r>
    </w:p>
    <w:p>
      <w:pPr>
        <w:spacing w:after="0"/>
        <w:ind w:left="0"/>
        <w:jc w:val="both"/>
      </w:pPr>
      <w:r>
        <w:rPr>
          <w:rFonts w:ascii="Times New Roman"/>
          <w:b w:val="false"/>
          <w:i w:val="false"/>
          <w:color w:val="000000"/>
          <w:sz w:val="28"/>
        </w:rPr>
        <w:t>
      2. the main financial and economic indicators of the activity of the natural monopoly entity for the reporting period.</w:t>
      </w:r>
    </w:p>
    <w:p>
      <w:pPr>
        <w:spacing w:after="0"/>
        <w:ind w:left="0"/>
        <w:jc w:val="both"/>
      </w:pPr>
      <w:r>
        <w:rPr>
          <w:rFonts w:ascii="Times New Roman"/>
          <w:b w:val="false"/>
          <w:i w:val="false"/>
          <w:color w:val="000000"/>
          <w:sz w:val="28"/>
        </w:rPr>
        <w:t>
      3. volumes of provided regulated services (goods, works) for the reporting period.</w:t>
      </w:r>
    </w:p>
    <w:p>
      <w:pPr>
        <w:spacing w:after="0"/>
        <w:ind w:left="0"/>
        <w:jc w:val="both"/>
      </w:pPr>
      <w:r>
        <w:rPr>
          <w:rFonts w:ascii="Times New Roman"/>
          <w:b w:val="false"/>
          <w:i w:val="false"/>
          <w:color w:val="000000"/>
          <w:sz w:val="28"/>
        </w:rPr>
        <w:t xml:space="preserve">
      4. information on the work with consumers of regulated services (goods, works). </w:t>
      </w:r>
    </w:p>
    <w:p>
      <w:pPr>
        <w:spacing w:after="0"/>
        <w:ind w:left="0"/>
        <w:jc w:val="both"/>
      </w:pPr>
      <w:r>
        <w:rPr>
          <w:rFonts w:ascii="Times New Roman"/>
          <w:b w:val="false"/>
          <w:i w:val="false"/>
          <w:color w:val="000000"/>
          <w:sz w:val="28"/>
        </w:rPr>
        <w:t>
      5. information on item-by-item execution of the tariff estimates for the reporting period by the approved authorized body.</w:t>
      </w:r>
    </w:p>
    <w:p>
      <w:pPr>
        <w:spacing w:after="0"/>
        <w:ind w:left="0"/>
        <w:jc w:val="both"/>
      </w:pPr>
      <w:r>
        <w:rPr>
          <w:rFonts w:ascii="Times New Roman"/>
          <w:b w:val="false"/>
          <w:i w:val="false"/>
          <w:color w:val="000000"/>
          <w:sz w:val="28"/>
        </w:rPr>
        <w:t>
      6. business prospects (development plans), including possible changes in tariffs for regulated services.</w:t>
      </w:r>
    </w:p>
    <w:p>
      <w:pPr>
        <w:spacing w:after="0"/>
        <w:ind w:left="0"/>
        <w:jc w:val="both"/>
      </w:pPr>
      <w:r>
        <w:rPr>
          <w:rFonts w:ascii="Times New Roman"/>
          <w:b w:val="false"/>
          <w:i w:val="false"/>
          <w:color w:val="000000"/>
          <w:sz w:val="28"/>
        </w:rPr>
        <w:t>
      The Report of the natural monopoly entity shall include substantiated information provided for in subparagraphs 2) - 6).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r>
              <w:br/>
            </w:r>
            <w:r>
              <w:rPr>
                <w:rFonts w:ascii="Times New Roman"/>
                <w:b w:val="false"/>
                <w:i w:val="false"/>
                <w:color w:val="000000"/>
                <w:sz w:val="20"/>
              </w:rPr>
              <w:t xml:space="preserve"> to the Rules for </w:t>
            </w:r>
            <w:r>
              <w:br/>
            </w:r>
            <w:r>
              <w:rPr>
                <w:rFonts w:ascii="Times New Roman"/>
                <w:b w:val="false"/>
                <w:i w:val="false"/>
                <w:color w:val="000000"/>
                <w:sz w:val="20"/>
              </w:rPr>
              <w:t xml:space="preserve">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Information </w:t>
      </w:r>
    </w:p>
    <w:p>
      <w:pPr>
        <w:spacing w:after="0"/>
        <w:ind w:left="0"/>
        <w:jc w:val="both"/>
      </w:pPr>
      <w:r>
        <w:rPr>
          <w:rFonts w:ascii="Times New Roman"/>
          <w:b w:val="false"/>
          <w:i w:val="false"/>
          <w:color w:val="000000"/>
          <w:sz w:val="28"/>
        </w:rPr>
        <w:t xml:space="preserve">
      on implementation of the approved investment program </w:t>
      </w:r>
    </w:p>
    <w:p>
      <w:pPr>
        <w:spacing w:after="0"/>
        <w:ind w:left="0"/>
        <w:jc w:val="both"/>
      </w:pPr>
      <w:r>
        <w:rPr>
          <w:rFonts w:ascii="Times New Roman"/>
          <w:b w:val="false"/>
          <w:i w:val="false"/>
          <w:color w:val="000000"/>
          <w:sz w:val="28"/>
        </w:rPr>
        <w:t>
      for _______ (year)</w:t>
      </w:r>
    </w:p>
    <w:p>
      <w:pPr>
        <w:spacing w:after="0"/>
        <w:ind w:left="0"/>
        <w:jc w:val="both"/>
      </w:pPr>
      <w:r>
        <w:rPr>
          <w:rFonts w:ascii="Times New Roman"/>
          <w:b w:val="false"/>
          <w:i w:val="false"/>
          <w:color w:val="000000"/>
          <w:sz w:val="28"/>
        </w:rPr>
        <w:t>
      as of 20___ (year) (half-year of 20___ (year))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entity, type of activity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planned and actual volumes of provision of regulated services (goods, works)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 and loss statement*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investment program (project)</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regulated services (goods, works) and service area</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entities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in physical indicators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providing services within the investment program (project)</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variance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profit and loss statement is presented in accordance with </w:t>
            </w:r>
            <w:r>
              <w:rPr>
                <w:rFonts w:ascii="Times New Roman"/>
                <w:b w:val="false"/>
                <w:i w:val="false"/>
                <w:color w:val="000000"/>
                <w:sz w:val="20"/>
              </w:rPr>
              <w:t>Appendix 3</w:t>
            </w:r>
            <w:r>
              <w:rPr>
                <w:rFonts w:ascii="Times New Roman"/>
                <w:b w:val="false"/>
                <w:i w:val="false"/>
                <w:color w:val="000000"/>
                <w:sz w:val="20"/>
              </w:rPr>
              <w:t xml:space="preserve"> of Order № 404 of the Minister of Finance of the Republic of Kazakhstan as of June 28, 2017 “On approval of the list and forms of annual financial statements for publication by public interest entities (except for financial organizations)” (registered in the State Registration Register of Regulatory Legal Acts under № 15384);</w:t>
            </w:r>
          </w:p>
          <w:p>
            <w:pPr>
              <w:spacing w:after="20"/>
              <w:ind w:left="20"/>
              <w:jc w:val="both"/>
            </w:pPr>
            <w:r>
              <w:rPr>
                <w:rFonts w:ascii="Times New Roman"/>
                <w:b w:val="false"/>
                <w:i w:val="false"/>
                <w:color w:val="000000"/>
                <w:sz w:val="20"/>
              </w:rPr>
              <w:t>
information is also filled on other indicators with account of the specifics of the industry (if provided for in the approved investment program (project));</w:t>
            </w:r>
          </w:p>
          <w:p>
            <w:pPr>
              <w:spacing w:after="20"/>
              <w:ind w:left="20"/>
              <w:jc w:val="both"/>
            </w:pPr>
            <w:r>
              <w:rPr>
                <w:rFonts w:ascii="Times New Roman"/>
                <w:b w:val="false"/>
                <w:i w:val="false"/>
                <w:color w:val="000000"/>
                <w:sz w:val="20"/>
              </w:rPr>
              <w:t>
this information is submitted together with supporting documents on the implementation of the investment program (copies of relevant agreements, contracts, certificates of acceptance of works performed, a certificate of the cost of works performed and costs, invoices, state acceptance commissions’ commissioning certificates, internal invoices, internal orders of the regulated market entities on commissioning and recognition).</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actual conditions and amounts of financing of the investment program (project), thousand tenge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comparing actual performance indicators of the investment program (project) with indicators approved in the investment program (project)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Borrowed finds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funds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Improvement of performance indicators,%, by years of implementation, depending on the approved investment program (project)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Wear reduction of (physical) fixed assets (assets),%, by years of implementation, depending on the approved investment program (project)</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Loss reduction,%, by years of implementation, depending on the approved investment program (project)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 reduction,%, by years of implementation, depending on the approved investment program (project)</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Depreciation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Profit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last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current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last year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current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last year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current year</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profit and loss statement is presented in accordance with </w:t>
            </w:r>
            <w:r>
              <w:rPr>
                <w:rFonts w:ascii="Times New Roman"/>
                <w:b w:val="false"/>
                <w:i w:val="false"/>
                <w:color w:val="000000"/>
                <w:sz w:val="20"/>
              </w:rPr>
              <w:t>Appendix 3</w:t>
            </w:r>
            <w:r>
              <w:rPr>
                <w:rFonts w:ascii="Times New Roman"/>
                <w:b w:val="false"/>
                <w:i w:val="false"/>
                <w:color w:val="000000"/>
                <w:sz w:val="20"/>
              </w:rPr>
              <w:t xml:space="preserve"> of Order № 404 of the Minister of Finance of the Republic of Kazakhstan as of June 28, 2017 “On approval of the list and forms of annual financial statements for publication by public interest entities (except for financial organizations)” (registered in the State Registration Register of Regulatory Legal Acts under № 15384);</w:t>
            </w:r>
          </w:p>
          <w:p>
            <w:pPr>
              <w:spacing w:after="20"/>
              <w:ind w:left="20"/>
              <w:jc w:val="both"/>
            </w:pPr>
            <w:r>
              <w:rPr>
                <w:rFonts w:ascii="Times New Roman"/>
                <w:b w:val="false"/>
                <w:i w:val="false"/>
                <w:color w:val="000000"/>
                <w:sz w:val="20"/>
              </w:rPr>
              <w:t>
information is also filled on other indicators with account of the specifics of the industry (if provided for in the approved investment program (project));</w:t>
            </w:r>
          </w:p>
          <w:p>
            <w:pPr>
              <w:spacing w:after="20"/>
              <w:ind w:left="20"/>
              <w:jc w:val="both"/>
            </w:pPr>
            <w:r>
              <w:rPr>
                <w:rFonts w:ascii="Times New Roman"/>
                <w:b w:val="false"/>
                <w:i w:val="false"/>
                <w:color w:val="000000"/>
                <w:sz w:val="20"/>
              </w:rPr>
              <w:t>
this information is submitted together with supporting documents on the implementation of the investment program (copies of relevant agreements, contracts, certificates of acceptance of works performed, a certificate of the cost of works performed and costs, invoices, state acceptance commissions’ commissioning certificates, internal invoices, internal orders of the regulated market entities on commissioning and recognition).</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Explanation of the reasons for the variance of the achieved actual indicators from the indicators in the approved investment program (project)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improving the quality and reliability of the provided regulated services (goods, works)</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profit and loss statement is presented in accordance with </w:t>
            </w:r>
            <w:r>
              <w:rPr>
                <w:rFonts w:ascii="Times New Roman"/>
                <w:b w:val="false"/>
                <w:i w:val="false"/>
                <w:color w:val="000000"/>
                <w:sz w:val="20"/>
              </w:rPr>
              <w:t>Appendix 3</w:t>
            </w:r>
            <w:r>
              <w:rPr>
                <w:rFonts w:ascii="Times New Roman"/>
                <w:b w:val="false"/>
                <w:i w:val="false"/>
                <w:color w:val="000000"/>
                <w:sz w:val="20"/>
              </w:rPr>
              <w:t xml:space="preserve"> of Order № 404 of the Minister of Finance of the Republic of Kazakhstan as of June 28, 2017 “On approval of the list and forms of annual financial statements for publication by public interest entities (except for financial organizations)” (registered in the State Registration Register of Regulatory Legal Acts under № 15384);</w:t>
            </w:r>
          </w:p>
          <w:p>
            <w:pPr>
              <w:spacing w:after="20"/>
              <w:ind w:left="20"/>
              <w:jc w:val="both"/>
            </w:pPr>
            <w:r>
              <w:rPr>
                <w:rFonts w:ascii="Times New Roman"/>
                <w:b w:val="false"/>
                <w:i w:val="false"/>
                <w:color w:val="000000"/>
                <w:sz w:val="20"/>
              </w:rPr>
              <w:t>
information is also filled on other indicators with account of the specifics of the industry (if provided for in the approved investment program (project));</w:t>
            </w:r>
          </w:p>
          <w:p>
            <w:pPr>
              <w:spacing w:after="20"/>
              <w:ind w:left="20"/>
              <w:jc w:val="both"/>
            </w:pPr>
            <w:r>
              <w:rPr>
                <w:rFonts w:ascii="Times New Roman"/>
                <w:b w:val="false"/>
                <w:i w:val="false"/>
                <w:color w:val="000000"/>
                <w:sz w:val="20"/>
              </w:rPr>
              <w:t>
this information is submitted together with supporting documents on the implementation of the investment program (copies of relevant agreements, contracts, certificates of acceptance of works performed, a certificate of the cost of works performed and costs, invoices, state acceptance commissions’ commissioning certificates, internal invoices, internal orders of the regulated market entities on commissioning and recognition).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14</w:t>
            </w:r>
            <w:r>
              <w:br/>
            </w:r>
            <w:r>
              <w:rPr>
                <w:rFonts w:ascii="Times New Roman"/>
                <w:b w:val="false"/>
                <w:i w:val="false"/>
                <w:color w:val="000000"/>
                <w:sz w:val="20"/>
              </w:rPr>
              <w:t xml:space="preserve"> to the Rules for </w:t>
            </w:r>
            <w:r>
              <w:br/>
            </w:r>
            <w:r>
              <w:rPr>
                <w:rFonts w:ascii="Times New Roman"/>
                <w:b w:val="false"/>
                <w:i w:val="false"/>
                <w:color w:val="000000"/>
                <w:sz w:val="20"/>
              </w:rPr>
              <w:t xml:space="preserve">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Information on the execution of the approved tariff estimates </w:t>
      </w:r>
    </w:p>
    <w:p>
      <w:pPr>
        <w:spacing w:after="0"/>
        <w:ind w:left="0"/>
        <w:jc w:val="both"/>
      </w:pPr>
      <w:r>
        <w:rPr>
          <w:rFonts w:ascii="Times New Roman"/>
          <w:b w:val="false"/>
          <w:i w:val="false"/>
          <w:color w:val="000000"/>
          <w:sz w:val="28"/>
        </w:rPr>
        <w:t>
      ___________________________________for________(year)</w:t>
      </w:r>
    </w:p>
    <w:p>
      <w:pPr>
        <w:spacing w:after="0"/>
        <w:ind w:left="0"/>
        <w:jc w:val="both"/>
      </w:pPr>
      <w:r>
        <w:rPr>
          <w:rFonts w:ascii="Times New Roman"/>
          <w:b w:val="false"/>
          <w:i w:val="false"/>
          <w:color w:val="000000"/>
          <w:sz w:val="28"/>
        </w:rPr>
        <w:t>
      as of 20___ (year) (half-year of 20___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indicators of tariff estimates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Provided for in the approved tariff estimates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indicators of tariff estimates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Variance, in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of variance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 xml:space="preserve"> to the Rules for </w:t>
            </w:r>
            <w:r>
              <w:br/>
            </w:r>
            <w:r>
              <w:rPr>
                <w:rFonts w:ascii="Times New Roman"/>
                <w:b w:val="false"/>
                <w:i w:val="false"/>
                <w:color w:val="000000"/>
                <w:sz w:val="20"/>
              </w:rPr>
              <w:t xml:space="preserve">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Information on compliance with quality and reliability indicators of regulated services by natural monopoly entities as of 20___ (year) (half-year of 20___ (year))</w:t>
      </w:r>
    </w:p>
    <w:p>
      <w:pPr>
        <w:spacing w:after="0"/>
        <w:ind w:left="0"/>
        <w:jc w:val="both"/>
      </w:pPr>
      <w:r>
        <w:rPr>
          <w:rFonts w:ascii="Times New Roman"/>
          <w:b w:val="false"/>
          <w:i w:val="false"/>
          <w:color w:val="000000"/>
          <w:sz w:val="28"/>
        </w:rPr>
        <w:t>
      __________________________________________________________________________ name of entity, type of activity __________________________________________________________________________ regulated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and reliability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year (half-year) preceding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__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current year (half-year)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compliance with reliability and quality indicators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(justification) for failure to comply with reliability and quality indicators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16 </w:t>
            </w:r>
            <w:r>
              <w:br/>
            </w:r>
            <w:r>
              <w:rPr>
                <w:rFonts w:ascii="Times New Roman"/>
                <w:b w:val="false"/>
                <w:i w:val="false"/>
                <w:color w:val="000000"/>
                <w:sz w:val="20"/>
              </w:rPr>
              <w:t>to the Rules for</w:t>
            </w:r>
            <w:r>
              <w:br/>
            </w:r>
            <w:r>
              <w:rPr>
                <w:rFonts w:ascii="Times New Roman"/>
                <w:b w:val="false"/>
                <w:i w:val="false"/>
                <w:color w:val="000000"/>
                <w:sz w:val="20"/>
              </w:rPr>
              <w:t xml:space="preserve"> 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Information on achievement of performance indicators by natural monopoly entities</w:t>
      </w:r>
    </w:p>
    <w:p>
      <w:pPr>
        <w:spacing w:after="0"/>
        <w:ind w:left="0"/>
        <w:jc w:val="both"/>
      </w:pPr>
      <w:r>
        <w:rPr>
          <w:rFonts w:ascii="Times New Roman"/>
          <w:b w:val="false"/>
          <w:i w:val="false"/>
          <w:color w:val="000000"/>
          <w:sz w:val="28"/>
        </w:rPr>
        <w:t>
      as of 20___ (year) (half-year of 20___ (year))</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entity, type of activity ________________________________________________________________________</w:t>
      </w:r>
    </w:p>
    <w:p>
      <w:pPr>
        <w:spacing w:after="0"/>
        <w:ind w:left="0"/>
        <w:jc w:val="both"/>
      </w:pPr>
      <w:r>
        <w:rPr>
          <w:rFonts w:ascii="Times New Roman"/>
          <w:b w:val="false"/>
          <w:i w:val="false"/>
          <w:color w:val="000000"/>
          <w:sz w:val="28"/>
        </w:rPr>
        <w:t>
      regulated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indicator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year (half-year) preceding the reporting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 (for __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of the current year (half-year)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achievement of performance indicators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(justification) for failure to achieve performance indicators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17</w:t>
            </w:r>
            <w:r>
              <w:br/>
            </w:r>
            <w:r>
              <w:rPr>
                <w:rFonts w:ascii="Times New Roman"/>
                <w:b w:val="false"/>
                <w:i w:val="false"/>
                <w:color w:val="000000"/>
                <w:sz w:val="20"/>
              </w:rPr>
              <w:t xml:space="preserve"> to the Rules for </w:t>
            </w:r>
            <w:r>
              <w:br/>
            </w:r>
            <w:r>
              <w:rPr>
                <w:rFonts w:ascii="Times New Roman"/>
                <w:b w:val="false"/>
                <w:i w:val="false"/>
                <w:color w:val="000000"/>
                <w:sz w:val="20"/>
              </w:rPr>
              <w:t xml:space="preserve">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both"/>
      </w:pPr>
      <w:r>
        <w:rPr>
          <w:rFonts w:ascii="Times New Roman"/>
          <w:b w:val="false"/>
          <w:i w:val="false"/>
          <w:color w:val="000000"/>
          <w:sz w:val="28"/>
        </w:rPr>
        <w:t xml:space="preserve">
      Performance indicators of natural monopoly entities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the natural monopoly entity, type of activity ________________________________________________________________________________</w:t>
      </w:r>
    </w:p>
    <w:p>
      <w:pPr>
        <w:spacing w:after="0"/>
        <w:ind w:left="0"/>
        <w:jc w:val="both"/>
      </w:pPr>
      <w:r>
        <w:rPr>
          <w:rFonts w:ascii="Times New Roman"/>
          <w:b w:val="false"/>
          <w:i w:val="false"/>
          <w:color w:val="000000"/>
          <w:sz w:val="28"/>
        </w:rPr>
        <w:t>
      (name of the regulated service)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18 </w:t>
            </w:r>
            <w:r>
              <w:br/>
            </w:r>
            <w:r>
              <w:rPr>
                <w:rFonts w:ascii="Times New Roman"/>
                <w:b w:val="false"/>
                <w:i w:val="false"/>
                <w:color w:val="000000"/>
                <w:sz w:val="20"/>
              </w:rPr>
              <w:t>to the Rules for</w:t>
            </w:r>
            <w:r>
              <w:br/>
            </w:r>
            <w:r>
              <w:rPr>
                <w:rFonts w:ascii="Times New Roman"/>
                <w:b w:val="false"/>
                <w:i w:val="false"/>
                <w:color w:val="000000"/>
                <w:sz w:val="20"/>
              </w:rPr>
              <w:t xml:space="preserve"> carrying out activities by </w:t>
            </w:r>
            <w:r>
              <w:br/>
            </w:r>
            <w:r>
              <w:rPr>
                <w:rFonts w:ascii="Times New Roman"/>
                <w:b w:val="false"/>
                <w:i w:val="false"/>
                <w:color w:val="000000"/>
                <w:sz w:val="20"/>
              </w:rPr>
              <w:t xml:space="preserve">natural monopoly entities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both"/>
      </w:pPr>
      <w:r>
        <w:rPr>
          <w:rFonts w:ascii="Times New Roman"/>
          <w:b w:val="false"/>
          <w:i w:val="false"/>
          <w:color w:val="000000"/>
          <w:sz w:val="28"/>
        </w:rPr>
        <w:t xml:space="preserve">
      Quality and reliability indicators of the regulated service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(name of the service)</w:t>
      </w:r>
    </w:p>
    <w:p>
      <w:pPr>
        <w:spacing w:after="0"/>
        <w:ind w:left="0"/>
        <w:jc w:val="both"/>
      </w:pPr>
      <w:r>
        <w:rPr>
          <w:rFonts w:ascii="Times New Roman"/>
          <w:b w:val="false"/>
          <w:i w:val="false"/>
          <w:color w:val="000000"/>
          <w:sz w:val="28"/>
        </w:rPr>
        <w:t>
      the validity period of the quality and reliability indicator of regulated services is 20 ___ - 20 ____ (years)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an indicator of quality and reliability of regulated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Factual data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values of an indicator, by years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19</w:t>
            </w:r>
            <w:r>
              <w:br/>
            </w:r>
            <w:r>
              <w:rPr>
                <w:rFonts w:ascii="Times New Roman"/>
                <w:b w:val="false"/>
                <w:i w:val="false"/>
                <w:color w:val="000000"/>
                <w:sz w:val="20"/>
              </w:rPr>
              <w:t xml:space="preserve"> to the Rules for</w:t>
            </w:r>
            <w:r>
              <w:br/>
            </w:r>
            <w:r>
              <w:rPr>
                <w:rFonts w:ascii="Times New Roman"/>
                <w:b w:val="false"/>
                <w:i w:val="false"/>
                <w:color w:val="000000"/>
                <w:sz w:val="20"/>
              </w:rPr>
              <w:t xml:space="preserve"> carrying out activities by </w:t>
            </w:r>
            <w:r>
              <w:br/>
            </w:r>
            <w:r>
              <w:rPr>
                <w:rFonts w:ascii="Times New Roman"/>
                <w:b w:val="false"/>
                <w:i w:val="false"/>
                <w:color w:val="000000"/>
                <w:sz w:val="20"/>
              </w:rPr>
              <w:t xml:space="preserve">|natural monopoly entities </w:t>
            </w:r>
          </w:p>
        </w:tc>
      </w:tr>
    </w:tbl>
    <w:p>
      <w:pPr>
        <w:spacing w:after="0"/>
        <w:ind w:left="0"/>
        <w:jc w:val="both"/>
      </w:pPr>
      <w:r>
        <w:rPr>
          <w:rFonts w:ascii="Times New Roman"/>
          <w:b w:val="false"/>
          <w:i w:val="false"/>
          <w:color w:val="000000"/>
          <w:sz w:val="28"/>
        </w:rPr>
        <w:t xml:space="preserve">
       Questionnaire </w:t>
      </w:r>
    </w:p>
    <w:p>
      <w:pPr>
        <w:spacing w:after="0"/>
        <w:ind w:left="0"/>
        <w:jc w:val="both"/>
      </w:pPr>
      <w:r>
        <w:rPr>
          <w:rFonts w:ascii="Times New Roman"/>
          <w:b w:val="false"/>
          <w:i w:val="false"/>
          <w:color w:val="000000"/>
          <w:sz w:val="28"/>
        </w:rPr>
        <w:t>
       Dear customer!</w:t>
      </w:r>
    </w:p>
    <w:p>
      <w:pPr>
        <w:spacing w:after="0"/>
        <w:ind w:left="0"/>
        <w:jc w:val="both"/>
      </w:pPr>
      <w:r>
        <w:rPr>
          <w:rFonts w:ascii="Times New Roman"/>
          <w:b w:val="false"/>
          <w:i w:val="false"/>
          <w:color w:val="000000"/>
          <w:sz w:val="28"/>
        </w:rPr>
        <w:t>
      The Telecommunications Committee of the Ministry of Digital Development, Innovations and Aerospace Industry of the Republic of Kazakhstan is developing a draft indicator of service quality and reliability of regulated services _______________________________________________________________________________.</w:t>
      </w:r>
    </w:p>
    <w:p>
      <w:pPr>
        <w:spacing w:after="0"/>
        <w:ind w:left="0"/>
        <w:jc w:val="both"/>
      </w:pPr>
      <w:r>
        <w:rPr>
          <w:rFonts w:ascii="Times New Roman"/>
          <w:b w:val="false"/>
          <w:i w:val="false"/>
          <w:color w:val="000000"/>
          <w:sz w:val="28"/>
        </w:rPr>
        <w:t>
       (name of the service for which the survey of the entities’ consumers is conducted)</w:t>
      </w:r>
    </w:p>
    <w:p>
      <w:pPr>
        <w:spacing w:after="0"/>
        <w:ind w:left="0"/>
        <w:jc w:val="both"/>
      </w:pPr>
      <w:r>
        <w:rPr>
          <w:rFonts w:ascii="Times New Roman"/>
          <w:b w:val="false"/>
          <w:i w:val="false"/>
          <w:color w:val="000000"/>
          <w:sz w:val="28"/>
        </w:rPr>
        <w:t>
      The purpose of the survey is to assess consumer preferences in terms of indicators of service quality and reliability of regulated services_________________________________________________________________________</w:t>
      </w:r>
    </w:p>
    <w:p>
      <w:pPr>
        <w:spacing w:after="0"/>
        <w:ind w:left="0"/>
        <w:jc w:val="both"/>
      </w:pPr>
      <w:r>
        <w:rPr>
          <w:rFonts w:ascii="Times New Roman"/>
          <w:b w:val="false"/>
          <w:i w:val="false"/>
          <w:color w:val="000000"/>
          <w:sz w:val="28"/>
        </w:rPr>
        <w:t>
       (name of the service)</w:t>
      </w:r>
    </w:p>
    <w:p>
      <w:pPr>
        <w:spacing w:after="0"/>
        <w:ind w:left="0"/>
        <w:jc w:val="both"/>
      </w:pPr>
      <w:r>
        <w:rPr>
          <w:rFonts w:ascii="Times New Roman"/>
          <w:b w:val="false"/>
          <w:i w:val="false"/>
          <w:color w:val="000000"/>
          <w:sz w:val="28"/>
        </w:rPr>
        <w:t>
      Please answer the following questions based on your service consumer experience.</w:t>
      </w:r>
    </w:p>
    <w:p>
      <w:pPr>
        <w:spacing w:after="0"/>
        <w:ind w:left="0"/>
        <w:jc w:val="both"/>
      </w:pPr>
      <w:r>
        <w:rPr>
          <w:rFonts w:ascii="Times New Roman"/>
          <w:b w:val="false"/>
          <w:i w:val="false"/>
          <w:color w:val="000000"/>
          <w:sz w:val="28"/>
        </w:rPr>
        <w:t>
      Indicate the administrative-territorial unit in which you consume the service</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(name of the service)</w:t>
      </w:r>
    </w:p>
    <w:p>
      <w:pPr>
        <w:spacing w:after="0"/>
        <w:ind w:left="0"/>
        <w:jc w:val="both"/>
      </w:pPr>
      <w:r>
        <w:rPr>
          <w:rFonts w:ascii="Times New Roman"/>
          <w:b w:val="false"/>
          <w:i w:val="false"/>
          <w:color w:val="000000"/>
          <w:sz w:val="28"/>
        </w:rPr>
        <w:t xml:space="preserve">
       Name of the entity whose service you use __________________________________________________________, telephone number to contact you ______________________, e-mail address 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an indicator</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Value of the indicator</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indicate the importance of the indicator for you.</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average actual value</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Annual average planned value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Vitally important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important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Relatively important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very important</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Unimportant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Please indicate your satisfaction with the average annual actual value of the indicator.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you are not satisfied or absolutely not satisfied, indicate your target indicator value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Fully satisfied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Partially satisfied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Relatively satisfied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satisfied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Absolutely not satisfied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