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a13d" w14:textId="f99a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qualification requirements for the development, production, repair, sale, purchase of hand-held small arms and their ammunition, and the list of documents confirming compliance therewith</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Defense and Aerospace Industry of the Republic of Kazakhstan № 55/НҚ as of April 24, 2019. Registered with the Ministry of Justice of the Republic of Kazakhstan on May 3, 2019, № 18623. Abrogated by the order of the Acting Minister of Industry and Infrastructure Development of the Republic of Kazakhstan dated 18.02.2020 № 77.</w:t>
      </w:r>
    </w:p>
    <w:p>
      <w:pPr>
        <w:spacing w:after="0"/>
        <w:ind w:left="0"/>
        <w:jc w:val="both"/>
      </w:pPr>
      <w:bookmarkStart w:name="z0"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Abrogated by the order of the Acting Minister of Industry and Infrastructure Development of the Republic of Kazakhstan dated 18.02.2020 № 77 (effective twenty-one calendar days after the date of its first official publication).</w:t>
      </w:r>
    </w:p>
    <w:bookmarkStart w:name="z2" w:id="1"/>
    <w:p>
      <w:pPr>
        <w:spacing w:after="0"/>
        <w:ind w:left="0"/>
        <w:jc w:val="both"/>
      </w:pPr>
      <w:r>
        <w:rPr>
          <w:rFonts w:ascii="Times New Roman"/>
          <w:b w:val="false"/>
          <w:i w:val="false"/>
          <w:color w:val="000000"/>
          <w:sz w:val="28"/>
        </w:rPr>
        <w:t xml:space="preserve">
      In accordance with subparagraph 1-1) of </w:t>
      </w:r>
      <w:r>
        <w:rPr>
          <w:rFonts w:ascii="Times New Roman"/>
          <w:b w:val="false"/>
          <w:i w:val="false"/>
          <w:color w:val="000000"/>
          <w:sz w:val="28"/>
        </w:rPr>
        <w:t>paragraph 1</w:t>
      </w:r>
      <w:r>
        <w:rPr>
          <w:rFonts w:ascii="Times New Roman"/>
          <w:b w:val="false"/>
          <w:i w:val="false"/>
          <w:color w:val="000000"/>
          <w:sz w:val="28"/>
        </w:rPr>
        <w:t xml:space="preserve"> of Article 12 of the Law of the Republic of Kazakhstan “On Permits and Notifications” as of May 16, 2014, </w:t>
      </w:r>
      <w:r>
        <w:rPr>
          <w:rFonts w:ascii="Times New Roman"/>
          <w:b/>
          <w:i w:val="false"/>
          <w:color w:val="000000"/>
          <w:sz w:val="28"/>
        </w:rPr>
        <w:t>I hereby</w:t>
      </w:r>
      <w:r>
        <w:rPr>
          <w:rFonts w:ascii="Times New Roman"/>
          <w:b w:val="false"/>
          <w:i w:val="false"/>
          <w:color w:val="000000"/>
          <w:sz w:val="28"/>
        </w:rPr>
        <w:t xml:space="preserve"> </w:t>
      </w:r>
      <w:r>
        <w:rPr>
          <w:rFonts w:ascii="Times New Roman"/>
          <w:b/>
          <w:i w:val="false"/>
          <w:color w:val="000000"/>
          <w:sz w:val="28"/>
        </w:rPr>
        <w:t>ORDER</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1. To approve the appended </w:t>
      </w:r>
      <w:r>
        <w:rPr>
          <w:rFonts w:ascii="Times New Roman"/>
          <w:b w:val="false"/>
          <w:i w:val="false"/>
          <w:color w:val="000000"/>
          <w:sz w:val="28"/>
        </w:rPr>
        <w:t>qualification requirements</w:t>
      </w:r>
      <w:r>
        <w:rPr>
          <w:rFonts w:ascii="Times New Roman"/>
          <w:b w:val="false"/>
          <w:i w:val="false"/>
          <w:color w:val="000000"/>
          <w:sz w:val="28"/>
        </w:rPr>
        <w:t xml:space="preserve"> for the development, production, repair, sale, purchase of hand-held small arms and their ammunition, and the list of documents confirming compliance therewith.</w:t>
      </w:r>
    </w:p>
    <w:bookmarkEnd w:id="2"/>
    <w:bookmarkStart w:name="z4" w:id="3"/>
    <w:p>
      <w:pPr>
        <w:spacing w:after="0"/>
        <w:ind w:left="0"/>
        <w:jc w:val="both"/>
      </w:pPr>
      <w:r>
        <w:rPr>
          <w:rFonts w:ascii="Times New Roman"/>
          <w:b w:val="false"/>
          <w:i w:val="false"/>
          <w:color w:val="000000"/>
          <w:sz w:val="28"/>
        </w:rPr>
        <w:t xml:space="preserve">
      2. To invalidate </w:t>
      </w:r>
      <w:r>
        <w:rPr>
          <w:rFonts w:ascii="Times New Roman"/>
          <w:b w:val="false"/>
          <w:i w:val="false"/>
          <w:color w:val="000000"/>
          <w:sz w:val="28"/>
        </w:rPr>
        <w:t>Order</w:t>
      </w:r>
      <w:r>
        <w:rPr>
          <w:rFonts w:ascii="Times New Roman"/>
          <w:b w:val="false"/>
          <w:i w:val="false"/>
          <w:color w:val="000000"/>
          <w:sz w:val="28"/>
        </w:rPr>
        <w:t xml:space="preserve"> of the Acting Minister for Investment and Development of the Republic of Kazakhstan No. 112 as of January 28, 2016 “On approval of the qualification requirements for the development, production, repair, sale, purchase of hand-held small arms and their ammunition, and the list of documents confirming compliance therewith” (registered in the State Registration Register of Regulatory Legal Acts under No. 13457, published in the “Adilet” legal information system on April 19, 2016).</w:t>
      </w:r>
    </w:p>
    <w:bookmarkEnd w:id="3"/>
    <w:bookmarkStart w:name="z5" w:id="4"/>
    <w:p>
      <w:pPr>
        <w:spacing w:after="0"/>
        <w:ind w:left="0"/>
        <w:jc w:val="both"/>
      </w:pPr>
      <w:r>
        <w:rPr>
          <w:rFonts w:ascii="Times New Roman"/>
          <w:b w:val="false"/>
          <w:i w:val="false"/>
          <w:color w:val="000000"/>
          <w:sz w:val="28"/>
        </w:rPr>
        <w:t>
      3. In accordance with the procedure established by the legislation, the Department of the Military-Industrial Complex Development of the Ministry of Digital Development, Defense and Aerospace Industry of the Republic of Kazakhstan shall:</w:t>
      </w:r>
    </w:p>
    <w:bookmarkEnd w:id="4"/>
    <w:bookmarkStart w:name="z6" w:id="5"/>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5"/>
    <w:bookmarkStart w:name="z7" w:id="6"/>
    <w:p>
      <w:pPr>
        <w:spacing w:after="0"/>
        <w:ind w:left="0"/>
        <w:jc w:val="both"/>
      </w:pPr>
      <w:r>
        <w:rPr>
          <w:rFonts w:ascii="Times New Roman"/>
          <w:b w:val="false"/>
          <w:i w:val="false"/>
          <w:color w:val="000000"/>
          <w:sz w:val="28"/>
        </w:rPr>
        <w:t xml:space="preserve">
      2) within ten calendar days of the state registration of this order, send its copy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bookmarkEnd w:id="6"/>
    <w:bookmarkStart w:name="z8" w:id="7"/>
    <w:p>
      <w:pPr>
        <w:spacing w:after="0"/>
        <w:ind w:left="0"/>
        <w:jc w:val="both"/>
      </w:pPr>
      <w:r>
        <w:rPr>
          <w:rFonts w:ascii="Times New Roman"/>
          <w:b w:val="false"/>
          <w:i w:val="false"/>
          <w:color w:val="000000"/>
          <w:sz w:val="28"/>
        </w:rPr>
        <w:t>
      3) place this order on the website of the Ministry of Digital Development, Defense and Aerospace Industry of the Republic of Kazakhstan after its official publication;</w:t>
      </w:r>
    </w:p>
    <w:bookmarkEnd w:id="7"/>
    <w:bookmarkStart w:name="z9" w:id="8"/>
    <w:p>
      <w:pPr>
        <w:spacing w:after="0"/>
        <w:ind w:left="0"/>
        <w:jc w:val="both"/>
      </w:pPr>
      <w:r>
        <w:rPr>
          <w:rFonts w:ascii="Times New Roman"/>
          <w:b w:val="false"/>
          <w:i w:val="false"/>
          <w:color w:val="000000"/>
          <w:sz w:val="28"/>
        </w:rPr>
        <w:t>
      4) within ten working days of the state registration of this order with the Ministry of Justice of the Republic of Kazakhstan, submit information on the implementation of measures, provided for in subparagraphs 1), 2) and 3) of this paragraph, to the Legal Department of the Ministry of Digital Development, Defense and Aerospace Industry of the Republic of Kazakhstan.</w:t>
      </w:r>
    </w:p>
    <w:bookmarkEnd w:id="8"/>
    <w:bookmarkStart w:name="z10" w:id="9"/>
    <w:p>
      <w:pPr>
        <w:spacing w:after="0"/>
        <w:ind w:left="0"/>
        <w:jc w:val="both"/>
      </w:pPr>
      <w:r>
        <w:rPr>
          <w:rFonts w:ascii="Times New Roman"/>
          <w:b w:val="false"/>
          <w:i w:val="false"/>
          <w:color w:val="000000"/>
          <w:sz w:val="28"/>
        </w:rPr>
        <w:t>
      4. The control over the execution of this order shall be assigned to the supervising vice-minister of digital development, defense and aerospace industry of the Republic of Kazakhstan.</w:t>
      </w:r>
    </w:p>
    <w:bookmarkEnd w:id="9"/>
    <w:bookmarkStart w:name="z11" w:id="10"/>
    <w:p>
      <w:pPr>
        <w:spacing w:after="0"/>
        <w:ind w:left="0"/>
        <w:jc w:val="both"/>
      </w:pPr>
      <w:r>
        <w:rPr>
          <w:rFonts w:ascii="Times New Roman"/>
          <w:b w:val="false"/>
          <w:i w:val="false"/>
          <w:color w:val="000000"/>
          <w:sz w:val="28"/>
        </w:rPr>
        <w:t>
      5. This order shall take effect twenty-one calendar days after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Digital Development,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Defense and Aerospace Industry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Zhumagaliyev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Industry and</w:t>
      </w:r>
    </w:p>
    <w:p>
      <w:pPr>
        <w:spacing w:after="0"/>
        <w:ind w:left="0"/>
        <w:jc w:val="both"/>
      </w:pPr>
      <w:r>
        <w:rPr>
          <w:rFonts w:ascii="Times New Roman"/>
          <w:b w:val="false"/>
          <w:i w:val="false"/>
          <w:color w:val="000000"/>
          <w:sz w:val="28"/>
        </w:rPr>
        <w:t>
      Infrastructure Development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xml:space="preserve">
      "___" _________ 2019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National Security Committee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xml:space="preserve">
      "__" ___________ 2019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xml:space="preserve">
      "__" ___________ 2019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Internal Affairs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xml:space="preserve">
      "__" ____________ 2019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55/НҚ as of April 24,</w:t>
            </w:r>
            <w:r>
              <w:br/>
            </w:r>
            <w:r>
              <w:rPr>
                <w:rFonts w:ascii="Times New Roman"/>
                <w:b w:val="false"/>
                <w:i w:val="false"/>
                <w:color w:val="000000"/>
                <w:sz w:val="20"/>
              </w:rPr>
              <w:t>2019 of the Minister of digital</w:t>
            </w:r>
            <w:r>
              <w:br/>
            </w:r>
            <w:r>
              <w:rPr>
                <w:rFonts w:ascii="Times New Roman"/>
                <w:b w:val="false"/>
                <w:i w:val="false"/>
                <w:color w:val="000000"/>
                <w:sz w:val="20"/>
              </w:rPr>
              <w:t>development, defense and</w:t>
            </w:r>
            <w:r>
              <w:br/>
            </w:r>
            <w:r>
              <w:rPr>
                <w:rFonts w:ascii="Times New Roman"/>
                <w:b w:val="false"/>
                <w:i w:val="false"/>
                <w:color w:val="000000"/>
                <w:sz w:val="20"/>
              </w:rPr>
              <w:t>aerospace industry of the</w:t>
            </w:r>
            <w:r>
              <w:br/>
            </w:r>
            <w:r>
              <w:rPr>
                <w:rFonts w:ascii="Times New Roman"/>
                <w:b w:val="false"/>
                <w:i w:val="false"/>
                <w:color w:val="000000"/>
                <w:sz w:val="20"/>
              </w:rPr>
              <w:t xml:space="preserve">Republic of Kazakhstan </w:t>
            </w:r>
          </w:p>
        </w:tc>
      </w:tr>
    </w:tbl>
    <w:bookmarkStart w:name="z13" w:id="11"/>
    <w:p>
      <w:pPr>
        <w:spacing w:after="0"/>
        <w:ind w:left="0"/>
        <w:jc w:val="left"/>
      </w:pPr>
      <w:r>
        <w:rPr>
          <w:rFonts w:ascii="Times New Roman"/>
          <w:b/>
          <w:i w:val="false"/>
          <w:color w:val="000000"/>
        </w:rPr>
        <w:t xml:space="preserve"> Qualification requirements for the development, production, repair, sale,</w:t>
      </w:r>
      <w:r>
        <w:br/>
      </w:r>
      <w:r>
        <w:rPr>
          <w:rFonts w:ascii="Times New Roman"/>
          <w:b/>
          <w:i w:val="false"/>
          <w:color w:val="000000"/>
        </w:rPr>
        <w:t>purchase of hand-held small arms and their ammunition, and the list</w:t>
      </w:r>
      <w:r>
        <w:br/>
      </w:r>
      <w:r>
        <w:rPr>
          <w:rFonts w:ascii="Times New Roman"/>
          <w:b/>
          <w:i w:val="false"/>
          <w:color w:val="000000"/>
        </w:rPr>
        <w:t xml:space="preserve">of documents confirming compliance therewith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confirming compliance with qualification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regard to the sub-activity on the development of hand-held small arms and their ammunition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technical education of the head or deputy head of a legal entity, including the head or deputy head of its branch, as well as an individual engaged in the licensed type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information form in accordance with the Appendix to these qualification requirements for the development, production, repair, sale, purchase of hand-held small arms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trained specialists with required technical education, at least one year of experience in the specialty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information form in accordance with the Appendix to these qualification requirements for the development, production, repair, sale, purchase of hand-held small arms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scientific base in the form of a set of regulatory and technical documents in the field of weapons development, design documentation for the main (basic) weapon models and (or) types of ammunition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technical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and technical base on the basis of property rights (enterprises located in a special economic zone are not required to have a production and technical base on the basis of property rights), which shall be fenced, isolated, located at a safe distance specified in applicable regulations, from residential and industrial facilities, and shall include: </w:t>
            </w:r>
          </w:p>
          <w:p>
            <w:pPr>
              <w:spacing w:after="20"/>
              <w:ind w:left="20"/>
              <w:jc w:val="both"/>
            </w:pPr>
            <w:r>
              <w:rPr>
                <w:rFonts w:ascii="Times New Roman"/>
                <w:b w:val="false"/>
                <w:i w:val="false"/>
                <w:color w:val="000000"/>
                <w:sz w:val="20"/>
              </w:rPr>
              <w:t>
designated industrial building;</w:t>
            </w:r>
          </w:p>
          <w:p>
            <w:pPr>
              <w:spacing w:after="20"/>
              <w:ind w:left="20"/>
              <w:jc w:val="both"/>
            </w:pPr>
            <w:r>
              <w:rPr>
                <w:rFonts w:ascii="Times New Roman"/>
                <w:b w:val="false"/>
                <w:i w:val="false"/>
                <w:color w:val="000000"/>
                <w:sz w:val="20"/>
              </w:rPr>
              <w:t xml:space="preserve">
testing laboratory; </w:t>
            </w:r>
          </w:p>
          <w:p>
            <w:pPr>
              <w:spacing w:after="20"/>
              <w:ind w:left="20"/>
              <w:jc w:val="both"/>
            </w:pPr>
            <w:r>
              <w:rPr>
                <w:rFonts w:ascii="Times New Roman"/>
                <w:b w:val="false"/>
                <w:i w:val="false"/>
                <w:color w:val="000000"/>
                <w:sz w:val="20"/>
              </w:rPr>
              <w:t>
equipment and stand;</w:t>
            </w:r>
          </w:p>
          <w:p>
            <w:pPr>
              <w:spacing w:after="20"/>
              <w:ind w:left="20"/>
              <w:jc w:val="both"/>
            </w:pPr>
            <w:r>
              <w:rPr>
                <w:rFonts w:ascii="Times New Roman"/>
                <w:b w:val="false"/>
                <w:i w:val="false"/>
                <w:color w:val="000000"/>
                <w:sz w:val="20"/>
              </w:rPr>
              <w:t>
specially equipped warehouse for the storage of developed sets of weapons and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information form in accordance with the Appendix to these qualification requirements for the development, production, repair, sale, purchase of hand-held small arms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licensor receives information on the ownership of premises from relevant information systems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instruments that meet operating conditions and requirements therefor in accordance with the Law of the Republic of Kazakhstan “On Ensuring the Uniformity of Measurements” as of June 7,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information form in accordance with the Appendix to these qualification requirements for the development, production, repair, sale, purchase of hand-held small arms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 for safe development of experimental models of hand-held small arms and their ammunition approved by the head of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information form in accordance with the Appendix to these qualification requirements for the development, production, repair, sale, purchase of hand-held small arms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book for registration and storage of materials, semi-finished products (blanks), components, finished and rejected products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information form in accordance with the Appendix to these qualification requirements for the development, production, repair, sale, purchase of hand-held small arms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operational characteristics planned for the development of weapons and their ammunition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technical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with a security company on the protection of the production and technical base using duty weapon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agreement on the protection of the production and technical base using duty weapon with a security company, the requirements for which are established by the Law of the Republic of Kazakhstan “On Security Activity” as of October 19, 2000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Third-party liability insurance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third-party liability insurance agreement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regard to the sub-activity on the production of hand-held small arms and their ammunition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technical education of the head or deputy head of a legal entity, including the head or deputy head of its branch, as well as an individual engaged in the licensed type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information form in accordance with the Appendix to these qualification requirements for the development, production, repair, sale, purchase of hand-held small arms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trained specialists with required technical education, at least one year of experience in the specialty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information form in accordance with the Appendix to these qualification requirements for the development, production, repair, sale, purchase of hand-held small arms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scientific base in the form of a set of regulatory and technical documents, scientific and technical documents in the field of weapons’ and ammunition’ production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technical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and technical base on the basis of property rights (enterprises located in a special economic zone are not required to have a production and technical base on the basis of property rights), which shall be fenced, isolated, located at a safe distance, specified in applicable regulations, from residential and industrial facilities, and shall include: </w:t>
            </w:r>
          </w:p>
          <w:p>
            <w:pPr>
              <w:spacing w:after="20"/>
              <w:ind w:left="20"/>
              <w:jc w:val="both"/>
            </w:pPr>
            <w:r>
              <w:rPr>
                <w:rFonts w:ascii="Times New Roman"/>
                <w:b w:val="false"/>
                <w:i w:val="false"/>
                <w:color w:val="000000"/>
                <w:sz w:val="20"/>
              </w:rPr>
              <w:t>
designated industrial buildings,</w:t>
            </w:r>
          </w:p>
          <w:p>
            <w:pPr>
              <w:spacing w:after="20"/>
              <w:ind w:left="20"/>
              <w:jc w:val="both"/>
            </w:pPr>
            <w:r>
              <w:rPr>
                <w:rFonts w:ascii="Times New Roman"/>
                <w:b w:val="false"/>
                <w:i w:val="false"/>
                <w:color w:val="000000"/>
                <w:sz w:val="20"/>
              </w:rPr>
              <w:t>
vehicles, equipment, stands, testing laboratory, instrumentation;</w:t>
            </w:r>
          </w:p>
          <w:p>
            <w:pPr>
              <w:spacing w:after="20"/>
              <w:ind w:left="20"/>
              <w:jc w:val="both"/>
            </w:pPr>
            <w:r>
              <w:rPr>
                <w:rFonts w:ascii="Times New Roman"/>
                <w:b w:val="false"/>
                <w:i w:val="false"/>
                <w:color w:val="000000"/>
                <w:sz w:val="20"/>
              </w:rPr>
              <w:t xml:space="preserve">
detail design of workshops for the production of weapons and their ammunition , which is agreed and approved in the prescribed manner; a machining workshop (site) for the manufacture of the main parts (barrels, bolts, drums, frames, breeches) located in isolated rooms with the requirements for recording and safety of parts, assembly units; </w:t>
            </w:r>
          </w:p>
          <w:p>
            <w:pPr>
              <w:spacing w:after="20"/>
              <w:ind w:left="20"/>
              <w:jc w:val="both"/>
            </w:pPr>
            <w:r>
              <w:rPr>
                <w:rFonts w:ascii="Times New Roman"/>
                <w:b w:val="false"/>
                <w:i w:val="false"/>
                <w:color w:val="000000"/>
                <w:sz w:val="20"/>
              </w:rPr>
              <w:t xml:space="preserve">
assembly workshop located in isolated rooms equipped with fire alarm systems that meet the requirements for technical resistance against burglary and ensure the recording and safety of parts and assembly units; </w:t>
            </w:r>
          </w:p>
          <w:p>
            <w:pPr>
              <w:spacing w:after="20"/>
              <w:ind w:left="20"/>
              <w:jc w:val="both"/>
            </w:pPr>
            <w:r>
              <w:rPr>
                <w:rFonts w:ascii="Times New Roman"/>
                <w:b w:val="false"/>
                <w:i w:val="false"/>
                <w:color w:val="000000"/>
                <w:sz w:val="20"/>
              </w:rPr>
              <w:t>
designated warehouses for storing finished weapons, which are equipped with fire alarm systems;</w:t>
            </w:r>
          </w:p>
          <w:p>
            <w:pPr>
              <w:spacing w:after="20"/>
              <w:ind w:left="20"/>
              <w:jc w:val="both"/>
            </w:pPr>
            <w:r>
              <w:rPr>
                <w:rFonts w:ascii="Times New Roman"/>
                <w:b w:val="false"/>
                <w:i w:val="false"/>
                <w:color w:val="000000"/>
                <w:sz w:val="20"/>
              </w:rPr>
              <w:t xml:space="preserve">
designated hold area for storing main parts of weapons and their ammunition rejected during production; </w:t>
            </w:r>
          </w:p>
          <w:p>
            <w:pPr>
              <w:spacing w:after="20"/>
              <w:ind w:left="20"/>
              <w:jc w:val="both"/>
            </w:pPr>
            <w:r>
              <w:rPr>
                <w:rFonts w:ascii="Times New Roman"/>
                <w:b w:val="false"/>
                <w:i w:val="false"/>
                <w:color w:val="000000"/>
                <w:sz w:val="20"/>
              </w:rPr>
              <w:t xml:space="preserve">
the following requirements are made for the territory of the production base of ammunition located in separate isolated rooms that meet the requirements for technical resistance against burglary: isolation, the presence of fencing, round-the-clock armed security, technical resistance against burglary, fire safety, and a safe distance from residential and industrial facilities specified in applicable regulations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information form in accordance with the Appendix to these qualification requirements for the development, production, repair, sale, purchase of hand-held small arms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licensor receives information on the ownership of premises from relevant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protocol of intent or an agreement (contract) on (for) the production of weapons and their ammunition with an entity entitled to purchase and use weapons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protocol of intent or an agreement (contract) on (for) the production of weapons and their ammunition with an entity entitled to purchase and use weapons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characteristics planned for the production of weapons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documentation on operational characteristics planned for the production of weapons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instructions, regulations and regulatory and technical documents on safe operation approved by the head of the organization, as well as documents for the recording and storage of materials, semi-finished products (blanks), components, finished and rejected products on: the recording of parts, assembly units and finished products in the process their manufacture, transportation and storage; maintaining a record book of receipts and expenditure (number-specific accounting, quantitative accounting, quantitative or weight accounting of blanks, parts, components)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information form in accordance with the Appendix to these qualification requirements for the development, production, repair, sale, purchase of hand-held small arms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with a security company on the protection of the production and technical base using duty weapon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on the protection of the production and technical base using duty weapon with a security company, the requirements for which are established by the Law of the Republic of Kazakhstan “On Security Activity” as of October 19,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Third-party liability insurance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third-party liability insurance agreement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regard to the sub-activity on the repair of hand-held small arms and their ammunition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technical education of the head or deputy head of a legal entity, including the head or deputy head of its branch, as well as an individual engaged in the licensed type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information form in accordance with the Appendix to these qualification requirements for the development, production, repair, sale, purchase of hand-held small arms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specialists trained in weapons’ repair having required technical education, at least one year of experience in the specialty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information form in accordance with the Appendix to these qualification requirements for the development, production, repair, sale, purchase of hand-held small arms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and technical base on the basis of property rights (enterprises located in a special economic zone are not required to have a production and technical base on the basis of property rights), which shall be fenced, isolated, located at a safe distance specified in applicable regulations, from residential and industrial facilities, and shall include: </w:t>
            </w:r>
          </w:p>
          <w:p>
            <w:pPr>
              <w:spacing w:after="20"/>
              <w:ind w:left="20"/>
              <w:jc w:val="both"/>
            </w:pPr>
            <w:r>
              <w:rPr>
                <w:rFonts w:ascii="Times New Roman"/>
                <w:b w:val="false"/>
                <w:i w:val="false"/>
                <w:color w:val="000000"/>
                <w:sz w:val="20"/>
              </w:rPr>
              <w:t>
designated repairs and technical building;</w:t>
            </w:r>
          </w:p>
          <w:p>
            <w:pPr>
              <w:spacing w:after="20"/>
              <w:ind w:left="20"/>
              <w:jc w:val="both"/>
            </w:pPr>
            <w:r>
              <w:rPr>
                <w:rFonts w:ascii="Times New Roman"/>
                <w:b w:val="false"/>
                <w:i w:val="false"/>
                <w:color w:val="000000"/>
                <w:sz w:val="20"/>
              </w:rPr>
              <w:t>
testing laboratory;</w:t>
            </w:r>
          </w:p>
          <w:p>
            <w:pPr>
              <w:spacing w:after="20"/>
              <w:ind w:left="20"/>
              <w:jc w:val="both"/>
            </w:pPr>
            <w:r>
              <w:rPr>
                <w:rFonts w:ascii="Times New Roman"/>
                <w:b w:val="false"/>
                <w:i w:val="false"/>
                <w:color w:val="000000"/>
                <w:sz w:val="20"/>
              </w:rPr>
              <w:t>
specially equipped warehouse;</w:t>
            </w:r>
          </w:p>
          <w:p>
            <w:pPr>
              <w:spacing w:after="20"/>
              <w:ind w:left="20"/>
              <w:jc w:val="both"/>
            </w:pPr>
            <w:r>
              <w:rPr>
                <w:rFonts w:ascii="Times New Roman"/>
                <w:b w:val="false"/>
                <w:i w:val="false"/>
                <w:color w:val="000000"/>
                <w:sz w:val="20"/>
              </w:rPr>
              <w:t>
specially equipped territory and premises for storage and control tests of products after repairs;</w:t>
            </w:r>
          </w:p>
          <w:p>
            <w:pPr>
              <w:spacing w:after="20"/>
              <w:ind w:left="20"/>
              <w:jc w:val="both"/>
            </w:pPr>
            <w:r>
              <w:rPr>
                <w:rFonts w:ascii="Times New Roman"/>
                <w:b w:val="false"/>
                <w:i w:val="false"/>
                <w:color w:val="000000"/>
                <w:sz w:val="20"/>
              </w:rPr>
              <w:t>
service space for working staff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information form in accordance with the Appendix to these qualification requirements for the development, production, repair, sale, purchase of hand-held small arms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licensor receives information on the ownership of premises from relevant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instruments that meet operating conditions and requirements therefor in accordance with the Law of the Republic of Kazakhstan “On Ensuring the Uniformity of Measurements” as of June 7,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information form in accordance with the Appendix to these qualification requirements for the development, production, repair, sale, purchase of hand-held small arms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instruction for safe repairs approved by the head of the organization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information form in accordance with the Appendix to these qualification requirements for the development, production, repair, sale, purchase of hand-held small arms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book for registration and storage of materials, semi-finished products (blanks), components, finished and rejected products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information form in accordance with the Appendix to these qualification requirements for the development, production, repair, sale, purchase of hand-held small arms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equipment, fixtures and a stand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information form in accordance with the Appendix to these qualification requirements for the development, production, repair, sale, purchase of hand-held small arms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with a security company on the protection of the production and technical base using duty weapon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on the protection of the production and technical base using duty weapon with a security company, the requirements for which are established by the Law of the Republic of Kazakhstan “On Security Activity” as of October 19,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With regard to the sub-activity on the purchase of hand-held small arms and their ammunition, and their sale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technical education of the head or deputy head of a legal entity, including the head or deputy head of its branch, as well as an individual engaged in the licensed type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information form in accordance with the Appendix to these qualification requirements for the development, production, repair, sale, purchase of hand-held small arms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trained specialists with required technical education, at least one year of experience in the specialty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information form in accordance with the Appendix to these qualification requirements for the development, production, repair, sale, purchase of hand-held small arms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book of receipt and sale of hand-held small arms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information form in accordance with the Appendix to these qualification requirements for the development, production, repair, sale, purchase of hand-held small arms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armed guards during the transportation of hand-held small arms and their ammunition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on the protection of the production and technical base using duty weapon with a security company, the requirements for which are established by the Law of the Republic of Kazakhstan “On Security Activity” as of October 19,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 permit for the transportation of dangerous goods of Classes 1, 6 and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permit for the transportation of dangerous goods of Classes 1, 6 and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licensor receives information on the permit from relevant information systems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hand-held small arms and their ammunition are sold to the Armed Forces, other troops and military units, special state and law enforcement agencies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w:t>
            </w:r>
            <w:r>
              <w:br/>
            </w:r>
            <w:r>
              <w:rPr>
                <w:rFonts w:ascii="Times New Roman"/>
                <w:b w:val="false"/>
                <w:i w:val="false"/>
                <w:color w:val="000000"/>
                <w:sz w:val="20"/>
              </w:rPr>
              <w:t>the qualification requirements</w:t>
            </w:r>
            <w:r>
              <w:br/>
            </w:r>
            <w:r>
              <w:rPr>
                <w:rFonts w:ascii="Times New Roman"/>
                <w:b w:val="false"/>
                <w:i w:val="false"/>
                <w:color w:val="000000"/>
                <w:sz w:val="20"/>
              </w:rPr>
              <w:t>for the development, production,</w:t>
            </w:r>
            <w:r>
              <w:br/>
            </w:r>
            <w:r>
              <w:rPr>
                <w:rFonts w:ascii="Times New Roman"/>
                <w:b w:val="false"/>
                <w:i w:val="false"/>
                <w:color w:val="000000"/>
                <w:sz w:val="20"/>
              </w:rPr>
              <w:t xml:space="preserve">repair, sale, purchase of hand-held small arms and their ammunition, </w:t>
            </w:r>
            <w:r>
              <w:br/>
            </w:r>
            <w:r>
              <w:rPr>
                <w:rFonts w:ascii="Times New Roman"/>
                <w:b w:val="false"/>
                <w:i w:val="false"/>
                <w:color w:val="000000"/>
                <w:sz w:val="20"/>
              </w:rPr>
              <w:t>and the list of documents</w:t>
            </w:r>
            <w:r>
              <w:br/>
            </w:r>
            <w:r>
              <w:rPr>
                <w:rFonts w:ascii="Times New Roman"/>
                <w:b w:val="false"/>
                <w:i w:val="false"/>
                <w:color w:val="000000"/>
                <w:sz w:val="20"/>
              </w:rPr>
              <w:t xml:space="preserve">confirming compliance therewith </w:t>
            </w:r>
          </w:p>
        </w:tc>
      </w:tr>
    </w:tbl>
    <w:bookmarkStart w:name="z15" w:id="12"/>
    <w:p>
      <w:pPr>
        <w:spacing w:after="0"/>
        <w:ind w:left="0"/>
        <w:jc w:val="left"/>
      </w:pPr>
      <w:r>
        <w:rPr>
          <w:rFonts w:ascii="Times New Roman"/>
          <w:b/>
          <w:i w:val="false"/>
          <w:color w:val="000000"/>
        </w:rPr>
        <w:t xml:space="preserve">  Information form on the qualification requirements for the development, production, repair,</w:t>
      </w:r>
      <w:r>
        <w:br/>
      </w:r>
      <w:r>
        <w:rPr>
          <w:rFonts w:ascii="Times New Roman"/>
          <w:b/>
          <w:i w:val="false"/>
          <w:color w:val="000000"/>
        </w:rPr>
        <w:t>sale, purchase of hand-held small arms and their ammunition, and the list of documents</w:t>
      </w:r>
      <w:r>
        <w:br/>
      </w:r>
      <w:r>
        <w:rPr>
          <w:rFonts w:ascii="Times New Roman"/>
          <w:b/>
          <w:i w:val="false"/>
          <w:color w:val="000000"/>
        </w:rPr>
        <w:t xml:space="preserve">confirming compliance therewith </w:t>
      </w:r>
    </w:p>
    <w:bookmarkEnd w:id="12"/>
    <w:bookmarkStart w:name="z16" w:id="13"/>
    <w:p>
      <w:pPr>
        <w:spacing w:after="0"/>
        <w:ind w:left="0"/>
        <w:jc w:val="both"/>
      </w:pPr>
      <w:r>
        <w:rPr>
          <w:rFonts w:ascii="Times New Roman"/>
          <w:b w:val="false"/>
          <w:i w:val="false"/>
          <w:color w:val="000000"/>
          <w:sz w:val="28"/>
        </w:rPr>
        <w:t xml:space="preserve">
      1. With regard to the sub-activity on the development of hand-held small arms and their ammunition, the presence of: </w:t>
      </w:r>
    </w:p>
    <w:bookmarkEnd w:id="13"/>
    <w:bookmarkStart w:name="z17" w:id="14"/>
    <w:p>
      <w:pPr>
        <w:spacing w:after="0"/>
        <w:ind w:left="0"/>
        <w:jc w:val="both"/>
      </w:pPr>
      <w:r>
        <w:rPr>
          <w:rFonts w:ascii="Times New Roman"/>
          <w:b w:val="false"/>
          <w:i w:val="false"/>
          <w:color w:val="000000"/>
          <w:sz w:val="28"/>
        </w:rPr>
        <w:t xml:space="preserve">
      1) higher technical education of the head or deputy head of a legal entity, including the head or deputy head of its branch, as well as an individual engaged in the licensed type of activity: </w:t>
      </w:r>
    </w:p>
    <w:bookmarkEnd w:id="14"/>
    <w:bookmarkStart w:name="z18" w:id="15"/>
    <w:p>
      <w:pPr>
        <w:spacing w:after="0"/>
        <w:ind w:left="0"/>
        <w:jc w:val="both"/>
      </w:pPr>
      <w:r>
        <w:rPr>
          <w:rFonts w:ascii="Times New Roman"/>
          <w:b w:val="false"/>
          <w:i w:val="false"/>
          <w:color w:val="000000"/>
          <w:sz w:val="28"/>
        </w:rPr>
        <w:t>
      surname, name, patronymic __________________________________________________;</w:t>
      </w:r>
    </w:p>
    <w:bookmarkEnd w:id="15"/>
    <w:bookmarkStart w:name="z19" w:id="16"/>
    <w:p>
      <w:pPr>
        <w:spacing w:after="0"/>
        <w:ind w:left="0"/>
        <w:jc w:val="both"/>
      </w:pPr>
      <w:r>
        <w:rPr>
          <w:rFonts w:ascii="Times New Roman"/>
          <w:b w:val="false"/>
          <w:i w:val="false"/>
          <w:color w:val="000000"/>
          <w:sz w:val="28"/>
        </w:rPr>
        <w:t>
      position __________________________________________________________________;</w:t>
      </w:r>
    </w:p>
    <w:bookmarkEnd w:id="16"/>
    <w:bookmarkStart w:name="z20" w:id="17"/>
    <w:p>
      <w:pPr>
        <w:spacing w:after="0"/>
        <w:ind w:left="0"/>
        <w:jc w:val="both"/>
      </w:pPr>
      <w:r>
        <w:rPr>
          <w:rFonts w:ascii="Times New Roman"/>
          <w:b w:val="false"/>
          <w:i w:val="false"/>
          <w:color w:val="000000"/>
          <w:sz w:val="28"/>
        </w:rPr>
        <w:t>
      number and date of the appointment order _______________________________________;</w:t>
      </w:r>
    </w:p>
    <w:bookmarkEnd w:id="17"/>
    <w:bookmarkStart w:name="z21" w:id="18"/>
    <w:p>
      <w:pPr>
        <w:spacing w:after="0"/>
        <w:ind w:left="0"/>
        <w:jc w:val="both"/>
      </w:pPr>
      <w:r>
        <w:rPr>
          <w:rFonts w:ascii="Times New Roman"/>
          <w:b w:val="false"/>
          <w:i w:val="false"/>
          <w:color w:val="000000"/>
          <w:sz w:val="28"/>
        </w:rPr>
        <w:t>
      degree in _________________________________________________________________;</w:t>
      </w:r>
    </w:p>
    <w:bookmarkEnd w:id="18"/>
    <w:bookmarkStart w:name="z22" w:id="19"/>
    <w:p>
      <w:pPr>
        <w:spacing w:after="0"/>
        <w:ind w:left="0"/>
        <w:jc w:val="both"/>
      </w:pPr>
      <w:r>
        <w:rPr>
          <w:rFonts w:ascii="Times New Roman"/>
          <w:b w:val="false"/>
          <w:i w:val="false"/>
          <w:color w:val="000000"/>
          <w:sz w:val="28"/>
        </w:rPr>
        <w:t>
      number and date of issuance of higher technical education diploma</w:t>
      </w:r>
    </w:p>
    <w:bookmarkEnd w:id="19"/>
    <w:bookmarkStart w:name="z23" w:id="20"/>
    <w:p>
      <w:pPr>
        <w:spacing w:after="0"/>
        <w:ind w:left="0"/>
        <w:jc w:val="both"/>
      </w:pPr>
      <w:r>
        <w:rPr>
          <w:rFonts w:ascii="Times New Roman"/>
          <w:b w:val="false"/>
          <w:i w:val="false"/>
          <w:color w:val="000000"/>
          <w:sz w:val="28"/>
        </w:rPr>
        <w:t>
      __________________________________________________________________________;</w:t>
      </w:r>
    </w:p>
    <w:bookmarkEnd w:id="20"/>
    <w:bookmarkStart w:name="z24" w:id="21"/>
    <w:p>
      <w:pPr>
        <w:spacing w:after="0"/>
        <w:ind w:left="0"/>
        <w:jc w:val="both"/>
      </w:pPr>
      <w:r>
        <w:rPr>
          <w:rFonts w:ascii="Times New Roman"/>
          <w:b w:val="false"/>
          <w:i w:val="false"/>
          <w:color w:val="000000"/>
          <w:sz w:val="28"/>
        </w:rPr>
        <w:t>
      higher educational institution that issued the diploma ____;</w:t>
      </w:r>
    </w:p>
    <w:bookmarkEnd w:id="21"/>
    <w:bookmarkStart w:name="z25" w:id="22"/>
    <w:p>
      <w:pPr>
        <w:spacing w:after="0"/>
        <w:ind w:left="0"/>
        <w:jc w:val="both"/>
      </w:pPr>
      <w:r>
        <w:rPr>
          <w:rFonts w:ascii="Times New Roman"/>
          <w:b w:val="false"/>
          <w:i w:val="false"/>
          <w:color w:val="000000"/>
          <w:sz w:val="28"/>
        </w:rPr>
        <w:t>
      2) trained specialists with required technical education, at least one year of experience in the specialty:</w:t>
      </w:r>
    </w:p>
    <w:bookmarkEnd w:id="22"/>
    <w:bookmarkStart w:name="z26" w:id="23"/>
    <w:p>
      <w:pPr>
        <w:spacing w:after="0"/>
        <w:ind w:left="0"/>
        <w:jc w:val="both"/>
      </w:pPr>
      <w:r>
        <w:rPr>
          <w:rFonts w:ascii="Times New Roman"/>
          <w:b w:val="false"/>
          <w:i w:val="false"/>
          <w:color w:val="000000"/>
          <w:sz w:val="28"/>
        </w:rPr>
        <w:t>
      surname, name, patronymic ___________________________________________________;</w:t>
      </w:r>
    </w:p>
    <w:bookmarkEnd w:id="23"/>
    <w:bookmarkStart w:name="z27" w:id="24"/>
    <w:p>
      <w:pPr>
        <w:spacing w:after="0"/>
        <w:ind w:left="0"/>
        <w:jc w:val="both"/>
      </w:pPr>
      <w:r>
        <w:rPr>
          <w:rFonts w:ascii="Times New Roman"/>
          <w:b w:val="false"/>
          <w:i w:val="false"/>
          <w:color w:val="000000"/>
          <w:sz w:val="28"/>
        </w:rPr>
        <w:t>
      position ___________________________________________________________________;</w:t>
      </w:r>
    </w:p>
    <w:bookmarkEnd w:id="24"/>
    <w:bookmarkStart w:name="z28" w:id="25"/>
    <w:p>
      <w:pPr>
        <w:spacing w:after="0"/>
        <w:ind w:left="0"/>
        <w:jc w:val="both"/>
      </w:pPr>
      <w:r>
        <w:rPr>
          <w:rFonts w:ascii="Times New Roman"/>
          <w:b w:val="false"/>
          <w:i w:val="false"/>
          <w:color w:val="000000"/>
          <w:sz w:val="28"/>
        </w:rPr>
        <w:t>
      number and date of the appointment order _______________________________________;</w:t>
      </w:r>
    </w:p>
    <w:bookmarkEnd w:id="25"/>
    <w:bookmarkStart w:name="z29" w:id="26"/>
    <w:p>
      <w:pPr>
        <w:spacing w:after="0"/>
        <w:ind w:left="0"/>
        <w:jc w:val="both"/>
      </w:pPr>
      <w:r>
        <w:rPr>
          <w:rFonts w:ascii="Times New Roman"/>
          <w:b w:val="false"/>
          <w:i w:val="false"/>
          <w:color w:val="000000"/>
          <w:sz w:val="28"/>
        </w:rPr>
        <w:t>
      work experience in the specialty _______________________________________________;</w:t>
      </w:r>
    </w:p>
    <w:bookmarkEnd w:id="26"/>
    <w:bookmarkStart w:name="z30" w:id="27"/>
    <w:p>
      <w:pPr>
        <w:spacing w:after="0"/>
        <w:ind w:left="0"/>
        <w:jc w:val="both"/>
      </w:pPr>
      <w:r>
        <w:rPr>
          <w:rFonts w:ascii="Times New Roman"/>
          <w:b w:val="false"/>
          <w:i w:val="false"/>
          <w:color w:val="000000"/>
          <w:sz w:val="28"/>
        </w:rPr>
        <w:t>
      degree in _________________________________________________________________;</w:t>
      </w:r>
    </w:p>
    <w:bookmarkEnd w:id="27"/>
    <w:bookmarkStart w:name="z31" w:id="28"/>
    <w:p>
      <w:pPr>
        <w:spacing w:after="0"/>
        <w:ind w:left="0"/>
        <w:jc w:val="both"/>
      </w:pPr>
      <w:r>
        <w:rPr>
          <w:rFonts w:ascii="Times New Roman"/>
          <w:b w:val="false"/>
          <w:i w:val="false"/>
          <w:color w:val="000000"/>
          <w:sz w:val="28"/>
        </w:rPr>
        <w:t>
      number and date of issuance of higher technical education diploma</w:t>
      </w:r>
    </w:p>
    <w:bookmarkEnd w:id="28"/>
    <w:bookmarkStart w:name="z32" w:id="29"/>
    <w:p>
      <w:pPr>
        <w:spacing w:after="0"/>
        <w:ind w:left="0"/>
        <w:jc w:val="both"/>
      </w:pPr>
      <w:r>
        <w:rPr>
          <w:rFonts w:ascii="Times New Roman"/>
          <w:b w:val="false"/>
          <w:i w:val="false"/>
          <w:color w:val="000000"/>
          <w:sz w:val="28"/>
        </w:rPr>
        <w:t>
      _________________________________________________________________________;</w:t>
      </w:r>
    </w:p>
    <w:bookmarkEnd w:id="29"/>
    <w:bookmarkStart w:name="z33" w:id="30"/>
    <w:p>
      <w:pPr>
        <w:spacing w:after="0"/>
        <w:ind w:left="0"/>
        <w:jc w:val="both"/>
      </w:pPr>
      <w:r>
        <w:rPr>
          <w:rFonts w:ascii="Times New Roman"/>
          <w:b w:val="false"/>
          <w:i w:val="false"/>
          <w:color w:val="000000"/>
          <w:sz w:val="28"/>
        </w:rPr>
        <w:t xml:space="preserve">
      higher educational institution that issued the diploma </w:t>
      </w:r>
    </w:p>
    <w:bookmarkEnd w:id="30"/>
    <w:bookmarkStart w:name="z34" w:id="31"/>
    <w:p>
      <w:pPr>
        <w:spacing w:after="0"/>
        <w:ind w:left="0"/>
        <w:jc w:val="both"/>
      </w:pPr>
      <w:r>
        <w:rPr>
          <w:rFonts w:ascii="Times New Roman"/>
          <w:b w:val="false"/>
          <w:i w:val="false"/>
          <w:color w:val="000000"/>
          <w:sz w:val="28"/>
        </w:rPr>
        <w:t>
      _________________________________________________________________________;</w:t>
      </w:r>
    </w:p>
    <w:bookmarkEnd w:id="31"/>
    <w:bookmarkStart w:name="z35" w:id="32"/>
    <w:p>
      <w:pPr>
        <w:spacing w:after="0"/>
        <w:ind w:left="0"/>
        <w:jc w:val="both"/>
      </w:pPr>
      <w:r>
        <w:rPr>
          <w:rFonts w:ascii="Times New Roman"/>
          <w:b w:val="false"/>
          <w:i w:val="false"/>
          <w:color w:val="000000"/>
          <w:sz w:val="28"/>
        </w:rPr>
        <w:t xml:space="preserve">
       3) a production and technical base on the basis of property rights (enterprises located in a special economic zone are not required to have a production and technical base on the basis of property rights), which shall be fenced, isolated, located at a safe distance specified in applicable regulations, from residential and industrial facilities, and shall include: </w:t>
      </w:r>
    </w:p>
    <w:bookmarkEnd w:id="32"/>
    <w:bookmarkStart w:name="z36" w:id="33"/>
    <w:p>
      <w:pPr>
        <w:spacing w:after="0"/>
        <w:ind w:left="0"/>
        <w:jc w:val="both"/>
      </w:pPr>
      <w:r>
        <w:rPr>
          <w:rFonts w:ascii="Times New Roman"/>
          <w:b w:val="false"/>
          <w:i w:val="false"/>
          <w:color w:val="000000"/>
          <w:sz w:val="28"/>
        </w:rPr>
        <w:t>
      designated industrial building ________________________________________________;</w:t>
      </w:r>
    </w:p>
    <w:bookmarkEnd w:id="33"/>
    <w:bookmarkStart w:name="z37" w:id="34"/>
    <w:p>
      <w:pPr>
        <w:spacing w:after="0"/>
        <w:ind w:left="0"/>
        <w:jc w:val="both"/>
      </w:pPr>
      <w:r>
        <w:rPr>
          <w:rFonts w:ascii="Times New Roman"/>
          <w:b w:val="false"/>
          <w:i w:val="false"/>
          <w:color w:val="000000"/>
          <w:sz w:val="28"/>
        </w:rPr>
        <w:t>
      testing laboratory __________________________________________________________;</w:t>
      </w:r>
    </w:p>
    <w:bookmarkEnd w:id="34"/>
    <w:bookmarkStart w:name="z38" w:id="35"/>
    <w:p>
      <w:pPr>
        <w:spacing w:after="0"/>
        <w:ind w:left="0"/>
        <w:jc w:val="both"/>
      </w:pPr>
      <w:r>
        <w:rPr>
          <w:rFonts w:ascii="Times New Roman"/>
          <w:b w:val="false"/>
          <w:i w:val="false"/>
          <w:color w:val="000000"/>
          <w:sz w:val="28"/>
        </w:rPr>
        <w:t>
      specially equipped warehouse for the storage of developed sets of weapons and ammunition</w:t>
      </w:r>
    </w:p>
    <w:bookmarkEnd w:id="35"/>
    <w:bookmarkStart w:name="z39" w:id="36"/>
    <w:p>
      <w:pPr>
        <w:spacing w:after="0"/>
        <w:ind w:left="0"/>
        <w:jc w:val="both"/>
      </w:pPr>
      <w:r>
        <w:rPr>
          <w:rFonts w:ascii="Times New Roman"/>
          <w:b w:val="false"/>
          <w:i w:val="false"/>
          <w:color w:val="000000"/>
          <w:sz w:val="28"/>
        </w:rPr>
        <w:t>
      _________________________________________________________________________;</w:t>
      </w:r>
    </w:p>
    <w:bookmarkEnd w:id="36"/>
    <w:bookmarkStart w:name="z40" w:id="37"/>
    <w:p>
      <w:pPr>
        <w:spacing w:after="0"/>
        <w:ind w:left="0"/>
        <w:jc w:val="both"/>
      </w:pPr>
      <w:r>
        <w:rPr>
          <w:rFonts w:ascii="Times New Roman"/>
          <w:b w:val="false"/>
          <w:i w:val="false"/>
          <w:color w:val="000000"/>
          <w:sz w:val="28"/>
        </w:rPr>
        <w:t>
      cadastral number of the immovable property item (location)</w:t>
      </w:r>
    </w:p>
    <w:bookmarkEnd w:id="37"/>
    <w:bookmarkStart w:name="z41" w:id="38"/>
    <w:p>
      <w:pPr>
        <w:spacing w:after="0"/>
        <w:ind w:left="0"/>
        <w:jc w:val="both"/>
      </w:pPr>
      <w:r>
        <w:rPr>
          <w:rFonts w:ascii="Times New Roman"/>
          <w:b w:val="false"/>
          <w:i w:val="false"/>
          <w:color w:val="000000"/>
          <w:sz w:val="28"/>
        </w:rPr>
        <w:t>
      _________________________________________________________________________;</w:t>
      </w:r>
    </w:p>
    <w:bookmarkEnd w:id="38"/>
    <w:bookmarkStart w:name="z42" w:id="39"/>
    <w:p>
      <w:pPr>
        <w:spacing w:after="0"/>
        <w:ind w:left="0"/>
        <w:jc w:val="both"/>
      </w:pPr>
      <w:r>
        <w:rPr>
          <w:rFonts w:ascii="Times New Roman"/>
          <w:b w:val="false"/>
          <w:i w:val="false"/>
          <w:color w:val="000000"/>
          <w:sz w:val="28"/>
        </w:rPr>
        <w:t>
      contract number and date of its signing, if on other legal grounds</w:t>
      </w:r>
    </w:p>
    <w:bookmarkEnd w:id="39"/>
    <w:bookmarkStart w:name="z43" w:id="40"/>
    <w:p>
      <w:pPr>
        <w:spacing w:after="0"/>
        <w:ind w:left="0"/>
        <w:jc w:val="both"/>
      </w:pPr>
      <w:r>
        <w:rPr>
          <w:rFonts w:ascii="Times New Roman"/>
          <w:b w:val="false"/>
          <w:i w:val="false"/>
          <w:color w:val="000000"/>
          <w:sz w:val="28"/>
        </w:rPr>
        <w:t>
      _________________________________________________________________________;</w:t>
      </w:r>
    </w:p>
    <w:bookmarkEnd w:id="40"/>
    <w:bookmarkStart w:name="z44" w:id="41"/>
    <w:p>
      <w:pPr>
        <w:spacing w:after="0"/>
        <w:ind w:left="0"/>
        <w:jc w:val="both"/>
      </w:pPr>
      <w:r>
        <w:rPr>
          <w:rFonts w:ascii="Times New Roman"/>
          <w:b w:val="false"/>
          <w:i w:val="false"/>
          <w:color w:val="000000"/>
          <w:sz w:val="28"/>
        </w:rPr>
        <w:t>
      the organization with which the contract is concluded _________;</w:t>
      </w:r>
    </w:p>
    <w:bookmarkEnd w:id="41"/>
    <w:bookmarkStart w:name="z45" w:id="42"/>
    <w:p>
      <w:pPr>
        <w:spacing w:after="0"/>
        <w:ind w:left="0"/>
        <w:jc w:val="both"/>
      </w:pPr>
      <w:r>
        <w:rPr>
          <w:rFonts w:ascii="Times New Roman"/>
          <w:b w:val="false"/>
          <w:i w:val="false"/>
          <w:color w:val="000000"/>
          <w:sz w:val="28"/>
        </w:rPr>
        <w:t>
      information on the availability of the equipment, stand, fencing, isolation, distance from residential and industrial facilities, in meters</w:t>
      </w:r>
    </w:p>
    <w:bookmarkEnd w:id="42"/>
    <w:bookmarkStart w:name="z46" w:id="43"/>
    <w:p>
      <w:pPr>
        <w:spacing w:after="0"/>
        <w:ind w:left="0"/>
        <w:jc w:val="both"/>
      </w:pPr>
      <w:r>
        <w:rPr>
          <w:rFonts w:ascii="Times New Roman"/>
          <w:b w:val="false"/>
          <w:i w:val="false"/>
          <w:color w:val="000000"/>
          <w:sz w:val="28"/>
        </w:rPr>
        <w:t>
      _________________________________________________________________________;</w:t>
      </w:r>
    </w:p>
    <w:bookmarkEnd w:id="43"/>
    <w:bookmarkStart w:name="z47" w:id="44"/>
    <w:p>
      <w:pPr>
        <w:spacing w:after="0"/>
        <w:ind w:left="0"/>
        <w:jc w:val="both"/>
      </w:pPr>
      <w:r>
        <w:rPr>
          <w:rFonts w:ascii="Times New Roman"/>
          <w:b w:val="false"/>
          <w:i w:val="false"/>
          <w:color w:val="000000"/>
          <w:sz w:val="28"/>
        </w:rPr>
        <w:t>
      4) measuring instruments that meet operating conditions and requirements therefor in accordance with the Law of the Republic of Kazakhstan “On Ensuring the Uniformity of Measurements” as of June 7, 2000:</w:t>
      </w:r>
    </w:p>
    <w:bookmarkEnd w:id="44"/>
    <w:bookmarkStart w:name="z48" w:id="45"/>
    <w:p>
      <w:pPr>
        <w:spacing w:after="0"/>
        <w:ind w:left="0"/>
        <w:jc w:val="both"/>
      </w:pPr>
      <w:r>
        <w:rPr>
          <w:rFonts w:ascii="Times New Roman"/>
          <w:b w:val="false"/>
          <w:i w:val="false"/>
          <w:color w:val="000000"/>
          <w:sz w:val="28"/>
        </w:rPr>
        <w:t>
      information on the availability of measuring instruments _________________________;</w:t>
      </w:r>
    </w:p>
    <w:bookmarkEnd w:id="45"/>
    <w:bookmarkStart w:name="z49" w:id="46"/>
    <w:p>
      <w:pPr>
        <w:spacing w:after="0"/>
        <w:ind w:left="0"/>
        <w:jc w:val="both"/>
      </w:pPr>
      <w:r>
        <w:rPr>
          <w:rFonts w:ascii="Times New Roman"/>
          <w:b w:val="false"/>
          <w:i w:val="false"/>
          <w:color w:val="000000"/>
          <w:sz w:val="28"/>
        </w:rPr>
        <w:t>
      number and date of the certificate of verification of the measuring instrument</w:t>
      </w:r>
    </w:p>
    <w:bookmarkEnd w:id="46"/>
    <w:bookmarkStart w:name="z50" w:id="47"/>
    <w:p>
      <w:pPr>
        <w:spacing w:after="0"/>
        <w:ind w:left="0"/>
        <w:jc w:val="both"/>
      </w:pPr>
      <w:r>
        <w:rPr>
          <w:rFonts w:ascii="Times New Roman"/>
          <w:b w:val="false"/>
          <w:i w:val="false"/>
          <w:color w:val="000000"/>
          <w:sz w:val="28"/>
        </w:rPr>
        <w:t>
      _______________________________________________________________________;</w:t>
      </w:r>
    </w:p>
    <w:bookmarkEnd w:id="47"/>
    <w:bookmarkStart w:name="z51" w:id="48"/>
    <w:p>
      <w:pPr>
        <w:spacing w:after="0"/>
        <w:ind w:left="0"/>
        <w:jc w:val="both"/>
      </w:pPr>
      <w:r>
        <w:rPr>
          <w:rFonts w:ascii="Times New Roman"/>
          <w:b w:val="false"/>
          <w:i w:val="false"/>
          <w:color w:val="000000"/>
          <w:sz w:val="28"/>
        </w:rPr>
        <w:t>
      5) an instruction for safe development of experimental models of hand-held small arms and their ammunition approved by the head of the organization:</w:t>
      </w:r>
    </w:p>
    <w:bookmarkEnd w:id="48"/>
    <w:bookmarkStart w:name="z52" w:id="49"/>
    <w:p>
      <w:pPr>
        <w:spacing w:after="0"/>
        <w:ind w:left="0"/>
        <w:jc w:val="both"/>
      </w:pPr>
      <w:r>
        <w:rPr>
          <w:rFonts w:ascii="Times New Roman"/>
          <w:b w:val="false"/>
          <w:i w:val="false"/>
          <w:color w:val="000000"/>
          <w:sz w:val="28"/>
        </w:rPr>
        <w:t>
      information on the availability of the instruction for safe development of experimental models of hand-held small arms and their ammunition approved by the head of the organization</w:t>
      </w:r>
    </w:p>
    <w:bookmarkEnd w:id="49"/>
    <w:bookmarkStart w:name="z53" w:id="50"/>
    <w:p>
      <w:pPr>
        <w:spacing w:after="0"/>
        <w:ind w:left="0"/>
        <w:jc w:val="both"/>
      </w:pPr>
      <w:r>
        <w:rPr>
          <w:rFonts w:ascii="Times New Roman"/>
          <w:b w:val="false"/>
          <w:i w:val="false"/>
          <w:color w:val="000000"/>
          <w:sz w:val="28"/>
        </w:rPr>
        <w:t>
      ________________________________________________________________________;</w:t>
      </w:r>
    </w:p>
    <w:bookmarkEnd w:id="50"/>
    <w:bookmarkStart w:name="z54" w:id="51"/>
    <w:p>
      <w:pPr>
        <w:spacing w:after="0"/>
        <w:ind w:left="0"/>
        <w:jc w:val="both"/>
      </w:pPr>
      <w:r>
        <w:rPr>
          <w:rFonts w:ascii="Times New Roman"/>
          <w:b w:val="false"/>
          <w:i w:val="false"/>
          <w:color w:val="000000"/>
          <w:sz w:val="28"/>
        </w:rPr>
        <w:t>
       6) a record book for registration and storage of materials, semi-finished products (blanks), components, finished and rejected products:</w:t>
      </w:r>
    </w:p>
    <w:bookmarkEnd w:id="51"/>
    <w:bookmarkStart w:name="z55" w:id="52"/>
    <w:p>
      <w:pPr>
        <w:spacing w:after="0"/>
        <w:ind w:left="0"/>
        <w:jc w:val="both"/>
      </w:pPr>
      <w:r>
        <w:rPr>
          <w:rFonts w:ascii="Times New Roman"/>
          <w:b w:val="false"/>
          <w:i w:val="false"/>
          <w:color w:val="000000"/>
          <w:sz w:val="28"/>
        </w:rPr>
        <w:t>
      information on the availability of the record book for registration and storage of materials, semi-finished products (blanks), components, finished and rejected products</w:t>
      </w:r>
    </w:p>
    <w:bookmarkEnd w:id="52"/>
    <w:bookmarkStart w:name="z56" w:id="53"/>
    <w:p>
      <w:pPr>
        <w:spacing w:after="0"/>
        <w:ind w:left="0"/>
        <w:jc w:val="both"/>
      </w:pPr>
      <w:r>
        <w:rPr>
          <w:rFonts w:ascii="Times New Roman"/>
          <w:b w:val="false"/>
          <w:i w:val="false"/>
          <w:color w:val="000000"/>
          <w:sz w:val="28"/>
        </w:rPr>
        <w:t>
      ________________________________________________________________.</w:t>
      </w:r>
    </w:p>
    <w:bookmarkEnd w:id="53"/>
    <w:bookmarkStart w:name="z57" w:id="54"/>
    <w:p>
      <w:pPr>
        <w:spacing w:after="0"/>
        <w:ind w:left="0"/>
        <w:jc w:val="both"/>
      </w:pPr>
      <w:r>
        <w:rPr>
          <w:rFonts w:ascii="Times New Roman"/>
          <w:b w:val="false"/>
          <w:i w:val="false"/>
          <w:color w:val="000000"/>
          <w:sz w:val="28"/>
        </w:rPr>
        <w:t xml:space="preserve">
      2. With regard to the sub-activity on the production of hand-held small arms and their ammunition, the presence of: </w:t>
      </w:r>
    </w:p>
    <w:bookmarkEnd w:id="54"/>
    <w:bookmarkStart w:name="z58" w:id="55"/>
    <w:p>
      <w:pPr>
        <w:spacing w:after="0"/>
        <w:ind w:left="0"/>
        <w:jc w:val="both"/>
      </w:pPr>
      <w:r>
        <w:rPr>
          <w:rFonts w:ascii="Times New Roman"/>
          <w:b w:val="false"/>
          <w:i w:val="false"/>
          <w:color w:val="000000"/>
          <w:sz w:val="28"/>
        </w:rPr>
        <w:t xml:space="preserve">
      1) higher technical education of the head or deputy head of a legal entity, including the head or deputy head of its branch, as well as an individual engaged in the licensed type of activity: </w:t>
      </w:r>
    </w:p>
    <w:bookmarkEnd w:id="55"/>
    <w:bookmarkStart w:name="z59" w:id="56"/>
    <w:p>
      <w:pPr>
        <w:spacing w:after="0"/>
        <w:ind w:left="0"/>
        <w:jc w:val="both"/>
      </w:pPr>
      <w:r>
        <w:rPr>
          <w:rFonts w:ascii="Times New Roman"/>
          <w:b w:val="false"/>
          <w:i w:val="false"/>
          <w:color w:val="000000"/>
          <w:sz w:val="28"/>
        </w:rPr>
        <w:t>
      surname, name, patronymic ___________________________________________________;</w:t>
      </w:r>
    </w:p>
    <w:bookmarkEnd w:id="56"/>
    <w:bookmarkStart w:name="z60" w:id="57"/>
    <w:p>
      <w:pPr>
        <w:spacing w:after="0"/>
        <w:ind w:left="0"/>
        <w:jc w:val="both"/>
      </w:pPr>
      <w:r>
        <w:rPr>
          <w:rFonts w:ascii="Times New Roman"/>
          <w:b w:val="false"/>
          <w:i w:val="false"/>
          <w:color w:val="000000"/>
          <w:sz w:val="28"/>
        </w:rPr>
        <w:t>
      position ___________________________________________________________________;</w:t>
      </w:r>
    </w:p>
    <w:bookmarkEnd w:id="57"/>
    <w:bookmarkStart w:name="z61" w:id="58"/>
    <w:p>
      <w:pPr>
        <w:spacing w:after="0"/>
        <w:ind w:left="0"/>
        <w:jc w:val="both"/>
      </w:pPr>
      <w:r>
        <w:rPr>
          <w:rFonts w:ascii="Times New Roman"/>
          <w:b w:val="false"/>
          <w:i w:val="false"/>
          <w:color w:val="000000"/>
          <w:sz w:val="28"/>
        </w:rPr>
        <w:t>
      number and date of the appointment order________________________________________;</w:t>
      </w:r>
    </w:p>
    <w:bookmarkEnd w:id="58"/>
    <w:bookmarkStart w:name="z62" w:id="59"/>
    <w:p>
      <w:pPr>
        <w:spacing w:after="0"/>
        <w:ind w:left="0"/>
        <w:jc w:val="both"/>
      </w:pPr>
      <w:r>
        <w:rPr>
          <w:rFonts w:ascii="Times New Roman"/>
          <w:b w:val="false"/>
          <w:i w:val="false"/>
          <w:color w:val="000000"/>
          <w:sz w:val="28"/>
        </w:rPr>
        <w:t>
      degree in __________________________________________________________________;</w:t>
      </w:r>
    </w:p>
    <w:bookmarkEnd w:id="59"/>
    <w:bookmarkStart w:name="z63" w:id="60"/>
    <w:p>
      <w:pPr>
        <w:spacing w:after="0"/>
        <w:ind w:left="0"/>
        <w:jc w:val="both"/>
      </w:pPr>
      <w:r>
        <w:rPr>
          <w:rFonts w:ascii="Times New Roman"/>
          <w:b w:val="false"/>
          <w:i w:val="false"/>
          <w:color w:val="000000"/>
          <w:sz w:val="28"/>
        </w:rPr>
        <w:t>
      number and date of issuance of higher technical education diploma</w:t>
      </w:r>
    </w:p>
    <w:bookmarkEnd w:id="60"/>
    <w:bookmarkStart w:name="z64" w:id="61"/>
    <w:p>
      <w:pPr>
        <w:spacing w:after="0"/>
        <w:ind w:left="0"/>
        <w:jc w:val="both"/>
      </w:pPr>
      <w:r>
        <w:rPr>
          <w:rFonts w:ascii="Times New Roman"/>
          <w:b w:val="false"/>
          <w:i w:val="false"/>
          <w:color w:val="000000"/>
          <w:sz w:val="28"/>
        </w:rPr>
        <w:t>
      _________________________________________________________________________;</w:t>
      </w:r>
    </w:p>
    <w:bookmarkEnd w:id="61"/>
    <w:bookmarkStart w:name="z65" w:id="62"/>
    <w:p>
      <w:pPr>
        <w:spacing w:after="0"/>
        <w:ind w:left="0"/>
        <w:jc w:val="both"/>
      </w:pPr>
      <w:r>
        <w:rPr>
          <w:rFonts w:ascii="Times New Roman"/>
          <w:b w:val="false"/>
          <w:i w:val="false"/>
          <w:color w:val="000000"/>
          <w:sz w:val="28"/>
        </w:rPr>
        <w:t>
      higher educational institution that issued the diploma ____;</w:t>
      </w:r>
    </w:p>
    <w:bookmarkEnd w:id="62"/>
    <w:bookmarkStart w:name="z66" w:id="63"/>
    <w:p>
      <w:pPr>
        <w:spacing w:after="0"/>
        <w:ind w:left="0"/>
        <w:jc w:val="both"/>
      </w:pPr>
      <w:r>
        <w:rPr>
          <w:rFonts w:ascii="Times New Roman"/>
          <w:b w:val="false"/>
          <w:i w:val="false"/>
          <w:color w:val="000000"/>
          <w:sz w:val="28"/>
        </w:rPr>
        <w:t>
      2) trained specialists with required technical education, at least one year of experience in the specialty:</w:t>
      </w:r>
    </w:p>
    <w:bookmarkEnd w:id="63"/>
    <w:bookmarkStart w:name="z67" w:id="64"/>
    <w:p>
      <w:pPr>
        <w:spacing w:after="0"/>
        <w:ind w:left="0"/>
        <w:jc w:val="both"/>
      </w:pPr>
      <w:r>
        <w:rPr>
          <w:rFonts w:ascii="Times New Roman"/>
          <w:b w:val="false"/>
          <w:i w:val="false"/>
          <w:color w:val="000000"/>
          <w:sz w:val="28"/>
        </w:rPr>
        <w:t>
      surname, name, patronymic ____________________________________;</w:t>
      </w:r>
    </w:p>
    <w:bookmarkEnd w:id="64"/>
    <w:bookmarkStart w:name="z68" w:id="65"/>
    <w:p>
      <w:pPr>
        <w:spacing w:after="0"/>
        <w:ind w:left="0"/>
        <w:jc w:val="both"/>
      </w:pPr>
      <w:r>
        <w:rPr>
          <w:rFonts w:ascii="Times New Roman"/>
          <w:b w:val="false"/>
          <w:i w:val="false"/>
          <w:color w:val="000000"/>
          <w:sz w:val="28"/>
        </w:rPr>
        <w:t>
      position ____________________________________________________;</w:t>
      </w:r>
    </w:p>
    <w:bookmarkEnd w:id="65"/>
    <w:bookmarkStart w:name="z69" w:id="66"/>
    <w:p>
      <w:pPr>
        <w:spacing w:after="0"/>
        <w:ind w:left="0"/>
        <w:jc w:val="both"/>
      </w:pPr>
      <w:r>
        <w:rPr>
          <w:rFonts w:ascii="Times New Roman"/>
          <w:b w:val="false"/>
          <w:i w:val="false"/>
          <w:color w:val="000000"/>
          <w:sz w:val="28"/>
        </w:rPr>
        <w:t>
      number and date of the appointment order _________________________;</w:t>
      </w:r>
    </w:p>
    <w:bookmarkEnd w:id="66"/>
    <w:bookmarkStart w:name="z70" w:id="67"/>
    <w:p>
      <w:pPr>
        <w:spacing w:after="0"/>
        <w:ind w:left="0"/>
        <w:jc w:val="both"/>
      </w:pPr>
      <w:r>
        <w:rPr>
          <w:rFonts w:ascii="Times New Roman"/>
          <w:b w:val="false"/>
          <w:i w:val="false"/>
          <w:color w:val="000000"/>
          <w:sz w:val="28"/>
        </w:rPr>
        <w:t>
      work experience in the specialty _________________________________;</w:t>
      </w:r>
    </w:p>
    <w:bookmarkEnd w:id="67"/>
    <w:bookmarkStart w:name="z71" w:id="68"/>
    <w:p>
      <w:pPr>
        <w:spacing w:after="0"/>
        <w:ind w:left="0"/>
        <w:jc w:val="both"/>
      </w:pPr>
      <w:r>
        <w:rPr>
          <w:rFonts w:ascii="Times New Roman"/>
          <w:b w:val="false"/>
          <w:i w:val="false"/>
          <w:color w:val="000000"/>
          <w:sz w:val="28"/>
        </w:rPr>
        <w:t>
      degree in ____________________________________________________;</w:t>
      </w:r>
    </w:p>
    <w:bookmarkEnd w:id="68"/>
    <w:bookmarkStart w:name="z72" w:id="69"/>
    <w:p>
      <w:pPr>
        <w:spacing w:after="0"/>
        <w:ind w:left="0"/>
        <w:jc w:val="both"/>
      </w:pPr>
      <w:r>
        <w:rPr>
          <w:rFonts w:ascii="Times New Roman"/>
          <w:b w:val="false"/>
          <w:i w:val="false"/>
          <w:color w:val="000000"/>
          <w:sz w:val="28"/>
        </w:rPr>
        <w:t>
      number and date of issuance of higher technical education diploma</w:t>
      </w:r>
    </w:p>
    <w:bookmarkEnd w:id="69"/>
    <w:bookmarkStart w:name="z73" w:id="70"/>
    <w:p>
      <w:pPr>
        <w:spacing w:after="0"/>
        <w:ind w:left="0"/>
        <w:jc w:val="both"/>
      </w:pPr>
      <w:r>
        <w:rPr>
          <w:rFonts w:ascii="Times New Roman"/>
          <w:b w:val="false"/>
          <w:i w:val="false"/>
          <w:color w:val="000000"/>
          <w:sz w:val="28"/>
        </w:rPr>
        <w:t>
      _________________________________________________________________________;</w:t>
      </w:r>
    </w:p>
    <w:bookmarkEnd w:id="70"/>
    <w:bookmarkStart w:name="z74" w:id="71"/>
    <w:p>
      <w:pPr>
        <w:spacing w:after="0"/>
        <w:ind w:left="0"/>
        <w:jc w:val="both"/>
      </w:pPr>
      <w:r>
        <w:rPr>
          <w:rFonts w:ascii="Times New Roman"/>
          <w:b w:val="false"/>
          <w:i w:val="false"/>
          <w:color w:val="000000"/>
          <w:sz w:val="28"/>
        </w:rPr>
        <w:t>
      higher educational institution that issued the diploma</w:t>
      </w:r>
    </w:p>
    <w:bookmarkEnd w:id="71"/>
    <w:bookmarkStart w:name="z75" w:id="72"/>
    <w:p>
      <w:pPr>
        <w:spacing w:after="0"/>
        <w:ind w:left="0"/>
        <w:jc w:val="both"/>
      </w:pPr>
      <w:r>
        <w:rPr>
          <w:rFonts w:ascii="Times New Roman"/>
          <w:b w:val="false"/>
          <w:i w:val="false"/>
          <w:color w:val="000000"/>
          <w:sz w:val="28"/>
        </w:rPr>
        <w:t>
      _________________________________________________________________________;</w:t>
      </w:r>
    </w:p>
    <w:bookmarkEnd w:id="72"/>
    <w:bookmarkStart w:name="z76" w:id="73"/>
    <w:p>
      <w:pPr>
        <w:spacing w:after="0"/>
        <w:ind w:left="0"/>
        <w:jc w:val="both"/>
      </w:pPr>
      <w:r>
        <w:rPr>
          <w:rFonts w:ascii="Times New Roman"/>
          <w:b w:val="false"/>
          <w:i w:val="false"/>
          <w:color w:val="000000"/>
          <w:sz w:val="28"/>
        </w:rPr>
        <w:t xml:space="preserve">
      3) a production and technical base on the basis of property rights (enterprises located in a special economic zone are not required to have a production and technical base on the basis of property rights), which shall be fenced, isolated, located at a safe distance specified in applicable regulations, from residential and industrial facilities, and shall include: </w:t>
      </w:r>
    </w:p>
    <w:bookmarkEnd w:id="73"/>
    <w:bookmarkStart w:name="z77" w:id="74"/>
    <w:p>
      <w:pPr>
        <w:spacing w:after="0"/>
        <w:ind w:left="0"/>
        <w:jc w:val="both"/>
      </w:pPr>
      <w:r>
        <w:rPr>
          <w:rFonts w:ascii="Times New Roman"/>
          <w:b w:val="false"/>
          <w:i w:val="false"/>
          <w:color w:val="000000"/>
          <w:sz w:val="28"/>
        </w:rPr>
        <w:t>
      designated industrial buildings, vehicles, equipment, stands, testing laboratory, instrumentation _________________________________;</w:t>
      </w:r>
    </w:p>
    <w:bookmarkEnd w:id="74"/>
    <w:bookmarkStart w:name="z78" w:id="75"/>
    <w:p>
      <w:pPr>
        <w:spacing w:after="0"/>
        <w:ind w:left="0"/>
        <w:jc w:val="both"/>
      </w:pPr>
      <w:r>
        <w:rPr>
          <w:rFonts w:ascii="Times New Roman"/>
          <w:b w:val="false"/>
          <w:i w:val="false"/>
          <w:color w:val="000000"/>
          <w:sz w:val="28"/>
        </w:rPr>
        <w:t>
      detail design of workshops for the production of weapons and their ammunition, which is agreed and approved in the prescribed manner _______________;</w:t>
      </w:r>
    </w:p>
    <w:bookmarkEnd w:id="75"/>
    <w:bookmarkStart w:name="z79" w:id="76"/>
    <w:p>
      <w:pPr>
        <w:spacing w:after="0"/>
        <w:ind w:left="0"/>
        <w:jc w:val="both"/>
      </w:pPr>
      <w:r>
        <w:rPr>
          <w:rFonts w:ascii="Times New Roman"/>
          <w:b w:val="false"/>
          <w:i w:val="false"/>
          <w:color w:val="000000"/>
          <w:sz w:val="28"/>
        </w:rPr>
        <w:t>
      a machining workshop (site) for the manufacture of the main parts (barrels, bolts, drums, frames, breeches) located in isolated rooms with the requirements for recording and safety of parts, assembly units _______________________;</w:t>
      </w:r>
    </w:p>
    <w:bookmarkEnd w:id="76"/>
    <w:bookmarkStart w:name="z80" w:id="77"/>
    <w:p>
      <w:pPr>
        <w:spacing w:after="0"/>
        <w:ind w:left="0"/>
        <w:jc w:val="both"/>
      </w:pPr>
      <w:r>
        <w:rPr>
          <w:rFonts w:ascii="Times New Roman"/>
          <w:b w:val="false"/>
          <w:i w:val="false"/>
          <w:color w:val="000000"/>
          <w:sz w:val="28"/>
        </w:rPr>
        <w:t>
       an assembly workshop located in isolated rooms equipped with fire alarm systems that meet the requirements for technical resistance against burglary and ensure the recording and safety of parts and assembly units_______________________;</w:t>
      </w:r>
    </w:p>
    <w:bookmarkEnd w:id="77"/>
    <w:bookmarkStart w:name="z81" w:id="78"/>
    <w:p>
      <w:pPr>
        <w:spacing w:after="0"/>
        <w:ind w:left="0"/>
        <w:jc w:val="both"/>
      </w:pPr>
      <w:r>
        <w:rPr>
          <w:rFonts w:ascii="Times New Roman"/>
          <w:b w:val="false"/>
          <w:i w:val="false"/>
          <w:color w:val="000000"/>
          <w:sz w:val="28"/>
        </w:rPr>
        <w:t>
      designated warehouses for storing finished weapons, which are equipped with fire alarm systems ______________;</w:t>
      </w:r>
    </w:p>
    <w:bookmarkEnd w:id="78"/>
    <w:bookmarkStart w:name="z82" w:id="79"/>
    <w:p>
      <w:pPr>
        <w:spacing w:after="0"/>
        <w:ind w:left="0"/>
        <w:jc w:val="both"/>
      </w:pPr>
      <w:r>
        <w:rPr>
          <w:rFonts w:ascii="Times New Roman"/>
          <w:b w:val="false"/>
          <w:i w:val="false"/>
          <w:color w:val="000000"/>
          <w:sz w:val="28"/>
        </w:rPr>
        <w:t>
      a designated hold area for storing main parts of weapons and their ammunition rejected during production _______________;</w:t>
      </w:r>
    </w:p>
    <w:bookmarkEnd w:id="79"/>
    <w:bookmarkStart w:name="z83" w:id="80"/>
    <w:p>
      <w:pPr>
        <w:spacing w:after="0"/>
        <w:ind w:left="0"/>
        <w:jc w:val="both"/>
      </w:pPr>
      <w:r>
        <w:rPr>
          <w:rFonts w:ascii="Times New Roman"/>
          <w:b w:val="false"/>
          <w:i w:val="false"/>
          <w:color w:val="000000"/>
          <w:sz w:val="28"/>
        </w:rPr>
        <w:t>
      the following requirements are imposed on the territory of the production base of ammunition located in separate isolated rooms that meet the requirements for technical resistance against burglary:</w:t>
      </w:r>
    </w:p>
    <w:bookmarkEnd w:id="80"/>
    <w:bookmarkStart w:name="z84" w:id="81"/>
    <w:p>
      <w:pPr>
        <w:spacing w:after="0"/>
        <w:ind w:left="0"/>
        <w:jc w:val="both"/>
      </w:pPr>
      <w:r>
        <w:rPr>
          <w:rFonts w:ascii="Times New Roman"/>
          <w:b w:val="false"/>
          <w:i w:val="false"/>
          <w:color w:val="000000"/>
          <w:sz w:val="28"/>
        </w:rPr>
        <w:t>
      isolation, the presence of fencing, round-the-clock armed security, technical resistance against burglary, fire safety, and a safe distance from residential and industrial facilities provided for by applicable regulations _____________________________________________________________;</w:t>
      </w:r>
    </w:p>
    <w:bookmarkEnd w:id="81"/>
    <w:bookmarkStart w:name="z85" w:id="82"/>
    <w:p>
      <w:pPr>
        <w:spacing w:after="0"/>
        <w:ind w:left="0"/>
        <w:jc w:val="both"/>
      </w:pPr>
      <w:r>
        <w:rPr>
          <w:rFonts w:ascii="Times New Roman"/>
          <w:b w:val="false"/>
          <w:i w:val="false"/>
          <w:color w:val="000000"/>
          <w:sz w:val="28"/>
        </w:rPr>
        <w:t>
      cadastral number of the immovable property item (location) _____;</w:t>
      </w:r>
    </w:p>
    <w:bookmarkEnd w:id="82"/>
    <w:bookmarkStart w:name="z86" w:id="83"/>
    <w:p>
      <w:pPr>
        <w:spacing w:after="0"/>
        <w:ind w:left="0"/>
        <w:jc w:val="both"/>
      </w:pPr>
      <w:r>
        <w:rPr>
          <w:rFonts w:ascii="Times New Roman"/>
          <w:b w:val="false"/>
          <w:i w:val="false"/>
          <w:color w:val="000000"/>
          <w:sz w:val="28"/>
        </w:rPr>
        <w:t>
      contract number and date of its signing, if on other legal grounds</w:t>
      </w:r>
    </w:p>
    <w:bookmarkEnd w:id="83"/>
    <w:bookmarkStart w:name="z87" w:id="84"/>
    <w:p>
      <w:pPr>
        <w:spacing w:after="0"/>
        <w:ind w:left="0"/>
        <w:jc w:val="both"/>
      </w:pPr>
      <w:r>
        <w:rPr>
          <w:rFonts w:ascii="Times New Roman"/>
          <w:b w:val="false"/>
          <w:i w:val="false"/>
          <w:color w:val="000000"/>
          <w:sz w:val="28"/>
        </w:rPr>
        <w:t>
      _________________________________________________________________________;</w:t>
      </w:r>
    </w:p>
    <w:bookmarkEnd w:id="84"/>
    <w:bookmarkStart w:name="z88" w:id="85"/>
    <w:p>
      <w:pPr>
        <w:spacing w:after="0"/>
        <w:ind w:left="0"/>
        <w:jc w:val="both"/>
      </w:pPr>
      <w:r>
        <w:rPr>
          <w:rFonts w:ascii="Times New Roman"/>
          <w:b w:val="false"/>
          <w:i w:val="false"/>
          <w:color w:val="000000"/>
          <w:sz w:val="28"/>
        </w:rPr>
        <w:t>
      the organization with which the contract is concluded _________;</w:t>
      </w:r>
    </w:p>
    <w:bookmarkEnd w:id="85"/>
    <w:bookmarkStart w:name="z89" w:id="86"/>
    <w:p>
      <w:pPr>
        <w:spacing w:after="0"/>
        <w:ind w:left="0"/>
        <w:jc w:val="both"/>
      </w:pPr>
      <w:r>
        <w:rPr>
          <w:rFonts w:ascii="Times New Roman"/>
          <w:b w:val="false"/>
          <w:i w:val="false"/>
          <w:color w:val="000000"/>
          <w:sz w:val="28"/>
        </w:rPr>
        <w:t>
      4) instructions, regulations and regulatory and technical documents on safe operation approved by the head of the organization, as well as documents for the recording and storage of materials, semi-finished products (blanks), components, finished and rejected products on: the recording of parts, assembly units and finished products in the process their manufacture, transportation and storage; maintaining a record book of receipts and expenditure (number-specific accounting, quantitative accounting, quantitative or weight accounting of blanks, parts, components):</w:t>
      </w:r>
    </w:p>
    <w:bookmarkEnd w:id="86"/>
    <w:bookmarkStart w:name="z90" w:id="87"/>
    <w:p>
      <w:pPr>
        <w:spacing w:after="0"/>
        <w:ind w:left="0"/>
        <w:jc w:val="both"/>
      </w:pPr>
      <w:r>
        <w:rPr>
          <w:rFonts w:ascii="Times New Roman"/>
          <w:b w:val="false"/>
          <w:i w:val="false"/>
          <w:color w:val="000000"/>
          <w:sz w:val="28"/>
        </w:rPr>
        <w:t>
      information on the availability of instructions, regulations and regulatory and technical documents on safe operation approved by the head of the organization, as well as documents for the recording and storage of materials, semi-finished products (blanks), components, finished and rejected products on: the recording of parts, assembly units and finished products in the process their manufacture, transportation and storage; maintaining a record book of receipts and expenditure (number-specific accounting, quantitative accounting, quantitative or weight accounting of blanks, parts, components)</w:t>
      </w:r>
    </w:p>
    <w:bookmarkEnd w:id="87"/>
    <w:p>
      <w:pPr>
        <w:spacing w:after="0"/>
        <w:ind w:left="0"/>
        <w:jc w:val="both"/>
      </w:pPr>
      <w:r>
        <w:rPr>
          <w:rFonts w:ascii="Times New Roman"/>
          <w:b w:val="false"/>
          <w:i w:val="false"/>
          <w:color w:val="000000"/>
          <w:sz w:val="28"/>
        </w:rPr>
        <w:t>
      _______________________________________________________________________.</w:t>
      </w:r>
    </w:p>
    <w:bookmarkStart w:name="z91" w:id="88"/>
    <w:p>
      <w:pPr>
        <w:spacing w:after="0"/>
        <w:ind w:left="0"/>
        <w:jc w:val="both"/>
      </w:pPr>
      <w:r>
        <w:rPr>
          <w:rFonts w:ascii="Times New Roman"/>
          <w:b w:val="false"/>
          <w:i w:val="false"/>
          <w:color w:val="000000"/>
          <w:sz w:val="28"/>
        </w:rPr>
        <w:t xml:space="preserve">
      3. With regard to the sub-activity on the repair of hand-held small arms and their ammunition, the presence of: </w:t>
      </w:r>
    </w:p>
    <w:bookmarkEnd w:id="88"/>
    <w:bookmarkStart w:name="z92" w:id="89"/>
    <w:p>
      <w:pPr>
        <w:spacing w:after="0"/>
        <w:ind w:left="0"/>
        <w:jc w:val="both"/>
      </w:pPr>
      <w:r>
        <w:rPr>
          <w:rFonts w:ascii="Times New Roman"/>
          <w:b w:val="false"/>
          <w:i w:val="false"/>
          <w:color w:val="000000"/>
          <w:sz w:val="28"/>
        </w:rPr>
        <w:t xml:space="preserve">
      1) higher technical education of the head or deputy head of a legal entity, including the head or deputy head of its branch, as well as an individual engaged in the licensed type of activity: </w:t>
      </w:r>
    </w:p>
    <w:bookmarkEnd w:id="89"/>
    <w:bookmarkStart w:name="z93" w:id="90"/>
    <w:p>
      <w:pPr>
        <w:spacing w:after="0"/>
        <w:ind w:left="0"/>
        <w:jc w:val="both"/>
      </w:pPr>
      <w:r>
        <w:rPr>
          <w:rFonts w:ascii="Times New Roman"/>
          <w:b w:val="false"/>
          <w:i w:val="false"/>
          <w:color w:val="000000"/>
          <w:sz w:val="28"/>
        </w:rPr>
        <w:t>
      surname, name, patronymic ___________________________________________________;</w:t>
      </w:r>
    </w:p>
    <w:bookmarkEnd w:id="90"/>
    <w:bookmarkStart w:name="z94" w:id="91"/>
    <w:p>
      <w:pPr>
        <w:spacing w:after="0"/>
        <w:ind w:left="0"/>
        <w:jc w:val="both"/>
      </w:pPr>
      <w:r>
        <w:rPr>
          <w:rFonts w:ascii="Times New Roman"/>
          <w:b w:val="false"/>
          <w:i w:val="false"/>
          <w:color w:val="000000"/>
          <w:sz w:val="28"/>
        </w:rPr>
        <w:t>
      position ___________________________________________________________________;</w:t>
      </w:r>
    </w:p>
    <w:bookmarkEnd w:id="91"/>
    <w:bookmarkStart w:name="z95" w:id="92"/>
    <w:p>
      <w:pPr>
        <w:spacing w:after="0"/>
        <w:ind w:left="0"/>
        <w:jc w:val="both"/>
      </w:pPr>
      <w:r>
        <w:rPr>
          <w:rFonts w:ascii="Times New Roman"/>
          <w:b w:val="false"/>
          <w:i w:val="false"/>
          <w:color w:val="000000"/>
          <w:sz w:val="28"/>
        </w:rPr>
        <w:t>
      number and date of the appointment order ________________________________________;</w:t>
      </w:r>
    </w:p>
    <w:bookmarkEnd w:id="92"/>
    <w:bookmarkStart w:name="z96" w:id="93"/>
    <w:p>
      <w:pPr>
        <w:spacing w:after="0"/>
        <w:ind w:left="0"/>
        <w:jc w:val="both"/>
      </w:pPr>
      <w:r>
        <w:rPr>
          <w:rFonts w:ascii="Times New Roman"/>
          <w:b w:val="false"/>
          <w:i w:val="false"/>
          <w:color w:val="000000"/>
          <w:sz w:val="28"/>
        </w:rPr>
        <w:t>
      degree in __________________________________________________________________;</w:t>
      </w:r>
    </w:p>
    <w:bookmarkEnd w:id="93"/>
    <w:bookmarkStart w:name="z97" w:id="94"/>
    <w:p>
      <w:pPr>
        <w:spacing w:after="0"/>
        <w:ind w:left="0"/>
        <w:jc w:val="both"/>
      </w:pPr>
      <w:r>
        <w:rPr>
          <w:rFonts w:ascii="Times New Roman"/>
          <w:b w:val="false"/>
          <w:i w:val="false"/>
          <w:color w:val="000000"/>
          <w:sz w:val="28"/>
        </w:rPr>
        <w:t>
      number and date of issuance of higher technical education diploma</w:t>
      </w:r>
    </w:p>
    <w:bookmarkEnd w:id="94"/>
    <w:bookmarkStart w:name="z98" w:id="95"/>
    <w:p>
      <w:pPr>
        <w:spacing w:after="0"/>
        <w:ind w:left="0"/>
        <w:jc w:val="both"/>
      </w:pPr>
      <w:r>
        <w:rPr>
          <w:rFonts w:ascii="Times New Roman"/>
          <w:b w:val="false"/>
          <w:i w:val="false"/>
          <w:color w:val="000000"/>
          <w:sz w:val="28"/>
        </w:rPr>
        <w:t>
      _________________________________________________________________________;</w:t>
      </w:r>
    </w:p>
    <w:bookmarkEnd w:id="95"/>
    <w:bookmarkStart w:name="z99" w:id="96"/>
    <w:p>
      <w:pPr>
        <w:spacing w:after="0"/>
        <w:ind w:left="0"/>
        <w:jc w:val="both"/>
      </w:pPr>
      <w:r>
        <w:rPr>
          <w:rFonts w:ascii="Times New Roman"/>
          <w:b w:val="false"/>
          <w:i w:val="false"/>
          <w:color w:val="000000"/>
          <w:sz w:val="28"/>
        </w:rPr>
        <w:t>
      higher educational institution that issued the diploma ____;</w:t>
      </w:r>
    </w:p>
    <w:bookmarkEnd w:id="96"/>
    <w:bookmarkStart w:name="z100" w:id="97"/>
    <w:p>
      <w:pPr>
        <w:spacing w:after="0"/>
        <w:ind w:left="0"/>
        <w:jc w:val="both"/>
      </w:pPr>
      <w:r>
        <w:rPr>
          <w:rFonts w:ascii="Times New Roman"/>
          <w:b w:val="false"/>
          <w:i w:val="false"/>
          <w:color w:val="000000"/>
          <w:sz w:val="28"/>
        </w:rPr>
        <w:t>
      2) trained specialists with required technical education, at least one year of experience in the specialty:</w:t>
      </w:r>
    </w:p>
    <w:bookmarkEnd w:id="97"/>
    <w:bookmarkStart w:name="z101" w:id="98"/>
    <w:p>
      <w:pPr>
        <w:spacing w:after="0"/>
        <w:ind w:left="0"/>
        <w:jc w:val="both"/>
      </w:pPr>
      <w:r>
        <w:rPr>
          <w:rFonts w:ascii="Times New Roman"/>
          <w:b w:val="false"/>
          <w:i w:val="false"/>
          <w:color w:val="000000"/>
          <w:sz w:val="28"/>
        </w:rPr>
        <w:t>
      surname, name, patronymic _________________________________________________;</w:t>
      </w:r>
    </w:p>
    <w:bookmarkEnd w:id="98"/>
    <w:bookmarkStart w:name="z102" w:id="99"/>
    <w:p>
      <w:pPr>
        <w:spacing w:after="0"/>
        <w:ind w:left="0"/>
        <w:jc w:val="both"/>
      </w:pPr>
      <w:r>
        <w:rPr>
          <w:rFonts w:ascii="Times New Roman"/>
          <w:b w:val="false"/>
          <w:i w:val="false"/>
          <w:color w:val="000000"/>
          <w:sz w:val="28"/>
        </w:rPr>
        <w:t>
      position _________________________________________________________________;</w:t>
      </w:r>
    </w:p>
    <w:bookmarkEnd w:id="99"/>
    <w:bookmarkStart w:name="z103" w:id="100"/>
    <w:p>
      <w:pPr>
        <w:spacing w:after="0"/>
        <w:ind w:left="0"/>
        <w:jc w:val="both"/>
      </w:pPr>
      <w:r>
        <w:rPr>
          <w:rFonts w:ascii="Times New Roman"/>
          <w:b w:val="false"/>
          <w:i w:val="false"/>
          <w:color w:val="000000"/>
          <w:sz w:val="28"/>
        </w:rPr>
        <w:t>
      number and date of the appointment order ______________________________________;</w:t>
      </w:r>
    </w:p>
    <w:bookmarkEnd w:id="100"/>
    <w:bookmarkStart w:name="z104" w:id="101"/>
    <w:p>
      <w:pPr>
        <w:spacing w:after="0"/>
        <w:ind w:left="0"/>
        <w:jc w:val="both"/>
      </w:pPr>
      <w:r>
        <w:rPr>
          <w:rFonts w:ascii="Times New Roman"/>
          <w:b w:val="false"/>
          <w:i w:val="false"/>
          <w:color w:val="000000"/>
          <w:sz w:val="28"/>
        </w:rPr>
        <w:t>
      work experience in the specialty ______________________________________________;</w:t>
      </w:r>
    </w:p>
    <w:bookmarkEnd w:id="101"/>
    <w:bookmarkStart w:name="z105" w:id="102"/>
    <w:p>
      <w:pPr>
        <w:spacing w:after="0"/>
        <w:ind w:left="0"/>
        <w:jc w:val="both"/>
      </w:pPr>
      <w:r>
        <w:rPr>
          <w:rFonts w:ascii="Times New Roman"/>
          <w:b w:val="false"/>
          <w:i w:val="false"/>
          <w:color w:val="000000"/>
          <w:sz w:val="28"/>
        </w:rPr>
        <w:t>
      degree in _________________________________________________________________;</w:t>
      </w:r>
    </w:p>
    <w:bookmarkEnd w:id="102"/>
    <w:bookmarkStart w:name="z106" w:id="103"/>
    <w:p>
      <w:pPr>
        <w:spacing w:after="0"/>
        <w:ind w:left="0"/>
        <w:jc w:val="both"/>
      </w:pPr>
      <w:r>
        <w:rPr>
          <w:rFonts w:ascii="Times New Roman"/>
          <w:b w:val="false"/>
          <w:i w:val="false"/>
          <w:color w:val="000000"/>
          <w:sz w:val="28"/>
        </w:rPr>
        <w:t>
      number and date of issuance of higher technical education diploma</w:t>
      </w:r>
    </w:p>
    <w:bookmarkEnd w:id="103"/>
    <w:bookmarkStart w:name="z107" w:id="104"/>
    <w:p>
      <w:pPr>
        <w:spacing w:after="0"/>
        <w:ind w:left="0"/>
        <w:jc w:val="both"/>
      </w:pPr>
      <w:r>
        <w:rPr>
          <w:rFonts w:ascii="Times New Roman"/>
          <w:b w:val="false"/>
          <w:i w:val="false"/>
          <w:color w:val="000000"/>
          <w:sz w:val="28"/>
        </w:rPr>
        <w:t>
      _________________________________________________________________________;</w:t>
      </w:r>
    </w:p>
    <w:bookmarkEnd w:id="104"/>
    <w:bookmarkStart w:name="z108" w:id="105"/>
    <w:p>
      <w:pPr>
        <w:spacing w:after="0"/>
        <w:ind w:left="0"/>
        <w:jc w:val="both"/>
      </w:pPr>
      <w:r>
        <w:rPr>
          <w:rFonts w:ascii="Times New Roman"/>
          <w:b w:val="false"/>
          <w:i w:val="false"/>
          <w:color w:val="000000"/>
          <w:sz w:val="28"/>
        </w:rPr>
        <w:t>
      higher educational institution that issued the diploma</w:t>
      </w:r>
    </w:p>
    <w:bookmarkEnd w:id="105"/>
    <w:bookmarkStart w:name="z109" w:id="106"/>
    <w:p>
      <w:pPr>
        <w:spacing w:after="0"/>
        <w:ind w:left="0"/>
        <w:jc w:val="both"/>
      </w:pPr>
      <w:r>
        <w:rPr>
          <w:rFonts w:ascii="Times New Roman"/>
          <w:b w:val="false"/>
          <w:i w:val="false"/>
          <w:color w:val="000000"/>
          <w:sz w:val="28"/>
        </w:rPr>
        <w:t>
      _________________________________________________________________________;</w:t>
      </w:r>
    </w:p>
    <w:bookmarkEnd w:id="106"/>
    <w:bookmarkStart w:name="z110" w:id="107"/>
    <w:p>
      <w:pPr>
        <w:spacing w:after="0"/>
        <w:ind w:left="0"/>
        <w:jc w:val="both"/>
      </w:pPr>
      <w:r>
        <w:rPr>
          <w:rFonts w:ascii="Times New Roman"/>
          <w:b w:val="false"/>
          <w:i w:val="false"/>
          <w:color w:val="000000"/>
          <w:sz w:val="28"/>
        </w:rPr>
        <w:t xml:space="preserve">
      3) a production and technical base on the basis of property rights (enterprises located in a special economic zone are not required to have a production and technical base on the basis of property rights), which shall be fenced, isolated, located at a safe distance specified in applicable regulations, from residential and industrial facilities, and shall include: </w:t>
      </w:r>
    </w:p>
    <w:bookmarkEnd w:id="107"/>
    <w:bookmarkStart w:name="z111" w:id="108"/>
    <w:p>
      <w:pPr>
        <w:spacing w:after="0"/>
        <w:ind w:left="0"/>
        <w:jc w:val="both"/>
      </w:pPr>
      <w:r>
        <w:rPr>
          <w:rFonts w:ascii="Times New Roman"/>
          <w:b w:val="false"/>
          <w:i w:val="false"/>
          <w:color w:val="000000"/>
          <w:sz w:val="28"/>
        </w:rPr>
        <w:t>
      designated repairs and technical building __________________;</w:t>
      </w:r>
    </w:p>
    <w:bookmarkEnd w:id="108"/>
    <w:bookmarkStart w:name="z112" w:id="109"/>
    <w:p>
      <w:pPr>
        <w:spacing w:after="0"/>
        <w:ind w:left="0"/>
        <w:jc w:val="both"/>
      </w:pPr>
      <w:r>
        <w:rPr>
          <w:rFonts w:ascii="Times New Roman"/>
          <w:b w:val="false"/>
          <w:i w:val="false"/>
          <w:color w:val="000000"/>
          <w:sz w:val="28"/>
        </w:rPr>
        <w:t>
      testing laboratory _____________________________________;</w:t>
      </w:r>
    </w:p>
    <w:bookmarkEnd w:id="109"/>
    <w:bookmarkStart w:name="z113" w:id="110"/>
    <w:p>
      <w:pPr>
        <w:spacing w:after="0"/>
        <w:ind w:left="0"/>
        <w:jc w:val="both"/>
      </w:pPr>
      <w:r>
        <w:rPr>
          <w:rFonts w:ascii="Times New Roman"/>
          <w:b w:val="false"/>
          <w:i w:val="false"/>
          <w:color w:val="000000"/>
          <w:sz w:val="28"/>
        </w:rPr>
        <w:t>
      specially equipped warehouse ___________________________;</w:t>
      </w:r>
    </w:p>
    <w:bookmarkEnd w:id="110"/>
    <w:bookmarkStart w:name="z114" w:id="111"/>
    <w:p>
      <w:pPr>
        <w:spacing w:after="0"/>
        <w:ind w:left="0"/>
        <w:jc w:val="both"/>
      </w:pPr>
      <w:r>
        <w:rPr>
          <w:rFonts w:ascii="Times New Roman"/>
          <w:b w:val="false"/>
          <w:i w:val="false"/>
          <w:color w:val="000000"/>
          <w:sz w:val="28"/>
        </w:rPr>
        <w:t>
      specially equipped territory and premises for storage and control tests of products after repairs</w:t>
      </w:r>
    </w:p>
    <w:bookmarkEnd w:id="111"/>
    <w:bookmarkStart w:name="z115" w:id="112"/>
    <w:p>
      <w:pPr>
        <w:spacing w:after="0"/>
        <w:ind w:left="0"/>
        <w:jc w:val="both"/>
      </w:pPr>
      <w:r>
        <w:rPr>
          <w:rFonts w:ascii="Times New Roman"/>
          <w:b w:val="false"/>
          <w:i w:val="false"/>
          <w:color w:val="000000"/>
          <w:sz w:val="28"/>
        </w:rPr>
        <w:t>
      _________________________________________________________________________;</w:t>
      </w:r>
    </w:p>
    <w:bookmarkEnd w:id="112"/>
    <w:bookmarkStart w:name="z116" w:id="113"/>
    <w:p>
      <w:pPr>
        <w:spacing w:after="0"/>
        <w:ind w:left="0"/>
        <w:jc w:val="both"/>
      </w:pPr>
      <w:r>
        <w:rPr>
          <w:rFonts w:ascii="Times New Roman"/>
          <w:b w:val="false"/>
          <w:i w:val="false"/>
          <w:color w:val="000000"/>
          <w:sz w:val="28"/>
        </w:rPr>
        <w:t>
      service space for working staff ______;</w:t>
      </w:r>
    </w:p>
    <w:bookmarkEnd w:id="113"/>
    <w:bookmarkStart w:name="z117" w:id="114"/>
    <w:p>
      <w:pPr>
        <w:spacing w:after="0"/>
        <w:ind w:left="0"/>
        <w:jc w:val="both"/>
      </w:pPr>
      <w:r>
        <w:rPr>
          <w:rFonts w:ascii="Times New Roman"/>
          <w:b w:val="false"/>
          <w:i w:val="false"/>
          <w:color w:val="000000"/>
          <w:sz w:val="28"/>
        </w:rPr>
        <w:t>
      cadastral number of the immovable property item (location) _____;</w:t>
      </w:r>
    </w:p>
    <w:bookmarkEnd w:id="114"/>
    <w:bookmarkStart w:name="z118" w:id="115"/>
    <w:p>
      <w:pPr>
        <w:spacing w:after="0"/>
        <w:ind w:left="0"/>
        <w:jc w:val="both"/>
      </w:pPr>
      <w:r>
        <w:rPr>
          <w:rFonts w:ascii="Times New Roman"/>
          <w:b w:val="false"/>
          <w:i w:val="false"/>
          <w:color w:val="000000"/>
          <w:sz w:val="28"/>
        </w:rPr>
        <w:t>
      information on the presence of fencing, isolation, distance from residential and industrial facilities, in meters</w:t>
      </w:r>
    </w:p>
    <w:bookmarkEnd w:id="115"/>
    <w:bookmarkStart w:name="z119" w:id="116"/>
    <w:p>
      <w:pPr>
        <w:spacing w:after="0"/>
        <w:ind w:left="0"/>
        <w:jc w:val="both"/>
      </w:pPr>
      <w:r>
        <w:rPr>
          <w:rFonts w:ascii="Times New Roman"/>
          <w:b w:val="false"/>
          <w:i w:val="false"/>
          <w:color w:val="000000"/>
          <w:sz w:val="28"/>
        </w:rPr>
        <w:t>
      ________________________________________________________________;</w:t>
      </w:r>
    </w:p>
    <w:bookmarkEnd w:id="116"/>
    <w:bookmarkStart w:name="z120" w:id="117"/>
    <w:p>
      <w:pPr>
        <w:spacing w:after="0"/>
        <w:ind w:left="0"/>
        <w:jc w:val="both"/>
      </w:pPr>
      <w:r>
        <w:rPr>
          <w:rFonts w:ascii="Times New Roman"/>
          <w:b w:val="false"/>
          <w:i w:val="false"/>
          <w:color w:val="000000"/>
          <w:sz w:val="28"/>
        </w:rPr>
        <w:t>
      4) measuring instruments that meet operating conditions and requirements therefor in accordance with the Law of the Republic of Kazakhstan “On Ensuring the Uniformity of Measurements” as of June 7, 2000:</w:t>
      </w:r>
    </w:p>
    <w:bookmarkEnd w:id="117"/>
    <w:bookmarkStart w:name="z121" w:id="118"/>
    <w:p>
      <w:pPr>
        <w:spacing w:after="0"/>
        <w:ind w:left="0"/>
        <w:jc w:val="both"/>
      </w:pPr>
      <w:r>
        <w:rPr>
          <w:rFonts w:ascii="Times New Roman"/>
          <w:b w:val="false"/>
          <w:i w:val="false"/>
          <w:color w:val="000000"/>
          <w:sz w:val="28"/>
        </w:rPr>
        <w:t>
      information on the availability of measuring instruments ____________________________;</w:t>
      </w:r>
    </w:p>
    <w:bookmarkEnd w:id="118"/>
    <w:bookmarkStart w:name="z122" w:id="119"/>
    <w:p>
      <w:pPr>
        <w:spacing w:after="0"/>
        <w:ind w:left="0"/>
        <w:jc w:val="both"/>
      </w:pPr>
      <w:r>
        <w:rPr>
          <w:rFonts w:ascii="Times New Roman"/>
          <w:b w:val="false"/>
          <w:i w:val="false"/>
          <w:color w:val="000000"/>
          <w:sz w:val="28"/>
        </w:rPr>
        <w:t>
      number and date of the certificate of verification of the measuring instrument</w:t>
      </w:r>
    </w:p>
    <w:bookmarkEnd w:id="119"/>
    <w:bookmarkStart w:name="z123" w:id="120"/>
    <w:p>
      <w:pPr>
        <w:spacing w:after="0"/>
        <w:ind w:left="0"/>
        <w:jc w:val="both"/>
      </w:pPr>
      <w:r>
        <w:rPr>
          <w:rFonts w:ascii="Times New Roman"/>
          <w:b w:val="false"/>
          <w:i w:val="false"/>
          <w:color w:val="000000"/>
          <w:sz w:val="28"/>
        </w:rPr>
        <w:t>
      _________________________________________________________________________;</w:t>
      </w:r>
    </w:p>
    <w:bookmarkEnd w:id="120"/>
    <w:bookmarkStart w:name="z124" w:id="121"/>
    <w:p>
      <w:pPr>
        <w:spacing w:after="0"/>
        <w:ind w:left="0"/>
        <w:jc w:val="both"/>
      </w:pPr>
      <w:r>
        <w:rPr>
          <w:rFonts w:ascii="Times New Roman"/>
          <w:b w:val="false"/>
          <w:i w:val="false"/>
          <w:color w:val="000000"/>
          <w:sz w:val="28"/>
        </w:rPr>
        <w:t xml:space="preserve">
      5) an instruction for safe repairs approved by the head of the organization: </w:t>
      </w:r>
    </w:p>
    <w:bookmarkEnd w:id="121"/>
    <w:bookmarkStart w:name="z125" w:id="122"/>
    <w:p>
      <w:pPr>
        <w:spacing w:after="0"/>
        <w:ind w:left="0"/>
        <w:jc w:val="both"/>
      </w:pPr>
      <w:r>
        <w:rPr>
          <w:rFonts w:ascii="Times New Roman"/>
          <w:b w:val="false"/>
          <w:i w:val="false"/>
          <w:color w:val="000000"/>
          <w:sz w:val="28"/>
        </w:rPr>
        <w:t>
      information on the availability of the instruction for safe repairs approved by the head of the organization</w:t>
      </w:r>
    </w:p>
    <w:bookmarkEnd w:id="122"/>
    <w:bookmarkStart w:name="z126" w:id="123"/>
    <w:p>
      <w:pPr>
        <w:spacing w:after="0"/>
        <w:ind w:left="0"/>
        <w:jc w:val="both"/>
      </w:pPr>
      <w:r>
        <w:rPr>
          <w:rFonts w:ascii="Times New Roman"/>
          <w:b w:val="false"/>
          <w:i w:val="false"/>
          <w:color w:val="000000"/>
          <w:sz w:val="28"/>
        </w:rPr>
        <w:t>
      ____________________________________________________________________;</w:t>
      </w:r>
    </w:p>
    <w:bookmarkEnd w:id="123"/>
    <w:bookmarkStart w:name="z127" w:id="124"/>
    <w:p>
      <w:pPr>
        <w:spacing w:after="0"/>
        <w:ind w:left="0"/>
        <w:jc w:val="both"/>
      </w:pPr>
      <w:r>
        <w:rPr>
          <w:rFonts w:ascii="Times New Roman"/>
          <w:b w:val="false"/>
          <w:i w:val="false"/>
          <w:color w:val="000000"/>
          <w:sz w:val="28"/>
        </w:rPr>
        <w:t>
      6) a record book for registration and storage of materials, semi-finished products (blanks), components, finished and rejected products:</w:t>
      </w:r>
    </w:p>
    <w:bookmarkEnd w:id="124"/>
    <w:bookmarkStart w:name="z128" w:id="125"/>
    <w:p>
      <w:pPr>
        <w:spacing w:after="0"/>
        <w:ind w:left="0"/>
        <w:jc w:val="both"/>
      </w:pPr>
      <w:r>
        <w:rPr>
          <w:rFonts w:ascii="Times New Roman"/>
          <w:b w:val="false"/>
          <w:i w:val="false"/>
          <w:color w:val="000000"/>
          <w:sz w:val="28"/>
        </w:rPr>
        <w:t>
      information on the availability of the record book for registration and storage of materials, semi-finished products (blanks), components, finished and rejected products</w:t>
      </w:r>
    </w:p>
    <w:bookmarkEnd w:id="125"/>
    <w:bookmarkStart w:name="z129" w:id="126"/>
    <w:p>
      <w:pPr>
        <w:spacing w:after="0"/>
        <w:ind w:left="0"/>
        <w:jc w:val="both"/>
      </w:pPr>
      <w:r>
        <w:rPr>
          <w:rFonts w:ascii="Times New Roman"/>
          <w:b w:val="false"/>
          <w:i w:val="false"/>
          <w:color w:val="000000"/>
          <w:sz w:val="28"/>
        </w:rPr>
        <w:t>
      _________________________________________________________________________;</w:t>
      </w:r>
    </w:p>
    <w:bookmarkEnd w:id="126"/>
    <w:bookmarkStart w:name="z130" w:id="127"/>
    <w:p>
      <w:pPr>
        <w:spacing w:after="0"/>
        <w:ind w:left="0"/>
        <w:jc w:val="both"/>
      </w:pPr>
      <w:r>
        <w:rPr>
          <w:rFonts w:ascii="Times New Roman"/>
          <w:b w:val="false"/>
          <w:i w:val="false"/>
          <w:color w:val="000000"/>
          <w:sz w:val="28"/>
        </w:rPr>
        <w:t>
      7) special equipment, fixtures and stand:</w:t>
      </w:r>
    </w:p>
    <w:bookmarkEnd w:id="127"/>
    <w:bookmarkStart w:name="z131" w:id="128"/>
    <w:p>
      <w:pPr>
        <w:spacing w:after="0"/>
        <w:ind w:left="0"/>
        <w:jc w:val="both"/>
      </w:pPr>
      <w:r>
        <w:rPr>
          <w:rFonts w:ascii="Times New Roman"/>
          <w:b w:val="false"/>
          <w:i w:val="false"/>
          <w:color w:val="000000"/>
          <w:sz w:val="28"/>
        </w:rPr>
        <w:t>
      information on then availability of special equipment, fixtures and stand</w:t>
      </w:r>
    </w:p>
    <w:bookmarkEnd w:id="128"/>
    <w:bookmarkStart w:name="z132" w:id="129"/>
    <w:p>
      <w:pPr>
        <w:spacing w:after="0"/>
        <w:ind w:left="0"/>
        <w:jc w:val="both"/>
      </w:pPr>
      <w:r>
        <w:rPr>
          <w:rFonts w:ascii="Times New Roman"/>
          <w:b w:val="false"/>
          <w:i w:val="false"/>
          <w:color w:val="000000"/>
          <w:sz w:val="28"/>
        </w:rPr>
        <w:t>
      _________________________________________________________________________.</w:t>
      </w:r>
    </w:p>
    <w:bookmarkEnd w:id="129"/>
    <w:bookmarkStart w:name="z133" w:id="130"/>
    <w:p>
      <w:pPr>
        <w:spacing w:after="0"/>
        <w:ind w:left="0"/>
        <w:jc w:val="both"/>
      </w:pPr>
      <w:r>
        <w:rPr>
          <w:rFonts w:ascii="Times New Roman"/>
          <w:b w:val="false"/>
          <w:i w:val="false"/>
          <w:color w:val="000000"/>
          <w:sz w:val="28"/>
        </w:rPr>
        <w:t xml:space="preserve">
      4. With regard to the sub-activity on the purchase of hand-held small arms and their ammunition and their sale, the presence of: </w:t>
      </w:r>
    </w:p>
    <w:bookmarkEnd w:id="130"/>
    <w:bookmarkStart w:name="z134" w:id="131"/>
    <w:p>
      <w:pPr>
        <w:spacing w:after="0"/>
        <w:ind w:left="0"/>
        <w:jc w:val="both"/>
      </w:pPr>
      <w:r>
        <w:rPr>
          <w:rFonts w:ascii="Times New Roman"/>
          <w:b w:val="false"/>
          <w:i w:val="false"/>
          <w:color w:val="000000"/>
          <w:sz w:val="28"/>
        </w:rPr>
        <w:t xml:space="preserve">
      1) higher technical education of the head or deputy head of a legal entity, including the head or deputy head of its branch, as well as an individual engaged in the licensed type of activity: </w:t>
      </w:r>
    </w:p>
    <w:bookmarkEnd w:id="131"/>
    <w:bookmarkStart w:name="z135" w:id="132"/>
    <w:p>
      <w:pPr>
        <w:spacing w:after="0"/>
        <w:ind w:left="0"/>
        <w:jc w:val="both"/>
      </w:pPr>
      <w:r>
        <w:rPr>
          <w:rFonts w:ascii="Times New Roman"/>
          <w:b w:val="false"/>
          <w:i w:val="false"/>
          <w:color w:val="000000"/>
          <w:sz w:val="28"/>
        </w:rPr>
        <w:t>
      surname, name, patronymic ___________________________________________________;</w:t>
      </w:r>
    </w:p>
    <w:bookmarkEnd w:id="132"/>
    <w:bookmarkStart w:name="z136" w:id="133"/>
    <w:p>
      <w:pPr>
        <w:spacing w:after="0"/>
        <w:ind w:left="0"/>
        <w:jc w:val="both"/>
      </w:pPr>
      <w:r>
        <w:rPr>
          <w:rFonts w:ascii="Times New Roman"/>
          <w:b w:val="false"/>
          <w:i w:val="false"/>
          <w:color w:val="000000"/>
          <w:sz w:val="28"/>
        </w:rPr>
        <w:t>
      position ___________________________________________________________________;</w:t>
      </w:r>
    </w:p>
    <w:bookmarkEnd w:id="133"/>
    <w:bookmarkStart w:name="z137" w:id="134"/>
    <w:p>
      <w:pPr>
        <w:spacing w:after="0"/>
        <w:ind w:left="0"/>
        <w:jc w:val="both"/>
      </w:pPr>
      <w:r>
        <w:rPr>
          <w:rFonts w:ascii="Times New Roman"/>
          <w:b w:val="false"/>
          <w:i w:val="false"/>
          <w:color w:val="000000"/>
          <w:sz w:val="28"/>
        </w:rPr>
        <w:t>
      number and date of the appointment order ________________________________________;</w:t>
      </w:r>
    </w:p>
    <w:bookmarkEnd w:id="134"/>
    <w:bookmarkStart w:name="z138" w:id="135"/>
    <w:p>
      <w:pPr>
        <w:spacing w:after="0"/>
        <w:ind w:left="0"/>
        <w:jc w:val="both"/>
      </w:pPr>
      <w:r>
        <w:rPr>
          <w:rFonts w:ascii="Times New Roman"/>
          <w:b w:val="false"/>
          <w:i w:val="false"/>
          <w:color w:val="000000"/>
          <w:sz w:val="28"/>
        </w:rPr>
        <w:t>
      degree in _________________________________________________________________;</w:t>
      </w:r>
    </w:p>
    <w:bookmarkEnd w:id="135"/>
    <w:bookmarkStart w:name="z139" w:id="136"/>
    <w:p>
      <w:pPr>
        <w:spacing w:after="0"/>
        <w:ind w:left="0"/>
        <w:jc w:val="both"/>
      </w:pPr>
      <w:r>
        <w:rPr>
          <w:rFonts w:ascii="Times New Roman"/>
          <w:b w:val="false"/>
          <w:i w:val="false"/>
          <w:color w:val="000000"/>
          <w:sz w:val="28"/>
        </w:rPr>
        <w:t>
      number and date of issuance of higher technical education diploma</w:t>
      </w:r>
    </w:p>
    <w:bookmarkEnd w:id="136"/>
    <w:bookmarkStart w:name="z140" w:id="137"/>
    <w:p>
      <w:pPr>
        <w:spacing w:after="0"/>
        <w:ind w:left="0"/>
        <w:jc w:val="both"/>
      </w:pPr>
      <w:r>
        <w:rPr>
          <w:rFonts w:ascii="Times New Roman"/>
          <w:b w:val="false"/>
          <w:i w:val="false"/>
          <w:color w:val="000000"/>
          <w:sz w:val="28"/>
        </w:rPr>
        <w:t>
      _________________________________________________________________________;</w:t>
      </w:r>
    </w:p>
    <w:bookmarkEnd w:id="137"/>
    <w:bookmarkStart w:name="z141" w:id="138"/>
    <w:p>
      <w:pPr>
        <w:spacing w:after="0"/>
        <w:ind w:left="0"/>
        <w:jc w:val="both"/>
      </w:pPr>
      <w:r>
        <w:rPr>
          <w:rFonts w:ascii="Times New Roman"/>
          <w:b w:val="false"/>
          <w:i w:val="false"/>
          <w:color w:val="000000"/>
          <w:sz w:val="28"/>
        </w:rPr>
        <w:t>
      higher educational institution that issued the diploma ____;</w:t>
      </w:r>
    </w:p>
    <w:bookmarkEnd w:id="138"/>
    <w:bookmarkStart w:name="z142" w:id="139"/>
    <w:p>
      <w:pPr>
        <w:spacing w:after="0"/>
        <w:ind w:left="0"/>
        <w:jc w:val="both"/>
      </w:pPr>
      <w:r>
        <w:rPr>
          <w:rFonts w:ascii="Times New Roman"/>
          <w:b w:val="false"/>
          <w:i w:val="false"/>
          <w:color w:val="000000"/>
          <w:sz w:val="28"/>
        </w:rPr>
        <w:t>
      2) trained specialists with required technical education, at least one year of experience in the specialty:</w:t>
      </w:r>
    </w:p>
    <w:bookmarkEnd w:id="139"/>
    <w:bookmarkStart w:name="z143" w:id="140"/>
    <w:p>
      <w:pPr>
        <w:spacing w:after="0"/>
        <w:ind w:left="0"/>
        <w:jc w:val="both"/>
      </w:pPr>
      <w:r>
        <w:rPr>
          <w:rFonts w:ascii="Times New Roman"/>
          <w:b w:val="false"/>
          <w:i w:val="false"/>
          <w:color w:val="000000"/>
          <w:sz w:val="28"/>
        </w:rPr>
        <w:t>
      surname, name, patronymic __________________________________________________;</w:t>
      </w:r>
    </w:p>
    <w:bookmarkEnd w:id="140"/>
    <w:bookmarkStart w:name="z144" w:id="141"/>
    <w:p>
      <w:pPr>
        <w:spacing w:after="0"/>
        <w:ind w:left="0"/>
        <w:jc w:val="both"/>
      </w:pPr>
      <w:r>
        <w:rPr>
          <w:rFonts w:ascii="Times New Roman"/>
          <w:b w:val="false"/>
          <w:i w:val="false"/>
          <w:color w:val="000000"/>
          <w:sz w:val="28"/>
        </w:rPr>
        <w:t>
      position __________________________________________________________________;</w:t>
      </w:r>
    </w:p>
    <w:bookmarkEnd w:id="141"/>
    <w:bookmarkStart w:name="z145" w:id="142"/>
    <w:p>
      <w:pPr>
        <w:spacing w:after="0"/>
        <w:ind w:left="0"/>
        <w:jc w:val="both"/>
      </w:pPr>
      <w:r>
        <w:rPr>
          <w:rFonts w:ascii="Times New Roman"/>
          <w:b w:val="false"/>
          <w:i w:val="false"/>
          <w:color w:val="000000"/>
          <w:sz w:val="28"/>
        </w:rPr>
        <w:t>
      number and date of the appointment order _______________________________________;</w:t>
      </w:r>
    </w:p>
    <w:bookmarkEnd w:id="142"/>
    <w:bookmarkStart w:name="z146" w:id="143"/>
    <w:p>
      <w:pPr>
        <w:spacing w:after="0"/>
        <w:ind w:left="0"/>
        <w:jc w:val="both"/>
      </w:pPr>
      <w:r>
        <w:rPr>
          <w:rFonts w:ascii="Times New Roman"/>
          <w:b w:val="false"/>
          <w:i w:val="false"/>
          <w:color w:val="000000"/>
          <w:sz w:val="28"/>
        </w:rPr>
        <w:t>
      work experience in the specialty _______________________________________________;</w:t>
      </w:r>
    </w:p>
    <w:bookmarkEnd w:id="143"/>
    <w:bookmarkStart w:name="z147" w:id="144"/>
    <w:p>
      <w:pPr>
        <w:spacing w:after="0"/>
        <w:ind w:left="0"/>
        <w:jc w:val="both"/>
      </w:pPr>
      <w:r>
        <w:rPr>
          <w:rFonts w:ascii="Times New Roman"/>
          <w:b w:val="false"/>
          <w:i w:val="false"/>
          <w:color w:val="000000"/>
          <w:sz w:val="28"/>
        </w:rPr>
        <w:t>
      degree in __________________________________________________________________;</w:t>
      </w:r>
    </w:p>
    <w:bookmarkEnd w:id="144"/>
    <w:bookmarkStart w:name="z148" w:id="145"/>
    <w:p>
      <w:pPr>
        <w:spacing w:after="0"/>
        <w:ind w:left="0"/>
        <w:jc w:val="both"/>
      </w:pPr>
      <w:r>
        <w:rPr>
          <w:rFonts w:ascii="Times New Roman"/>
          <w:b w:val="false"/>
          <w:i w:val="false"/>
          <w:color w:val="000000"/>
          <w:sz w:val="28"/>
        </w:rPr>
        <w:t>
      number and date of issuance of higher technical education diploma</w:t>
      </w:r>
    </w:p>
    <w:bookmarkEnd w:id="145"/>
    <w:bookmarkStart w:name="z149" w:id="146"/>
    <w:p>
      <w:pPr>
        <w:spacing w:after="0"/>
        <w:ind w:left="0"/>
        <w:jc w:val="both"/>
      </w:pPr>
      <w:r>
        <w:rPr>
          <w:rFonts w:ascii="Times New Roman"/>
          <w:b w:val="false"/>
          <w:i w:val="false"/>
          <w:color w:val="000000"/>
          <w:sz w:val="28"/>
        </w:rPr>
        <w:t>
      _________________________________________________________________________;</w:t>
      </w:r>
    </w:p>
    <w:bookmarkEnd w:id="146"/>
    <w:bookmarkStart w:name="z150" w:id="147"/>
    <w:p>
      <w:pPr>
        <w:spacing w:after="0"/>
        <w:ind w:left="0"/>
        <w:jc w:val="both"/>
      </w:pPr>
      <w:r>
        <w:rPr>
          <w:rFonts w:ascii="Times New Roman"/>
          <w:b w:val="false"/>
          <w:i w:val="false"/>
          <w:color w:val="000000"/>
          <w:sz w:val="28"/>
        </w:rPr>
        <w:t>
      higher educational institution that issued the diploma</w:t>
      </w:r>
    </w:p>
    <w:bookmarkEnd w:id="147"/>
    <w:bookmarkStart w:name="z151" w:id="148"/>
    <w:p>
      <w:pPr>
        <w:spacing w:after="0"/>
        <w:ind w:left="0"/>
        <w:jc w:val="both"/>
      </w:pPr>
      <w:r>
        <w:rPr>
          <w:rFonts w:ascii="Times New Roman"/>
          <w:b w:val="false"/>
          <w:i w:val="false"/>
          <w:color w:val="000000"/>
          <w:sz w:val="28"/>
        </w:rPr>
        <w:t>
      _________________________________________________________________________;</w:t>
      </w:r>
    </w:p>
    <w:bookmarkEnd w:id="148"/>
    <w:bookmarkStart w:name="z152" w:id="149"/>
    <w:p>
      <w:pPr>
        <w:spacing w:after="0"/>
        <w:ind w:left="0"/>
        <w:jc w:val="both"/>
      </w:pPr>
      <w:r>
        <w:rPr>
          <w:rFonts w:ascii="Times New Roman"/>
          <w:b w:val="false"/>
          <w:i w:val="false"/>
          <w:color w:val="000000"/>
          <w:sz w:val="28"/>
        </w:rPr>
        <w:t>
      3) a record book of receipt and sale of hand-held small arms and their ammunition:</w:t>
      </w:r>
    </w:p>
    <w:bookmarkEnd w:id="149"/>
    <w:bookmarkStart w:name="z153" w:id="150"/>
    <w:p>
      <w:pPr>
        <w:spacing w:after="0"/>
        <w:ind w:left="0"/>
        <w:jc w:val="both"/>
      </w:pPr>
      <w:r>
        <w:rPr>
          <w:rFonts w:ascii="Times New Roman"/>
          <w:b w:val="false"/>
          <w:i w:val="false"/>
          <w:color w:val="000000"/>
          <w:sz w:val="28"/>
        </w:rPr>
        <w:t>
      information on the availability of the record book of receipt and sale of hand-held small arms and their ammunition ________________.</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