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f95c" w14:textId="c31f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qualification requirements for carrying out activity on development, production, repair, purchase and sale of ammunition, weapons and military equipment, spare parts, components and devices to them, as well as special materials and equipment for their production, including lay-down, adjustment, modernization, installation, use, storage, repair and service maintenance and a list of documents confirming compliance with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Defense and Aerospace Industry of the Republic of Kazakhstan dated April 24, 2019 №53/RD. Registered in the Ministry of Justice of the Republic of Kazakhstan on April 26, 2019 № 18594.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1-1) of paragraph 1 of Article 12 of the Law of the Republic of Kazakhstan dated May 16, 2014 "On Permits and Notifications", </w:t>
      </w:r>
      <w:r>
        <w:rPr>
          <w:rFonts w:ascii="Times New Roman"/>
          <w:b/>
          <w:i w:val="false"/>
          <w:color w:val="000000"/>
          <w:sz w:val="28"/>
        </w:rPr>
        <w:t>I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qualification requirements for carrying out activity on development, production, repair, purchase and sale of ammunition, weapons and military equipment, spare parts, components and devices for them, as well as special materials and equipment for their production, including lay-down, adjustment, modernization, installation, use, storage, repair and service maintenance and a list of documents confirming compliance with them.</w:t>
      </w:r>
    </w:p>
    <w:p>
      <w:pPr>
        <w:spacing w:after="0"/>
        <w:ind w:left="0"/>
        <w:jc w:val="both"/>
      </w:pPr>
      <w:r>
        <w:rPr>
          <w:rFonts w:ascii="Times New Roman"/>
          <w:b w:val="false"/>
          <w:i w:val="false"/>
          <w:color w:val="000000"/>
          <w:sz w:val="28"/>
        </w:rPr>
        <w:t>
      2. Recognize as invalid the order of the acting Minister for Investment and Development of the Republic of Kazakhstan dated January 28, 2016 №113 "On approval of qualification requirements for carrying out activity on development, production, repair, purchase and sale of ammunition, weapons and military equipment, spare parts, components and devices for them, as well as special materials and equipment for their production, including lay-down, adjustment, modernization, installation, use, storage, repair and service maintenance and a list of documents confirming compliance with them" (registered in the Register of state registration of regulatory legal acts №13484, published on April 19, 2016 in the legal information system "Adilet").</w:t>
      </w:r>
    </w:p>
    <w:p>
      <w:pPr>
        <w:spacing w:after="0"/>
        <w:ind w:left="0"/>
        <w:jc w:val="both"/>
      </w:pPr>
      <w:r>
        <w:rPr>
          <w:rFonts w:ascii="Times New Roman"/>
          <w:b w:val="false"/>
          <w:i w:val="false"/>
          <w:color w:val="000000"/>
          <w:sz w:val="28"/>
        </w:rPr>
        <w:t>
      3. The Department of development of military-industrial complex of the Ministry of Digital Development, Defense and Aerospace Industry of the Republic of Kazakhstan in the manner established by the legislation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in the Kazakh and Russian languages to the Republican state enterprise on the right of economic management "Republican Center for Legal Information" for official publication and inclusion in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Digital Development, Defense and Aerospace Industry of the Republic of Kazakhstan after its official publication;</w:t>
      </w:r>
    </w:p>
    <w:p>
      <w:pPr>
        <w:spacing w:after="0"/>
        <w:ind w:left="0"/>
        <w:jc w:val="both"/>
      </w:pPr>
      <w:r>
        <w:rPr>
          <w:rFonts w:ascii="Times New Roman"/>
          <w:b w:val="false"/>
          <w:i w:val="false"/>
          <w:color w:val="000000"/>
          <w:sz w:val="28"/>
        </w:rPr>
        <w:t>
      4) submission of information on implementation of measures provided for in subparagraphs 1), 2) and 3) of this paragraph to the Legal department of the Ministry of Digital Development, Defense and Aerospace Industry of the Republic of Kazakhstan within ten working days after the state registration of this order in the Ministry of Justice of the Republic of Kazakhstan.</w:t>
      </w:r>
    </w:p>
    <w:p>
      <w:pPr>
        <w:spacing w:after="0"/>
        <w:ind w:left="0"/>
        <w:jc w:val="both"/>
      </w:pPr>
      <w:r>
        <w:rPr>
          <w:rFonts w:ascii="Times New Roman"/>
          <w:b w:val="false"/>
          <w:i w:val="false"/>
          <w:color w:val="000000"/>
          <w:sz w:val="28"/>
        </w:rPr>
        <w:t>
      4. Control over execution of this order shall be assigned to the supervising Vice-Minister of Digital Development, Defense and Aerospace Industry of the Republic of Kazakhstan.</w:t>
      </w:r>
    </w:p>
    <w:p>
      <w:pPr>
        <w:spacing w:after="0"/>
        <w:ind w:left="0"/>
        <w:jc w:val="both"/>
      </w:pPr>
      <w:r>
        <w:rPr>
          <w:rFonts w:ascii="Times New Roman"/>
          <w:b w:val="false"/>
          <w:i w:val="false"/>
          <w:color w:val="000000"/>
          <w:sz w:val="28"/>
        </w:rPr>
        <w:t>
      5. This order shall be enforced upon expiration of twenty-one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Defense and Aerospace Industry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Zhumagaliyev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Industry and</w:t>
      </w:r>
    </w:p>
    <w:p>
      <w:pPr>
        <w:spacing w:after="0"/>
        <w:ind w:left="0"/>
        <w:jc w:val="both"/>
      </w:pPr>
      <w:r>
        <w:rPr>
          <w:rFonts w:ascii="Times New Roman"/>
          <w:b w:val="false"/>
          <w:i w:val="false"/>
          <w:color w:val="000000"/>
          <w:sz w:val="28"/>
        </w:rPr>
        <w:t>
      Infrastructural development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 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Committee for National Security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 __________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 __________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Internal Affairs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 __________2019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 xml:space="preserve"> Minister of Digital Development,</w:t>
            </w:r>
            <w:r>
              <w:br/>
            </w:r>
            <w:r>
              <w:rPr>
                <w:rFonts w:ascii="Times New Roman"/>
                <w:b w:val="false"/>
                <w:i w:val="false"/>
                <w:color w:val="000000"/>
                <w:sz w:val="20"/>
              </w:rPr>
              <w:t xml:space="preserve"> Defense and Aerospace Industry</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dated April 24, 2019, № 53/RD</w:t>
            </w:r>
          </w:p>
        </w:tc>
      </w:tr>
    </w:tbl>
    <w:p>
      <w:pPr>
        <w:spacing w:after="0"/>
        <w:ind w:left="0"/>
        <w:jc w:val="left"/>
      </w:pPr>
      <w:r>
        <w:rPr>
          <w:rFonts w:ascii="Times New Roman"/>
          <w:b/>
          <w:i w:val="false"/>
          <w:color w:val="000000"/>
        </w:rPr>
        <w:t xml:space="preserv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p>
      <w:pPr>
        <w:spacing w:after="0"/>
        <w:ind w:left="0"/>
        <w:jc w:val="both"/>
      </w:pPr>
      <w:r>
        <w:rPr>
          <w:rFonts w:ascii="Times New Roman"/>
          <w:b w:val="false"/>
          <w:i w:val="false"/>
          <w:color w:val="ff0000"/>
          <w:sz w:val="28"/>
        </w:rPr>
        <w:t xml:space="preserve">
      Footnote. Qualification requirements - as amended by the order of the acting Minister of industry and infrastructure development of the Republic of Kazakhstan dated 08.07.2022 No. 395 (shall be enforced sixty calendar days after the date of its first official publication); as amended by the order of the Minister of industry and infrastructure development of the Republic of Kazakhstan dated 12.04.2023 No. 246 (shall be enforced sixty calendar days after the day of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 include the presence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compliance with qualification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a subtype of activities for development, production of ammunition, weapons and military equipment, spare parts, components and devices for them, special materials, equipment for their production, including assembling, commissioning, modernization, installation, use, storage, repair and maintenance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head or deputy head of a legal entity, including the head or deputy head of its branch, as well as an individual carrying out a licensed type of activity, higher technical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ualified specialists with appropriate technical education, work experience of at least one year in the specialty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scientific base in the form of a set of regulatory and technical documents on the development and production of the specified subtype of activity </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regulatory and technical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production and technical base owned by (organizations with one hundred percent state participation in the authorized capital and their subsidiaries and (or) affiliated organizations, as well as organizations created in the interests of national security (confirmed in writing by the Armed Forces, other troops and military formations of the Republic of Kazakhstan, special state or law enforcement agencies), the presence of production and technical base and technological equipment on property rights or other legal basis), fenced, isolated, located at a safe distance from residential, public and industrial facilities provided for by current regulations, meeting the requirements of regulatory legal acts in the field of sanitary and epidemiological welfare of the population, fire safety and including: specialized industrial building; equipment, stand, lifting mechanism; specially equipped territory and a room for storing and conducting control tests of developed and manufactured products; office space for the accommodation of working personnel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receives information indicating the ownership of the premises from the relevant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measuring instruments that meet the operating conditions and the requirements established for them by the legislation on ensuring the uniformity of measurements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verification certificate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Instruction, approved by the head of the organization for the safe conduct of work on development and production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document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log for accounting and storage of materials, semi-finished products (blanks), component parts, finished and defective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document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round-the-clock protection of the production and technical base with the use of service weapons with the subject of security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contract for round-the-clock protection of the production and technical base using service weapons with the subject of security activities, the requirements for which are established by the Law of the Republic of Kazakhstan "On security activities" dated October 19, 2000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applicant's civil liability insurance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compulsory environmental insurance policy (for causing harm to third parties and the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schedule of the organization of production for the specified subtype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schedule for development, production of ammunition, weapons and military equipment, spare parts, components and devices for them, special materials, equipment for their production, including assembling, commissioning, modernization, installation, use, storage, repair and maintenance, approved by the head of the organization, a document agreed with the authorized body in the field of defense industry and the state defense order for compliance with the policy in the field of defense industry in accordance with Appendix 2 to these qualification requirements for development, production, repair, purchase and sale of ammunition, weapons and military equipment, spare parts, components and devices to them, and also special materials and equipment for their production, including assembling, commissioning, modernization, installation, use, storage, repair and maintenance and a list of documents confirming compliance with them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analyzing the compliance of the planned activities, the documents of the state planning system determining the directions of development of the defense industry, as well as instructions (orders) of the leadership of the state and the government on the issues of military security of the state are taken into account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Minister of industry and infrastructure development of the Republic of Kazakhstan dated 12.04.2023 No. 246 (shall be enforced sixty calendar days after the date of its first official publication).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 the subtype of activities for the repair of ammunition, weapons and military equipment, spare parts, components and devices for them, special materials and equipment for their production, including assembling, commissioning, modernization, installation, use, storage, repair and maintenance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head or deputy head of a legal entity, including the head or deputy head of its branch, as well as an individual carrying out a licensed type of activity, higher technical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qualified specialists with appropriate technical education, work experience of at least one year in the specialty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base in the form of a set of regulatory and technical documents on repair issues for the specified subtype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regulatory and technical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production and technical base owned by (organizations with one hundred percent state participation in the authorized capital and their subsidiaries and (or) affiliated organizations, as well as organizations created in the interests of national security (confirmed in writing by the Armed Forces, other troops and military formations of the Republic of Kazakhstan, special state or law enforcement agencies), the presence of production and technical base and technological equipment on property rights or other legal basis), fenced, isolated, located at a safe distance from residential, public and industrial facilities provided for by current regulations, meeting the requirements of regulatory legal acts in the field of sanitary and epidemiological welfare of the population, fire safety and including:</w:t>
            </w:r>
          </w:p>
          <w:p>
            <w:pPr>
              <w:spacing w:after="20"/>
              <w:ind w:left="20"/>
              <w:jc w:val="both"/>
            </w:pPr>
            <w:r>
              <w:rPr>
                <w:rFonts w:ascii="Times New Roman"/>
                <w:b w:val="false"/>
                <w:i w:val="false"/>
                <w:color w:val="000000"/>
                <w:sz w:val="20"/>
              </w:rPr>
              <w:t>
a specialized production building, hangar; equipment, stand, lifting mechanism;</w:t>
            </w:r>
          </w:p>
          <w:p>
            <w:pPr>
              <w:spacing w:after="20"/>
              <w:ind w:left="20"/>
              <w:jc w:val="both"/>
            </w:pPr>
            <w:r>
              <w:rPr>
                <w:rFonts w:ascii="Times New Roman"/>
                <w:b w:val="false"/>
                <w:i w:val="false"/>
                <w:color w:val="000000"/>
                <w:sz w:val="20"/>
              </w:rPr>
              <w:t xml:space="preserve">
A specially equipped territory and a room for storing and conducting control tests of products after repairs; office space for the accommodation of working personnel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receives information indicating the ownership of the premises from the relevant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measuring instruments that meet the operating conditions and the requirements established for them by the legislation on ensuring the uniformity of measurements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verification certificate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log on accounting and storage of materials, semi-finished products (blanks), component parts,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 approved by the head of the organization for the safe conduct of repair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round-the-clock protection of the production and technical base with the use of service weapons with the subject of security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contract for protection of the production and technical base with the use of service weapons with the subject of security activities, the requirements for which are established by the Law of the Republic of Kazakhstan "On security activities" dated October 19, 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applicant's civil liability insurance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compulsory environmental insurance policy (for causing harm to third parties and the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schedule of organization of production for the specified subtype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schedule for the repair of ammunition, weapons and military equipment, spare parts, components and devices for them, special materials and equipment for their production, including assembling, commissioning, modernization, installation, use, storage, repair and maintenance, approved by the head of the organization, a document agreed with the authorized body in the field of defense industry and the state defense order for compliance with the policy in the field of defense industry in accordance with Appendix 3 to these qualification requirements for the development, production, repair, purchase and sale of ammunition, weapons and military equipment, spare parts, components and devices to them, and also special materials and equipment for their production, including assembling, commissioning, modernization, installation, use, storage, repair and maintenance and a list of documents confirming compliance with them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analyzing the compliance of the planned activities, the documents of the state planning system determining the directions of development of the defense industry, as well as instructions (orders) of the leadership of the state and the government on the issues of military security of the state are taken into account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industry and infrastructure development of the Republic of Kazakhstan dated 12.04.2023 No. 246 (shall be enforced sixty calendar days after the date of its first official publication).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For the subtype of activities for the acquisition and sale of ammunition, weapons and military equipment, spare parts, components and devices for them, special materials, equipment for their production, including assembling, commissioning, modernization, installation, use, storage, repair and maintenance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head or deputy head of a legal entity, including the head or deputy head of its branch, as well as an individual carrying out a licensed type of activity, higher technical education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qualified specialists with appropriate technical education, work experience of at least one year in the specialty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specially equipped warehouse on the basis of the right of ownership, production and technical base on the basis of the right of ownership (organizations with one hundred percent of state participation in the authorized capital and their subsidiaries and (or) affiliated organizations, as well as organizations created in the interests of national security (confirmed in writing by the Armed Forces, other troops and military formations of the Republic of Kazakhstan, special state or law enforcement agencies), the presence of a specially equipped warehouse and technological equipment on the property rights or other legal basis), for the storage of ammunition, weapons and military equipment, spare parts, components and devices for them, special materials, equipment, fenced, isolated, located at a safe distance from residential, public and industrial facilities, meeting the requirements of regulatory legal acts in the field of sanitary and epidemiological welfare of the population, fire safety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receives information indicating the ownership of the premises from the relevant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log on accounting and storage of ammunition, weapons and military equipment, spare parts, components and devices for them, as well as special materials and equipment for their production, including assembling, commissioning, modernization, installation, use, storage, repair and maintenance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 according to Appendix 1 to these qualification requirements for implementation of activities for development, production, repair, purchase and sale of ammunition, weapons and military equipment, spare parts, components and devices for them, as well as special materials and equipment for their production, including assembling, commissioning, modernization, installation, use, storage, repair and maintenance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round-the-clock security of a specially equipped warehouse with the use of service weapons with the subject of security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contract for the protection of a specially equipped warehouse with the use of service weapons with a subject of security activity, the requirements for which are established by the Law of the Republic of Kazakhstan "On security activity" dated October 19,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 permit for the carriage of dangerous goods of classes 1, 6 and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permit for the carriage of dangerous goods of classes 1, 6 and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receives information about the permit from the relevant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schedule of the organization of production for the specified subtype of activity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schedule for the purchase and sale of ammunition, weapons and military equipment, spare parts, components and devices for them, special materials, equipment for their production, including assembling, commissioning, modernization, installation, use, storage, repair and maintenance, approved by the head of the organization, a document agreed with the authorized body in the field of defense industry and the state defense order for compliance with the policy in the field of defense industry in accordance with Appendix 4 to these qualification requirements for the development, production, repair, purchase and sale of ammunition, weapons and military equipment, spare parts, components and devices to them, and also special materials and equipment for their production, including assembling, commissioning, modernization, installation, use, storage, repair and maintenance and a list of documents confirming compliance with them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analyzing the compliance of the planned activities, the documents of the state planning system determining the directions of development of the defense industry, as well as instructions (orders) of the leadership of the state and the government on the issues of military security of the state are taken into account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industry and infrastructure development of the Republic of Kazakhstan dated 12.04.2023 No. 246 (shall be enforced sixty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applicant's civil liability insurance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compulsory environmental insurance policy (for causing harm to third parties and the environment)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qualification requirements</w:t>
            </w:r>
            <w:r>
              <w:br/>
            </w:r>
            <w:r>
              <w:rPr>
                <w:rFonts w:ascii="Times New Roman"/>
                <w:b w:val="false"/>
                <w:i w:val="false"/>
                <w:color w:val="000000"/>
                <w:sz w:val="20"/>
              </w:rPr>
              <w:t>for implementation of activities</w:t>
            </w:r>
            <w:r>
              <w:br/>
            </w:r>
            <w:r>
              <w:rPr>
                <w:rFonts w:ascii="Times New Roman"/>
                <w:b w:val="false"/>
                <w:i w:val="false"/>
                <w:color w:val="000000"/>
                <w:sz w:val="20"/>
              </w:rPr>
              <w:t xml:space="preserve">for development, production, repair, </w:t>
            </w:r>
            <w:r>
              <w:br/>
            </w:r>
            <w:r>
              <w:rPr>
                <w:rFonts w:ascii="Times New Roman"/>
                <w:b w:val="false"/>
                <w:i w:val="false"/>
                <w:color w:val="000000"/>
                <w:sz w:val="20"/>
              </w:rPr>
              <w:t>purchaseand sale of ammunition, weapons</w:t>
            </w:r>
            <w:r>
              <w:br/>
            </w:r>
            <w:r>
              <w:rPr>
                <w:rFonts w:ascii="Times New Roman"/>
                <w:b w:val="false"/>
                <w:i w:val="false"/>
                <w:color w:val="000000"/>
                <w:sz w:val="20"/>
              </w:rPr>
              <w:t>and military equipment, spare parts,</w:t>
            </w:r>
            <w:r>
              <w:br/>
            </w:r>
            <w:r>
              <w:rPr>
                <w:rFonts w:ascii="Times New Roman"/>
                <w:b w:val="false"/>
                <w:i w:val="false"/>
                <w:color w:val="000000"/>
                <w:sz w:val="20"/>
              </w:rPr>
              <w:t>components and devices for them, special</w:t>
            </w:r>
            <w:r>
              <w:br/>
            </w:r>
            <w:r>
              <w:rPr>
                <w:rFonts w:ascii="Times New Roman"/>
                <w:b w:val="false"/>
                <w:i w:val="false"/>
                <w:color w:val="000000"/>
                <w:sz w:val="20"/>
              </w:rPr>
              <w:t xml:space="preserve">materials, equipment for their production, </w:t>
            </w:r>
            <w:r>
              <w:br/>
            </w:r>
            <w:r>
              <w:rPr>
                <w:rFonts w:ascii="Times New Roman"/>
                <w:b w:val="false"/>
                <w:i w:val="false"/>
                <w:color w:val="000000"/>
                <w:sz w:val="20"/>
              </w:rPr>
              <w:t xml:space="preserve">including assembling, commissioning, modernization, </w:t>
            </w:r>
            <w:r>
              <w:br/>
            </w:r>
            <w:r>
              <w:rPr>
                <w:rFonts w:ascii="Times New Roman"/>
                <w:b w:val="false"/>
                <w:i w:val="false"/>
                <w:color w:val="000000"/>
                <w:sz w:val="20"/>
              </w:rPr>
              <w:t xml:space="preserve">installation, use, storage, repair and maintenance, </w:t>
            </w:r>
            <w:r>
              <w:br/>
            </w:r>
            <w:r>
              <w:rPr>
                <w:rFonts w:ascii="Times New Roman"/>
                <w:b w:val="false"/>
                <w:i w:val="false"/>
                <w:color w:val="000000"/>
                <w:sz w:val="20"/>
              </w:rPr>
              <w:t>and a list  of documents confirming</w:t>
            </w:r>
            <w:r>
              <w:br/>
            </w:r>
            <w:r>
              <w:rPr>
                <w:rFonts w:ascii="Times New Roman"/>
                <w:b w:val="false"/>
                <w:i w:val="false"/>
                <w:color w:val="000000"/>
                <w:sz w:val="20"/>
              </w:rPr>
              <w:t xml:space="preserve">compliance with them </w:t>
            </w:r>
          </w:p>
        </w:tc>
      </w:tr>
    </w:tbl>
    <w:p>
      <w:pPr>
        <w:spacing w:after="0"/>
        <w:ind w:left="0"/>
        <w:jc w:val="left"/>
      </w:pPr>
      <w:r>
        <w:rPr>
          <w:rFonts w:ascii="Times New Roman"/>
          <w:b/>
          <w:i w:val="false"/>
          <w:color w:val="000000"/>
        </w:rPr>
        <w:t xml:space="preserve"> Information form for qualification requirements for implementation of activities for development,  production, repair, purchase and sale of ammunition, weapons and military equipment, spare parts,  components and devices for them, special materials, equipment for their production, including assembling,  commissioning, modernization, installation, use, storage, repair and maintenance  and a list of documents confirming compliance with them </w:t>
      </w:r>
    </w:p>
    <w:p>
      <w:pPr>
        <w:spacing w:after="0"/>
        <w:ind w:left="0"/>
        <w:jc w:val="both"/>
      </w:pPr>
      <w:r>
        <w:rPr>
          <w:rFonts w:ascii="Times New Roman"/>
          <w:b w:val="false"/>
          <w:i w:val="false"/>
          <w:color w:val="000000"/>
          <w:sz w:val="28"/>
        </w:rPr>
        <w:t>
      1. For the subtype of activities for development, production of ammunition, weapons and military equipment, spare parts, components and devices for them, special materials, equipment for their production, including assembling, commissioning, modernization, installation, use, storage, repair and maintenance, the following is needed:</w:t>
      </w:r>
    </w:p>
    <w:p>
      <w:pPr>
        <w:spacing w:after="0"/>
        <w:ind w:left="0"/>
        <w:jc w:val="both"/>
      </w:pPr>
      <w:r>
        <w:rPr>
          <w:rFonts w:ascii="Times New Roman"/>
          <w:b w:val="false"/>
          <w:i w:val="false"/>
          <w:color w:val="000000"/>
          <w:sz w:val="28"/>
        </w:rPr>
        <w:t>
      1) the head or deputy head of a legal entity, including the head or deputy head of a branch, as well as an individual carrying out a licensed type of activity has a higher technical education:</w:t>
      </w:r>
    </w:p>
    <w:p>
      <w:pPr>
        <w:spacing w:after="0"/>
        <w:ind w:left="0"/>
        <w:jc w:val="both"/>
      </w:pPr>
      <w:r>
        <w:rPr>
          <w:rFonts w:ascii="Times New Roman"/>
          <w:b w:val="false"/>
          <w:i w:val="false"/>
          <w:color w:val="000000"/>
          <w:sz w:val="28"/>
        </w:rPr>
        <w:t>
      surname, first name, patronymic (if any) _______________________________________________________________________;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________________________________________________________________________________________________;</w:t>
      </w:r>
    </w:p>
    <w:p>
      <w:pPr>
        <w:spacing w:after="0"/>
        <w:ind w:left="0"/>
        <w:jc w:val="both"/>
      </w:pPr>
      <w:r>
        <w:rPr>
          <w:rFonts w:ascii="Times New Roman"/>
          <w:b w:val="false"/>
          <w:i w:val="false"/>
          <w:color w:val="000000"/>
          <w:sz w:val="28"/>
        </w:rPr>
        <w:t>
      number and date of the appointment order ______________________________________________________________________;</w:t>
      </w:r>
    </w:p>
    <w:p>
      <w:pPr>
        <w:spacing w:after="0"/>
        <w:ind w:left="0"/>
        <w:jc w:val="both"/>
      </w:pPr>
      <w:r>
        <w:rPr>
          <w:rFonts w:ascii="Times New Roman"/>
          <w:b w:val="false"/>
          <w:i w:val="false"/>
          <w:color w:val="000000"/>
          <w:sz w:val="28"/>
        </w:rPr>
        <w:t>
      major discipline  ________________________________________________________________________________;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_______________________________________________;</w:t>
      </w:r>
    </w:p>
    <w:p>
      <w:pPr>
        <w:spacing w:after="0"/>
        <w:ind w:left="0"/>
        <w:jc w:val="both"/>
      </w:pPr>
      <w:r>
        <w:rPr>
          <w:rFonts w:ascii="Times New Roman"/>
          <w:b w:val="false"/>
          <w:i w:val="false"/>
          <w:color w:val="000000"/>
          <w:sz w:val="28"/>
        </w:rPr>
        <w:t>
      name of the higher educational institution that issued the diploma ___________________________________________________;</w:t>
      </w:r>
    </w:p>
    <w:p>
      <w:pPr>
        <w:spacing w:after="0"/>
        <w:ind w:left="0"/>
        <w:jc w:val="both"/>
      </w:pPr>
      <w:r>
        <w:rPr>
          <w:rFonts w:ascii="Times New Roman"/>
          <w:b w:val="false"/>
          <w:i w:val="false"/>
          <w:color w:val="000000"/>
          <w:sz w:val="28"/>
        </w:rPr>
        <w:t>
      2) the qualified specialists with appropriate technical education, work experience of at least one year in the specialty:</w:t>
      </w:r>
    </w:p>
    <w:p>
      <w:pPr>
        <w:spacing w:after="0"/>
        <w:ind w:left="0"/>
        <w:jc w:val="both"/>
      </w:pPr>
      <w:r>
        <w:rPr>
          <w:rFonts w:ascii="Times New Roman"/>
          <w:b w:val="false"/>
          <w:i w:val="false"/>
          <w:color w:val="000000"/>
          <w:sz w:val="28"/>
        </w:rPr>
        <w:t>
      surname, first name, patronymic (if any) _______________________________________________________________________;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_________________________________________________________________________________________________;</w:t>
      </w:r>
    </w:p>
    <w:p>
      <w:pPr>
        <w:spacing w:after="0"/>
        <w:ind w:left="0"/>
        <w:jc w:val="both"/>
      </w:pPr>
      <w:r>
        <w:rPr>
          <w:rFonts w:ascii="Times New Roman"/>
          <w:b w:val="false"/>
          <w:i w:val="false"/>
          <w:color w:val="000000"/>
          <w:sz w:val="28"/>
        </w:rPr>
        <w:t>
      number and date of signing of the appointment order _____________________________________________________________;</w:t>
      </w:r>
    </w:p>
    <w:p>
      <w:pPr>
        <w:spacing w:after="0"/>
        <w:ind w:left="0"/>
        <w:jc w:val="both"/>
      </w:pPr>
      <w:r>
        <w:rPr>
          <w:rFonts w:ascii="Times New Roman"/>
          <w:b w:val="false"/>
          <w:i w:val="false"/>
          <w:color w:val="000000"/>
          <w:sz w:val="28"/>
        </w:rPr>
        <w:t>
      work experience in the specialty ______________________________________________________________________________;</w:t>
      </w:r>
    </w:p>
    <w:p>
      <w:pPr>
        <w:spacing w:after="0"/>
        <w:ind w:left="0"/>
        <w:jc w:val="both"/>
      </w:pPr>
      <w:r>
        <w:rPr>
          <w:rFonts w:ascii="Times New Roman"/>
          <w:b w:val="false"/>
          <w:i w:val="false"/>
          <w:color w:val="000000"/>
          <w:sz w:val="28"/>
        </w:rPr>
        <w:t>
      major discipline  _________________________________________________________________________________;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________________________________________________;</w:t>
      </w:r>
    </w:p>
    <w:p>
      <w:pPr>
        <w:spacing w:after="0"/>
        <w:ind w:left="0"/>
        <w:jc w:val="both"/>
      </w:pPr>
      <w:r>
        <w:rPr>
          <w:rFonts w:ascii="Times New Roman"/>
          <w:b w:val="false"/>
          <w:i w:val="false"/>
          <w:color w:val="000000"/>
          <w:sz w:val="28"/>
        </w:rPr>
        <w:t>
      name of the higher educational institution that issued the diploma ____________________________________________________;</w:t>
      </w:r>
    </w:p>
    <w:p>
      <w:pPr>
        <w:spacing w:after="0"/>
        <w:ind w:left="0"/>
        <w:jc w:val="both"/>
      </w:pPr>
      <w:r>
        <w:rPr>
          <w:rFonts w:ascii="Times New Roman"/>
          <w:b w:val="false"/>
          <w:i w:val="false"/>
          <w:color w:val="000000"/>
          <w:sz w:val="28"/>
        </w:rPr>
        <w:t>
      3) an industrial and technical base located on the property right, fenced, isolated, located at a safe distance from residential, public and industrial facilities provided for by current regulations, meeting the requirements of regulatory legal acts in the field of sanitary and epidemiological welfare of the population, fire safety and including:</w:t>
      </w:r>
    </w:p>
    <w:p>
      <w:pPr>
        <w:spacing w:after="0"/>
        <w:ind w:left="0"/>
        <w:jc w:val="both"/>
      </w:pPr>
      <w:r>
        <w:rPr>
          <w:rFonts w:ascii="Times New Roman"/>
          <w:b w:val="false"/>
          <w:i w:val="false"/>
          <w:color w:val="000000"/>
          <w:sz w:val="28"/>
        </w:rPr>
        <w:t>
      a specialized production building ____________________________________________________________________;</w:t>
      </w:r>
    </w:p>
    <w:p>
      <w:pPr>
        <w:spacing w:after="0"/>
        <w:ind w:left="0"/>
        <w:jc w:val="both"/>
      </w:pPr>
      <w:r>
        <w:rPr>
          <w:rFonts w:ascii="Times New Roman"/>
          <w:b w:val="false"/>
          <w:i w:val="false"/>
          <w:color w:val="000000"/>
          <w:sz w:val="28"/>
        </w:rPr>
        <w:t>
      equipment, stand, lifting mechanism _______________________________________________________________________;</w:t>
      </w:r>
    </w:p>
    <w:p>
      <w:pPr>
        <w:spacing w:after="0"/>
        <w:ind w:left="0"/>
        <w:jc w:val="both"/>
      </w:pPr>
      <w:r>
        <w:rPr>
          <w:rFonts w:ascii="Times New Roman"/>
          <w:b w:val="false"/>
          <w:i w:val="false"/>
          <w:color w:val="000000"/>
          <w:sz w:val="28"/>
        </w:rPr>
        <w:t xml:space="preserve">
      a specially equipped territory and a room for storing and conducting controlled tests of developed and manufactured products </w:t>
      </w:r>
    </w:p>
    <w:p>
      <w:pPr>
        <w:spacing w:after="0"/>
        <w:ind w:left="0"/>
        <w:jc w:val="both"/>
      </w:pPr>
      <w:r>
        <w:rPr>
          <w:rFonts w:ascii="Times New Roman"/>
          <w:b w:val="false"/>
          <w:i w:val="false"/>
          <w:color w:val="000000"/>
          <w:sz w:val="28"/>
        </w:rPr>
        <w:t>
      number and date of issue of the diploma of higher technical education _________________________________________________;</w:t>
      </w:r>
    </w:p>
    <w:p>
      <w:pPr>
        <w:spacing w:after="0"/>
        <w:ind w:left="0"/>
        <w:jc w:val="both"/>
      </w:pPr>
      <w:r>
        <w:rPr>
          <w:rFonts w:ascii="Times New Roman"/>
          <w:b w:val="false"/>
          <w:i w:val="false"/>
          <w:color w:val="000000"/>
          <w:sz w:val="28"/>
        </w:rPr>
        <w:t>
      name of the higher educational institution that issued the diploma ______________________________________________________;</w:t>
      </w:r>
    </w:p>
    <w:p>
      <w:pPr>
        <w:spacing w:after="0"/>
        <w:ind w:left="0"/>
        <w:jc w:val="both"/>
      </w:pPr>
      <w:r>
        <w:rPr>
          <w:rFonts w:ascii="Times New Roman"/>
          <w:b w:val="false"/>
          <w:i w:val="false"/>
          <w:color w:val="000000"/>
          <w:sz w:val="28"/>
        </w:rPr>
        <w:t>
      3) an industrial and technical base located on the property right, fenced, isolated, located at a safe distance from residential, public and industrial facilities provided for by current regulations, meeting the requirements of regulatory legal acts in the field of sanitary and epidemiological welfare of the population, fire safety and including:</w:t>
      </w:r>
    </w:p>
    <w:p>
      <w:pPr>
        <w:spacing w:after="0"/>
        <w:ind w:left="0"/>
        <w:jc w:val="both"/>
      </w:pPr>
      <w:r>
        <w:rPr>
          <w:rFonts w:ascii="Times New Roman"/>
          <w:b w:val="false"/>
          <w:i w:val="false"/>
          <w:color w:val="000000"/>
          <w:sz w:val="28"/>
        </w:rPr>
        <w:t>
      a specialized production building ____________________________________________________________________;</w:t>
      </w:r>
    </w:p>
    <w:p>
      <w:pPr>
        <w:spacing w:after="0"/>
        <w:ind w:left="0"/>
        <w:jc w:val="both"/>
      </w:pPr>
      <w:r>
        <w:rPr>
          <w:rFonts w:ascii="Times New Roman"/>
          <w:b w:val="false"/>
          <w:i w:val="false"/>
          <w:color w:val="000000"/>
          <w:sz w:val="28"/>
        </w:rPr>
        <w:t>
      equipment, stand, lifting mechanism _______________________________________________________________________;</w:t>
      </w:r>
    </w:p>
    <w:p>
      <w:pPr>
        <w:spacing w:after="0"/>
        <w:ind w:left="0"/>
        <w:jc w:val="both"/>
      </w:pPr>
      <w:r>
        <w:rPr>
          <w:rFonts w:ascii="Times New Roman"/>
          <w:b w:val="false"/>
          <w:i w:val="false"/>
          <w:color w:val="000000"/>
          <w:sz w:val="28"/>
        </w:rPr>
        <w:t xml:space="preserve">
      a specially equipped territory and a room for storing and conducting control tests of the developed and manufactured products </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office space for accommodation of staff _______________________________________________________;</w:t>
      </w:r>
    </w:p>
    <w:p>
      <w:pPr>
        <w:spacing w:after="0"/>
        <w:ind w:left="0"/>
        <w:jc w:val="both"/>
      </w:pPr>
      <w:r>
        <w:rPr>
          <w:rFonts w:ascii="Times New Roman"/>
          <w:b w:val="false"/>
          <w:i w:val="false"/>
          <w:color w:val="000000"/>
          <w:sz w:val="28"/>
        </w:rPr>
        <w:t>
      cadastral number of immovable property (location) ______________________________________________________;</w:t>
      </w:r>
    </w:p>
    <w:p>
      <w:pPr>
        <w:spacing w:after="0"/>
        <w:ind w:left="0"/>
        <w:jc w:val="both"/>
      </w:pPr>
      <w:r>
        <w:rPr>
          <w:rFonts w:ascii="Times New Roman"/>
          <w:b w:val="false"/>
          <w:i w:val="false"/>
          <w:color w:val="000000"/>
          <w:sz w:val="28"/>
        </w:rPr>
        <w:t xml:space="preserve">
      information about the presence of fencing, insulation, distance from residential and industrial facilities, </w:t>
      </w:r>
    </w:p>
    <w:p>
      <w:pPr>
        <w:spacing w:after="0"/>
        <w:ind w:left="0"/>
        <w:jc w:val="both"/>
      </w:pPr>
      <w:r>
        <w:rPr>
          <w:rFonts w:ascii="Times New Roman"/>
          <w:b w:val="false"/>
          <w:i w:val="false"/>
          <w:color w:val="000000"/>
          <w:sz w:val="28"/>
        </w:rPr>
        <w:t>
      in meters _____________________________________________________________________;</w:t>
      </w:r>
    </w:p>
    <w:p>
      <w:pPr>
        <w:spacing w:after="0"/>
        <w:ind w:left="0"/>
        <w:jc w:val="both"/>
      </w:pPr>
      <w:r>
        <w:rPr>
          <w:rFonts w:ascii="Times New Roman"/>
          <w:b w:val="false"/>
          <w:i w:val="false"/>
          <w:color w:val="000000"/>
          <w:sz w:val="28"/>
        </w:rPr>
        <w:t xml:space="preserve">
      4) measuring instruments that meet the operating conditions and the requirements of the legislation on ensuring the uniformity </w:t>
      </w:r>
    </w:p>
    <w:p>
      <w:pPr>
        <w:spacing w:after="0"/>
        <w:ind w:left="0"/>
        <w:jc w:val="both"/>
      </w:pPr>
      <w:r>
        <w:rPr>
          <w:rFonts w:ascii="Times New Roman"/>
          <w:b w:val="false"/>
          <w:i w:val="false"/>
          <w:color w:val="000000"/>
          <w:sz w:val="28"/>
        </w:rPr>
        <w:t>
      of measurements established for them:</w:t>
      </w:r>
    </w:p>
    <w:p>
      <w:pPr>
        <w:spacing w:after="0"/>
        <w:ind w:left="0"/>
        <w:jc w:val="both"/>
      </w:pPr>
      <w:r>
        <w:rPr>
          <w:rFonts w:ascii="Times New Roman"/>
          <w:b w:val="false"/>
          <w:i w:val="false"/>
          <w:color w:val="000000"/>
          <w:sz w:val="28"/>
        </w:rPr>
        <w:t>
      information about the availability of measuring instruments ___________________________________________________________;</w:t>
      </w:r>
    </w:p>
    <w:p>
      <w:pPr>
        <w:spacing w:after="0"/>
        <w:ind w:left="0"/>
        <w:jc w:val="both"/>
      </w:pPr>
      <w:r>
        <w:rPr>
          <w:rFonts w:ascii="Times New Roman"/>
          <w:b w:val="false"/>
          <w:i w:val="false"/>
          <w:color w:val="000000"/>
          <w:sz w:val="28"/>
        </w:rPr>
        <w:t>
      number and date of the certificate of verification of the measuring instrument ____________________________________________;</w:t>
      </w:r>
    </w:p>
    <w:p>
      <w:pPr>
        <w:spacing w:after="0"/>
        <w:ind w:left="0"/>
        <w:jc w:val="both"/>
      </w:pPr>
      <w:r>
        <w:rPr>
          <w:rFonts w:ascii="Times New Roman"/>
          <w:b w:val="false"/>
          <w:i w:val="false"/>
          <w:color w:val="000000"/>
          <w:sz w:val="28"/>
        </w:rPr>
        <w:t>
      5) instructions approved by the head of the organization for the safe conduct of work on development and production:</w:t>
      </w:r>
    </w:p>
    <w:p>
      <w:pPr>
        <w:spacing w:after="0"/>
        <w:ind w:left="0"/>
        <w:jc w:val="both"/>
      </w:pPr>
      <w:r>
        <w:rPr>
          <w:rFonts w:ascii="Times New Roman"/>
          <w:b w:val="false"/>
          <w:i w:val="false"/>
          <w:color w:val="000000"/>
          <w:sz w:val="28"/>
        </w:rPr>
        <w:t>
      information about the availability of instructions approved by the head of the organization for the safe</w:t>
      </w:r>
    </w:p>
    <w:p>
      <w:pPr>
        <w:spacing w:after="0"/>
        <w:ind w:left="0"/>
        <w:jc w:val="both"/>
      </w:pPr>
      <w:r>
        <w:rPr>
          <w:rFonts w:ascii="Times New Roman"/>
          <w:b w:val="false"/>
          <w:i w:val="false"/>
          <w:color w:val="000000"/>
          <w:sz w:val="28"/>
        </w:rPr>
        <w:t>
      conduct of work on development and production __________________________________________________________________;</w:t>
      </w:r>
    </w:p>
    <w:p>
      <w:pPr>
        <w:spacing w:after="0"/>
        <w:ind w:left="0"/>
        <w:jc w:val="both"/>
      </w:pPr>
      <w:r>
        <w:rPr>
          <w:rFonts w:ascii="Times New Roman"/>
          <w:b w:val="false"/>
          <w:i w:val="false"/>
          <w:color w:val="000000"/>
          <w:sz w:val="28"/>
        </w:rPr>
        <w:t>
      6) a log on accounting and storage of materials, semi-finished products (blanks), component parts, finished and defective products:</w:t>
      </w:r>
    </w:p>
    <w:p>
      <w:pPr>
        <w:spacing w:after="0"/>
        <w:ind w:left="0"/>
        <w:jc w:val="both"/>
      </w:pPr>
      <w:r>
        <w:rPr>
          <w:rFonts w:ascii="Times New Roman"/>
          <w:b w:val="false"/>
          <w:i w:val="false"/>
          <w:color w:val="000000"/>
          <w:sz w:val="28"/>
        </w:rPr>
        <w:t xml:space="preserve">
      information about the availability of a log for accounting and storage of materials, semi-finished </w:t>
      </w:r>
    </w:p>
    <w:p>
      <w:pPr>
        <w:spacing w:after="0"/>
        <w:ind w:left="0"/>
        <w:jc w:val="both"/>
      </w:pPr>
      <w:r>
        <w:rPr>
          <w:rFonts w:ascii="Times New Roman"/>
          <w:b w:val="false"/>
          <w:i w:val="false"/>
          <w:color w:val="000000"/>
          <w:sz w:val="28"/>
        </w:rPr>
        <w:t>
      products (blanks), component parts, finished and defective products ___________________________________________________.</w:t>
      </w:r>
    </w:p>
    <w:p>
      <w:pPr>
        <w:spacing w:after="0"/>
        <w:ind w:left="0"/>
        <w:jc w:val="both"/>
      </w:pPr>
      <w:r>
        <w:rPr>
          <w:rFonts w:ascii="Times New Roman"/>
          <w:b w:val="false"/>
          <w:i w:val="false"/>
          <w:color w:val="000000"/>
          <w:sz w:val="28"/>
        </w:rPr>
        <w:t>
      2. For the subtype of activities for the repair of ammunition, weapons and military equipment, spare parts, components and devices for them, special materials and equipment for their production, including assembling, commissioning, modernization, installation, use, storage, repair and maintenance, the following is needed:</w:t>
      </w:r>
    </w:p>
    <w:p>
      <w:pPr>
        <w:spacing w:after="0"/>
        <w:ind w:left="0"/>
        <w:jc w:val="both"/>
      </w:pPr>
      <w:r>
        <w:rPr>
          <w:rFonts w:ascii="Times New Roman"/>
          <w:b w:val="false"/>
          <w:i w:val="false"/>
          <w:color w:val="000000"/>
          <w:sz w:val="28"/>
        </w:rPr>
        <w:t>
      1) the head or deputy head of a legal entity, including the head or deputy head</w:t>
      </w:r>
    </w:p>
    <w:p>
      <w:pPr>
        <w:spacing w:after="0"/>
        <w:ind w:left="0"/>
        <w:jc w:val="both"/>
      </w:pPr>
      <w:r>
        <w:rPr>
          <w:rFonts w:ascii="Times New Roman"/>
          <w:b w:val="false"/>
          <w:i w:val="false"/>
          <w:color w:val="000000"/>
          <w:sz w:val="28"/>
        </w:rPr>
        <w:t>
      of its branch, as well as an individual carrying out a licensed type of activity, has a higher technical education:</w:t>
      </w:r>
    </w:p>
    <w:p>
      <w:pPr>
        <w:spacing w:after="0"/>
        <w:ind w:left="0"/>
        <w:jc w:val="both"/>
      </w:pPr>
      <w:r>
        <w:rPr>
          <w:rFonts w:ascii="Times New Roman"/>
          <w:b w:val="false"/>
          <w:i w:val="false"/>
          <w:color w:val="000000"/>
          <w:sz w:val="28"/>
        </w:rPr>
        <w:t>
      surname, first name, patronymic (if any) _______________________________________________________________________;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________________________________________________________________________________________________;</w:t>
      </w:r>
    </w:p>
    <w:p>
      <w:pPr>
        <w:spacing w:after="0"/>
        <w:ind w:left="0"/>
        <w:jc w:val="both"/>
      </w:pPr>
      <w:r>
        <w:rPr>
          <w:rFonts w:ascii="Times New Roman"/>
          <w:b w:val="false"/>
          <w:i w:val="false"/>
          <w:color w:val="000000"/>
          <w:sz w:val="28"/>
        </w:rPr>
        <w:t>
      number and date of the appointment order _____________________________________________________________________;</w:t>
      </w:r>
    </w:p>
    <w:p>
      <w:pPr>
        <w:spacing w:after="0"/>
        <w:ind w:left="0"/>
        <w:jc w:val="both"/>
      </w:pPr>
      <w:r>
        <w:rPr>
          <w:rFonts w:ascii="Times New Roman"/>
          <w:b w:val="false"/>
          <w:i w:val="false"/>
          <w:color w:val="000000"/>
          <w:sz w:val="28"/>
        </w:rPr>
        <w:t>
      major discipline  ____________________________________________________________________________________;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_______________________________________________;</w:t>
      </w:r>
    </w:p>
    <w:p>
      <w:pPr>
        <w:spacing w:after="0"/>
        <w:ind w:left="0"/>
        <w:jc w:val="both"/>
      </w:pPr>
      <w:r>
        <w:rPr>
          <w:rFonts w:ascii="Times New Roman"/>
          <w:b w:val="false"/>
          <w:i w:val="false"/>
          <w:color w:val="000000"/>
          <w:sz w:val="28"/>
        </w:rPr>
        <w:t xml:space="preserve">
      name of the higher educational institution that issued the diploma___________________________________________________; </w:t>
      </w:r>
    </w:p>
    <w:p>
      <w:pPr>
        <w:spacing w:after="0"/>
        <w:ind w:left="0"/>
        <w:jc w:val="both"/>
      </w:pPr>
      <w:r>
        <w:rPr>
          <w:rFonts w:ascii="Times New Roman"/>
          <w:b w:val="false"/>
          <w:i w:val="false"/>
          <w:color w:val="000000"/>
          <w:sz w:val="28"/>
        </w:rPr>
        <w:t>
      2) qualified specialists with appropriate technical education, work experience of at least one year in the specialty:</w:t>
      </w:r>
    </w:p>
    <w:p>
      <w:pPr>
        <w:spacing w:after="0"/>
        <w:ind w:left="0"/>
        <w:jc w:val="both"/>
      </w:pPr>
      <w:r>
        <w:rPr>
          <w:rFonts w:ascii="Times New Roman"/>
          <w:b w:val="false"/>
          <w:i w:val="false"/>
          <w:color w:val="000000"/>
          <w:sz w:val="28"/>
        </w:rPr>
        <w:t>
      surname, first name, patronymic (if any) _______________________________________________________________________;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_________________________________________________________________________________________________;</w:t>
      </w:r>
    </w:p>
    <w:p>
      <w:pPr>
        <w:spacing w:after="0"/>
        <w:ind w:left="0"/>
        <w:jc w:val="both"/>
      </w:pPr>
      <w:r>
        <w:rPr>
          <w:rFonts w:ascii="Times New Roman"/>
          <w:b w:val="false"/>
          <w:i w:val="false"/>
          <w:color w:val="000000"/>
          <w:sz w:val="28"/>
        </w:rPr>
        <w:t>
      number and date of signing of the appointment order _____________________________________________________________;</w:t>
      </w:r>
    </w:p>
    <w:p>
      <w:pPr>
        <w:spacing w:after="0"/>
        <w:ind w:left="0"/>
        <w:jc w:val="both"/>
      </w:pPr>
      <w:r>
        <w:rPr>
          <w:rFonts w:ascii="Times New Roman"/>
          <w:b w:val="false"/>
          <w:i w:val="false"/>
          <w:color w:val="000000"/>
          <w:sz w:val="28"/>
        </w:rPr>
        <w:t>
      work experience in the specialty _____________________________________________________________________________;</w:t>
      </w:r>
    </w:p>
    <w:p>
      <w:pPr>
        <w:spacing w:after="0"/>
        <w:ind w:left="0"/>
        <w:jc w:val="both"/>
      </w:pPr>
      <w:r>
        <w:rPr>
          <w:rFonts w:ascii="Times New Roman"/>
          <w:b w:val="false"/>
          <w:i w:val="false"/>
          <w:color w:val="000000"/>
          <w:sz w:val="28"/>
        </w:rPr>
        <w:t>
      major discipline  _____________________________________________________________________________________;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___________________________________________;</w:t>
      </w:r>
    </w:p>
    <w:p>
      <w:pPr>
        <w:spacing w:after="0"/>
        <w:ind w:left="0"/>
        <w:jc w:val="both"/>
      </w:pPr>
      <w:r>
        <w:rPr>
          <w:rFonts w:ascii="Times New Roman"/>
          <w:b w:val="false"/>
          <w:i w:val="false"/>
          <w:color w:val="000000"/>
          <w:sz w:val="28"/>
        </w:rPr>
        <w:t>
      name of the higher educational institution that issued the diploma __________________________________________________;</w:t>
      </w:r>
    </w:p>
    <w:p>
      <w:pPr>
        <w:spacing w:after="0"/>
        <w:ind w:left="0"/>
        <w:jc w:val="both"/>
      </w:pPr>
      <w:r>
        <w:rPr>
          <w:rFonts w:ascii="Times New Roman"/>
          <w:b w:val="false"/>
          <w:i w:val="false"/>
          <w:color w:val="000000"/>
          <w:sz w:val="28"/>
        </w:rPr>
        <w:t>
      3) an industrial and technical base on the basis of the right of ownership, fenced, isolated, located</w:t>
      </w:r>
    </w:p>
    <w:p>
      <w:pPr>
        <w:spacing w:after="0"/>
        <w:ind w:left="0"/>
        <w:jc w:val="both"/>
      </w:pPr>
      <w:r>
        <w:rPr>
          <w:rFonts w:ascii="Times New Roman"/>
          <w:b w:val="false"/>
          <w:i w:val="false"/>
          <w:color w:val="000000"/>
          <w:sz w:val="28"/>
        </w:rPr>
        <w:t xml:space="preserve">
      at a safe distance from residential, public and industrial facilities provided for by current regulations, </w:t>
      </w:r>
    </w:p>
    <w:p>
      <w:pPr>
        <w:spacing w:after="0"/>
        <w:ind w:left="0"/>
        <w:jc w:val="both"/>
      </w:pPr>
      <w:r>
        <w:rPr>
          <w:rFonts w:ascii="Times New Roman"/>
          <w:b w:val="false"/>
          <w:i w:val="false"/>
          <w:color w:val="000000"/>
          <w:sz w:val="28"/>
        </w:rPr>
        <w:t>
      meeting the requirements of regulatory legal acts in the field of sanitary and epidemiological welfare of the population, fire safety and including:</w:t>
      </w:r>
    </w:p>
    <w:p>
      <w:pPr>
        <w:spacing w:after="0"/>
        <w:ind w:left="0"/>
        <w:jc w:val="both"/>
      </w:pPr>
      <w:r>
        <w:rPr>
          <w:rFonts w:ascii="Times New Roman"/>
          <w:b w:val="false"/>
          <w:i w:val="false"/>
          <w:color w:val="000000"/>
          <w:sz w:val="28"/>
        </w:rPr>
        <w:t>
      a specialized production building, hangar ___________________________________________________________________;</w:t>
      </w:r>
    </w:p>
    <w:p>
      <w:pPr>
        <w:spacing w:after="0"/>
        <w:ind w:left="0"/>
        <w:jc w:val="both"/>
      </w:pPr>
      <w:r>
        <w:rPr>
          <w:rFonts w:ascii="Times New Roman"/>
          <w:b w:val="false"/>
          <w:i w:val="false"/>
          <w:color w:val="000000"/>
          <w:sz w:val="28"/>
        </w:rPr>
        <w:t>
      equipment, stand, lifting mechanism ___________________________________________________________________________;</w:t>
      </w:r>
    </w:p>
    <w:p>
      <w:pPr>
        <w:spacing w:after="0"/>
        <w:ind w:left="0"/>
        <w:jc w:val="both"/>
      </w:pPr>
      <w:r>
        <w:rPr>
          <w:rFonts w:ascii="Times New Roman"/>
          <w:b w:val="false"/>
          <w:i w:val="false"/>
          <w:color w:val="000000"/>
          <w:sz w:val="28"/>
        </w:rPr>
        <w:t>
      a specially equipped territory and a room for storing and conducting</w:t>
      </w:r>
    </w:p>
    <w:p>
      <w:pPr>
        <w:spacing w:after="0"/>
        <w:ind w:left="0"/>
        <w:jc w:val="both"/>
      </w:pPr>
      <w:r>
        <w:rPr>
          <w:rFonts w:ascii="Times New Roman"/>
          <w:b w:val="false"/>
          <w:i w:val="false"/>
          <w:color w:val="000000"/>
          <w:sz w:val="28"/>
        </w:rPr>
        <w:t>
      control tests of products after repairs _______________________________________________________;</w:t>
      </w:r>
    </w:p>
    <w:p>
      <w:pPr>
        <w:spacing w:after="0"/>
        <w:ind w:left="0"/>
        <w:jc w:val="both"/>
      </w:pPr>
      <w:r>
        <w:rPr>
          <w:rFonts w:ascii="Times New Roman"/>
          <w:b w:val="false"/>
          <w:i w:val="false"/>
          <w:color w:val="000000"/>
          <w:sz w:val="28"/>
        </w:rPr>
        <w:t>
      office space for accommodation of staff __________________________________________________________;</w:t>
      </w:r>
    </w:p>
    <w:p>
      <w:pPr>
        <w:spacing w:after="0"/>
        <w:ind w:left="0"/>
        <w:jc w:val="both"/>
      </w:pPr>
      <w:r>
        <w:rPr>
          <w:rFonts w:ascii="Times New Roman"/>
          <w:b w:val="false"/>
          <w:i w:val="false"/>
          <w:color w:val="000000"/>
          <w:sz w:val="28"/>
        </w:rPr>
        <w:t>
      cadastral number of immovable property (location) _________________________________________________________;</w:t>
      </w:r>
    </w:p>
    <w:p>
      <w:pPr>
        <w:spacing w:after="0"/>
        <w:ind w:left="0"/>
        <w:jc w:val="both"/>
      </w:pPr>
      <w:r>
        <w:rPr>
          <w:rFonts w:ascii="Times New Roman"/>
          <w:b w:val="false"/>
          <w:i w:val="false"/>
          <w:color w:val="000000"/>
          <w:sz w:val="28"/>
        </w:rPr>
        <w:t>
      information about the presence of fencing, insulation, distance from residential and industrial facilities, in meters</w:t>
      </w:r>
    </w:p>
    <w:p>
      <w:pPr>
        <w:spacing w:after="0"/>
        <w:ind w:left="0"/>
        <w:jc w:val="both"/>
      </w:pPr>
      <w:r>
        <w:rPr>
          <w:rFonts w:ascii="Times New Roman"/>
          <w:b w:val="false"/>
          <w:i w:val="false"/>
          <w:color w:val="000000"/>
          <w:sz w:val="28"/>
        </w:rPr>
        <w:t>
      _____________________________________________________________________________________________________;</w:t>
      </w:r>
    </w:p>
    <w:p>
      <w:pPr>
        <w:spacing w:after="0"/>
        <w:ind w:left="0"/>
        <w:jc w:val="both"/>
      </w:pPr>
      <w:r>
        <w:rPr>
          <w:rFonts w:ascii="Times New Roman"/>
          <w:b w:val="false"/>
          <w:i w:val="false"/>
          <w:color w:val="000000"/>
          <w:sz w:val="28"/>
        </w:rPr>
        <w:t>
      4) measuring instruments corresponding to the operating conditions and the requirements</w:t>
      </w:r>
    </w:p>
    <w:p>
      <w:pPr>
        <w:spacing w:after="0"/>
        <w:ind w:left="0"/>
        <w:jc w:val="both"/>
      </w:pPr>
      <w:r>
        <w:rPr>
          <w:rFonts w:ascii="Times New Roman"/>
          <w:b w:val="false"/>
          <w:i w:val="false"/>
          <w:color w:val="000000"/>
          <w:sz w:val="28"/>
        </w:rPr>
        <w:t>
      of the legislation on ensuring the uniformity of measurements established for them:</w:t>
      </w:r>
    </w:p>
    <w:p>
      <w:pPr>
        <w:spacing w:after="0"/>
        <w:ind w:left="0"/>
        <w:jc w:val="both"/>
      </w:pPr>
      <w:r>
        <w:rPr>
          <w:rFonts w:ascii="Times New Roman"/>
          <w:b w:val="false"/>
          <w:i w:val="false"/>
          <w:color w:val="000000"/>
          <w:sz w:val="28"/>
        </w:rPr>
        <w:t>
      information on the availability of measuring instruments ________________________________________________________;</w:t>
      </w:r>
    </w:p>
    <w:p>
      <w:pPr>
        <w:spacing w:after="0"/>
        <w:ind w:left="0"/>
        <w:jc w:val="both"/>
      </w:pPr>
      <w:r>
        <w:rPr>
          <w:rFonts w:ascii="Times New Roman"/>
          <w:b w:val="false"/>
          <w:i w:val="false"/>
          <w:color w:val="000000"/>
          <w:sz w:val="28"/>
        </w:rPr>
        <w:t>
      number and date of the certificate of verification of the measuring instrument _______________________________________;</w:t>
      </w:r>
    </w:p>
    <w:p>
      <w:pPr>
        <w:spacing w:after="0"/>
        <w:ind w:left="0"/>
        <w:jc w:val="both"/>
      </w:pPr>
      <w:r>
        <w:rPr>
          <w:rFonts w:ascii="Times New Roman"/>
          <w:b w:val="false"/>
          <w:i w:val="false"/>
          <w:color w:val="000000"/>
          <w:sz w:val="28"/>
        </w:rPr>
        <w:t>
      5) a log on accounting and storage of materials, semi-finished products (blanks), component parts, products:</w:t>
      </w:r>
    </w:p>
    <w:p>
      <w:pPr>
        <w:spacing w:after="0"/>
        <w:ind w:left="0"/>
        <w:jc w:val="both"/>
      </w:pPr>
      <w:r>
        <w:rPr>
          <w:rFonts w:ascii="Times New Roman"/>
          <w:b w:val="false"/>
          <w:i w:val="false"/>
          <w:color w:val="000000"/>
          <w:sz w:val="28"/>
        </w:rPr>
        <w:t xml:space="preserve">
      information on the availability of a log on accounting and storage of materials, semi-finished products (blanks), </w:t>
      </w:r>
    </w:p>
    <w:p>
      <w:pPr>
        <w:spacing w:after="0"/>
        <w:ind w:left="0"/>
        <w:jc w:val="both"/>
      </w:pPr>
      <w:r>
        <w:rPr>
          <w:rFonts w:ascii="Times New Roman"/>
          <w:b w:val="false"/>
          <w:i w:val="false"/>
          <w:color w:val="000000"/>
          <w:sz w:val="28"/>
        </w:rPr>
        <w:t>
      component parts, products _____________________________________________________________________________;</w:t>
      </w:r>
    </w:p>
    <w:p>
      <w:pPr>
        <w:spacing w:after="0"/>
        <w:ind w:left="0"/>
        <w:jc w:val="both"/>
      </w:pPr>
      <w:r>
        <w:rPr>
          <w:rFonts w:ascii="Times New Roman"/>
          <w:b w:val="false"/>
          <w:i w:val="false"/>
          <w:color w:val="000000"/>
          <w:sz w:val="28"/>
        </w:rPr>
        <w:t>
      6) instructions approved by the head of the organization for the safe conduct of repair work:</w:t>
      </w:r>
    </w:p>
    <w:p>
      <w:pPr>
        <w:spacing w:after="0"/>
        <w:ind w:left="0"/>
        <w:jc w:val="both"/>
      </w:pPr>
      <w:r>
        <w:rPr>
          <w:rFonts w:ascii="Times New Roman"/>
          <w:b w:val="false"/>
          <w:i w:val="false"/>
          <w:color w:val="000000"/>
          <w:sz w:val="28"/>
        </w:rPr>
        <w:t xml:space="preserve">
      information on the availability of instructions approved by the head of the organization for the safe conduct </w:t>
      </w:r>
    </w:p>
    <w:p>
      <w:pPr>
        <w:spacing w:after="0"/>
        <w:ind w:left="0"/>
        <w:jc w:val="both"/>
      </w:pPr>
      <w:r>
        <w:rPr>
          <w:rFonts w:ascii="Times New Roman"/>
          <w:b w:val="false"/>
          <w:i w:val="false"/>
          <w:color w:val="000000"/>
          <w:sz w:val="28"/>
        </w:rPr>
        <w:t>
      of repair work ______________________________________________________________________________.</w:t>
      </w:r>
    </w:p>
    <w:p>
      <w:pPr>
        <w:spacing w:after="0"/>
        <w:ind w:left="0"/>
        <w:jc w:val="both"/>
      </w:pPr>
      <w:r>
        <w:rPr>
          <w:rFonts w:ascii="Times New Roman"/>
          <w:b w:val="false"/>
          <w:i w:val="false"/>
          <w:color w:val="000000"/>
          <w:sz w:val="28"/>
        </w:rPr>
        <w:t>
      3. For the subtype of activities for the purchase and sale of ammunition, weapons and military equipment, spare parts,</w:t>
      </w:r>
    </w:p>
    <w:p>
      <w:pPr>
        <w:spacing w:after="0"/>
        <w:ind w:left="0"/>
        <w:jc w:val="both"/>
      </w:pPr>
      <w:r>
        <w:rPr>
          <w:rFonts w:ascii="Times New Roman"/>
          <w:b w:val="false"/>
          <w:i w:val="false"/>
          <w:color w:val="000000"/>
          <w:sz w:val="28"/>
        </w:rPr>
        <w:t>
      components and devices for them, special materials, equipment for their production, including assembling,</w:t>
      </w:r>
    </w:p>
    <w:p>
      <w:pPr>
        <w:spacing w:after="0"/>
        <w:ind w:left="0"/>
        <w:jc w:val="both"/>
      </w:pPr>
      <w:r>
        <w:rPr>
          <w:rFonts w:ascii="Times New Roman"/>
          <w:b w:val="false"/>
          <w:i w:val="false"/>
          <w:color w:val="000000"/>
          <w:sz w:val="28"/>
        </w:rPr>
        <w:t>
      commissioning, modernization, installation, use, storage, repair and maintenance, the following is needed:</w:t>
      </w:r>
    </w:p>
    <w:p>
      <w:pPr>
        <w:spacing w:after="0"/>
        <w:ind w:left="0"/>
        <w:jc w:val="both"/>
      </w:pPr>
      <w:r>
        <w:rPr>
          <w:rFonts w:ascii="Times New Roman"/>
          <w:b w:val="false"/>
          <w:i w:val="false"/>
          <w:color w:val="000000"/>
          <w:sz w:val="28"/>
        </w:rPr>
        <w:t>
      1) the head or deputy head of a legal entity, including the head or deputy head</w:t>
      </w:r>
    </w:p>
    <w:p>
      <w:pPr>
        <w:spacing w:after="0"/>
        <w:ind w:left="0"/>
        <w:jc w:val="both"/>
      </w:pPr>
      <w:r>
        <w:rPr>
          <w:rFonts w:ascii="Times New Roman"/>
          <w:b w:val="false"/>
          <w:i w:val="false"/>
          <w:color w:val="000000"/>
          <w:sz w:val="28"/>
        </w:rPr>
        <w:t>
      of its branch, as well as an individual carrying out a licensed type of activity, has a higher technical education:</w:t>
      </w:r>
    </w:p>
    <w:p>
      <w:pPr>
        <w:spacing w:after="0"/>
        <w:ind w:left="0"/>
        <w:jc w:val="both"/>
      </w:pPr>
      <w:r>
        <w:rPr>
          <w:rFonts w:ascii="Times New Roman"/>
          <w:b w:val="false"/>
          <w:i w:val="false"/>
          <w:color w:val="000000"/>
          <w:sz w:val="28"/>
        </w:rPr>
        <w:t>
      surname, first name, patronymic (if any) _____________________________________________________________;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______________________________________________________________________________________;</w:t>
      </w:r>
    </w:p>
    <w:p>
      <w:pPr>
        <w:spacing w:after="0"/>
        <w:ind w:left="0"/>
        <w:jc w:val="both"/>
      </w:pPr>
      <w:r>
        <w:rPr>
          <w:rFonts w:ascii="Times New Roman"/>
          <w:b w:val="false"/>
          <w:i w:val="false"/>
          <w:color w:val="000000"/>
          <w:sz w:val="28"/>
        </w:rPr>
        <w:t>
      number and date of the appointment order ____________________________________________________________;</w:t>
      </w:r>
    </w:p>
    <w:p>
      <w:pPr>
        <w:spacing w:after="0"/>
        <w:ind w:left="0"/>
        <w:jc w:val="both"/>
      </w:pPr>
      <w:r>
        <w:rPr>
          <w:rFonts w:ascii="Times New Roman"/>
          <w:b w:val="false"/>
          <w:i w:val="false"/>
          <w:color w:val="000000"/>
          <w:sz w:val="28"/>
        </w:rPr>
        <w:t>
      major discipline  ________________________________________________________________________________;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_____________________________________;</w:t>
      </w:r>
    </w:p>
    <w:p>
      <w:pPr>
        <w:spacing w:after="0"/>
        <w:ind w:left="0"/>
        <w:jc w:val="both"/>
      </w:pPr>
      <w:r>
        <w:rPr>
          <w:rFonts w:ascii="Times New Roman"/>
          <w:b w:val="false"/>
          <w:i w:val="false"/>
          <w:color w:val="000000"/>
          <w:sz w:val="28"/>
        </w:rPr>
        <w:t>
      name of the higher educational institution that issued the diploma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qualified specialists with appropriate technical education, work experience of</w:t>
      </w:r>
    </w:p>
    <w:p>
      <w:pPr>
        <w:spacing w:after="0"/>
        <w:ind w:left="0"/>
        <w:jc w:val="both"/>
      </w:pPr>
      <w:r>
        <w:rPr>
          <w:rFonts w:ascii="Times New Roman"/>
          <w:b w:val="false"/>
          <w:i w:val="false"/>
          <w:color w:val="000000"/>
          <w:sz w:val="28"/>
        </w:rPr>
        <w:t>
      at least one year in the specialty:</w:t>
      </w:r>
    </w:p>
    <w:p>
      <w:pPr>
        <w:spacing w:after="0"/>
        <w:ind w:left="0"/>
        <w:jc w:val="both"/>
      </w:pPr>
      <w:r>
        <w:rPr>
          <w:rFonts w:ascii="Times New Roman"/>
          <w:b w:val="false"/>
          <w:i w:val="false"/>
          <w:color w:val="000000"/>
          <w:sz w:val="28"/>
        </w:rPr>
        <w:t>
      surname, first name, patronymic (if any) ______________________________________________________________;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_______________________________________________________________________________________;</w:t>
      </w:r>
    </w:p>
    <w:p>
      <w:pPr>
        <w:spacing w:after="0"/>
        <w:ind w:left="0"/>
        <w:jc w:val="both"/>
      </w:pPr>
      <w:r>
        <w:rPr>
          <w:rFonts w:ascii="Times New Roman"/>
          <w:b w:val="false"/>
          <w:i w:val="false"/>
          <w:color w:val="000000"/>
          <w:sz w:val="28"/>
        </w:rPr>
        <w:t>
      number and date of signing of the appointment order ____________________________________________________;</w:t>
      </w:r>
    </w:p>
    <w:p>
      <w:pPr>
        <w:spacing w:after="0"/>
        <w:ind w:left="0"/>
        <w:jc w:val="both"/>
      </w:pPr>
      <w:r>
        <w:rPr>
          <w:rFonts w:ascii="Times New Roman"/>
          <w:b w:val="false"/>
          <w:i w:val="false"/>
          <w:color w:val="000000"/>
          <w:sz w:val="28"/>
        </w:rPr>
        <w:t>
      work experience in the specialty _____________________________________________________________________;</w:t>
      </w:r>
    </w:p>
    <w:p>
      <w:pPr>
        <w:spacing w:after="0"/>
        <w:ind w:left="0"/>
        <w:jc w:val="both"/>
      </w:pPr>
      <w:r>
        <w:rPr>
          <w:rFonts w:ascii="Times New Roman"/>
          <w:b w:val="false"/>
          <w:i w:val="false"/>
          <w:color w:val="000000"/>
          <w:sz w:val="28"/>
        </w:rPr>
        <w:t>
      major discipline  __________________________________________________________________________________;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_______________________________________;</w:t>
      </w:r>
    </w:p>
    <w:p>
      <w:pPr>
        <w:spacing w:after="0"/>
        <w:ind w:left="0"/>
        <w:jc w:val="both"/>
      </w:pPr>
      <w:r>
        <w:rPr>
          <w:rFonts w:ascii="Times New Roman"/>
          <w:b w:val="false"/>
          <w:i w:val="false"/>
          <w:color w:val="000000"/>
          <w:sz w:val="28"/>
        </w:rPr>
        <w:t>
      name of the higher educational institution that issued the diploma ___________________________________________;</w:t>
      </w:r>
    </w:p>
    <w:p>
      <w:pPr>
        <w:spacing w:after="0"/>
        <w:ind w:left="0"/>
        <w:jc w:val="both"/>
      </w:pPr>
      <w:r>
        <w:rPr>
          <w:rFonts w:ascii="Times New Roman"/>
          <w:b w:val="false"/>
          <w:i w:val="false"/>
          <w:color w:val="000000"/>
          <w:sz w:val="28"/>
        </w:rPr>
        <w:t>
      3) a specially equipped warehouse on the basis of the right of ownership, for the storage of ammunition, weapons and military equipment,</w:t>
      </w:r>
    </w:p>
    <w:p>
      <w:pPr>
        <w:spacing w:after="0"/>
        <w:ind w:left="0"/>
        <w:jc w:val="both"/>
      </w:pPr>
      <w:r>
        <w:rPr>
          <w:rFonts w:ascii="Times New Roman"/>
          <w:b w:val="false"/>
          <w:i w:val="false"/>
          <w:color w:val="000000"/>
          <w:sz w:val="28"/>
        </w:rPr>
        <w:t>
      spare parts, components and devices for them, special materials, equipment, fenced,</w:t>
      </w:r>
    </w:p>
    <w:p>
      <w:pPr>
        <w:spacing w:after="0"/>
        <w:ind w:left="0"/>
        <w:jc w:val="both"/>
      </w:pPr>
      <w:r>
        <w:rPr>
          <w:rFonts w:ascii="Times New Roman"/>
          <w:b w:val="false"/>
          <w:i w:val="false"/>
          <w:color w:val="000000"/>
          <w:sz w:val="28"/>
        </w:rPr>
        <w:t xml:space="preserve">
      isolated, located at a safe distance from residential, public and industrial facilities provided for by current regulations, </w:t>
      </w:r>
    </w:p>
    <w:p>
      <w:pPr>
        <w:spacing w:after="0"/>
        <w:ind w:left="0"/>
        <w:jc w:val="both"/>
      </w:pPr>
      <w:r>
        <w:rPr>
          <w:rFonts w:ascii="Times New Roman"/>
          <w:b w:val="false"/>
          <w:i w:val="false"/>
          <w:color w:val="000000"/>
          <w:sz w:val="28"/>
        </w:rPr>
        <w:t>
      meeting the requirements of regulatory legal acts in the field of sanitary and epidemiological welfare of the population, fire safety:</w:t>
      </w:r>
    </w:p>
    <w:p>
      <w:pPr>
        <w:spacing w:after="0"/>
        <w:ind w:left="0"/>
        <w:jc w:val="both"/>
      </w:pPr>
      <w:r>
        <w:rPr>
          <w:rFonts w:ascii="Times New Roman"/>
          <w:b w:val="false"/>
          <w:i w:val="false"/>
          <w:color w:val="000000"/>
          <w:sz w:val="28"/>
        </w:rPr>
        <w:t>
      cadastral number of immovable property (location) ________________________________________________________;</w:t>
      </w:r>
    </w:p>
    <w:p>
      <w:pPr>
        <w:spacing w:after="0"/>
        <w:ind w:left="0"/>
        <w:jc w:val="both"/>
      </w:pPr>
      <w:r>
        <w:rPr>
          <w:rFonts w:ascii="Times New Roman"/>
          <w:b w:val="false"/>
          <w:i w:val="false"/>
          <w:color w:val="000000"/>
          <w:sz w:val="28"/>
        </w:rPr>
        <w:t>
      information about the presence of fencing, insulation, distance from residential and industrial facilities, in meters</w:t>
      </w:r>
    </w:p>
    <w:p>
      <w:pPr>
        <w:spacing w:after="0"/>
        <w:ind w:left="0"/>
        <w:jc w:val="both"/>
      </w:pPr>
      <w:r>
        <w:rPr>
          <w:rFonts w:ascii="Times New Roman"/>
          <w:b w:val="false"/>
          <w:i w:val="false"/>
          <w:color w:val="000000"/>
          <w:sz w:val="28"/>
        </w:rPr>
        <w:t>
      _________________________________________________________________________________________________;</w:t>
      </w:r>
    </w:p>
    <w:p>
      <w:pPr>
        <w:spacing w:after="0"/>
        <w:ind w:left="0"/>
        <w:jc w:val="both"/>
      </w:pPr>
      <w:r>
        <w:rPr>
          <w:rFonts w:ascii="Times New Roman"/>
          <w:b w:val="false"/>
          <w:i w:val="false"/>
          <w:color w:val="000000"/>
          <w:sz w:val="28"/>
        </w:rPr>
        <w:t>
      4) a log on accounting and storage of ammunition, weapons and military equipment, spare parts, components</w:t>
      </w:r>
    </w:p>
    <w:p>
      <w:pPr>
        <w:spacing w:after="0"/>
        <w:ind w:left="0"/>
        <w:jc w:val="both"/>
      </w:pPr>
      <w:r>
        <w:rPr>
          <w:rFonts w:ascii="Times New Roman"/>
          <w:b w:val="false"/>
          <w:i w:val="false"/>
          <w:color w:val="000000"/>
          <w:sz w:val="28"/>
        </w:rPr>
        <w:t>
      and devices for them, as well as special materials and equipment for their production, including assembling, commissioning,</w:t>
      </w:r>
    </w:p>
    <w:p>
      <w:pPr>
        <w:spacing w:after="0"/>
        <w:ind w:left="0"/>
        <w:jc w:val="both"/>
      </w:pPr>
      <w:r>
        <w:rPr>
          <w:rFonts w:ascii="Times New Roman"/>
          <w:b w:val="false"/>
          <w:i w:val="false"/>
          <w:color w:val="000000"/>
          <w:sz w:val="28"/>
        </w:rPr>
        <w:t>
      modernization, installation, use, storage, repair and maintenance:</w:t>
      </w:r>
    </w:p>
    <w:p>
      <w:pPr>
        <w:spacing w:after="0"/>
        <w:ind w:left="0"/>
        <w:jc w:val="both"/>
      </w:pPr>
      <w:r>
        <w:rPr>
          <w:rFonts w:ascii="Times New Roman"/>
          <w:b w:val="false"/>
          <w:i w:val="false"/>
          <w:color w:val="000000"/>
          <w:sz w:val="28"/>
        </w:rPr>
        <w:t>
      information on the availability of a log on accounting and storage of ammunition, weapons and military equipment, spare parts,</w:t>
      </w:r>
    </w:p>
    <w:p>
      <w:pPr>
        <w:spacing w:after="0"/>
        <w:ind w:left="0"/>
        <w:jc w:val="both"/>
      </w:pPr>
      <w:r>
        <w:rPr>
          <w:rFonts w:ascii="Times New Roman"/>
          <w:b w:val="false"/>
          <w:i w:val="false"/>
          <w:color w:val="000000"/>
          <w:sz w:val="28"/>
        </w:rPr>
        <w:t>
      components and devices for them, as well as special materials and equipment for their production,</w:t>
      </w:r>
    </w:p>
    <w:p>
      <w:pPr>
        <w:spacing w:after="0"/>
        <w:ind w:left="0"/>
        <w:jc w:val="both"/>
      </w:pPr>
      <w:r>
        <w:rPr>
          <w:rFonts w:ascii="Times New Roman"/>
          <w:b w:val="false"/>
          <w:i w:val="false"/>
          <w:color w:val="000000"/>
          <w:sz w:val="28"/>
        </w:rPr>
        <w:t>
      including assembling, commissioning, modernization, installation, use, storage, repair and maintenance</w:t>
      </w:r>
    </w:p>
    <w:p>
      <w:pPr>
        <w:spacing w:after="0"/>
        <w:ind w:left="0"/>
        <w:jc w:val="both"/>
      </w:pPr>
      <w:r>
        <w:rPr>
          <w:rFonts w:ascii="Times New Roman"/>
          <w:b w:val="false"/>
          <w:i w:val="false"/>
          <w:color w:val="000000"/>
          <w:sz w:val="28"/>
        </w:rPr>
        <w:t>
      ________________________________________________________________________________________________.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qualification requirements</w:t>
            </w:r>
            <w:r>
              <w:br/>
            </w:r>
            <w:r>
              <w:rPr>
                <w:rFonts w:ascii="Times New Roman"/>
                <w:b w:val="false"/>
                <w:i w:val="false"/>
                <w:color w:val="000000"/>
                <w:sz w:val="20"/>
              </w:rPr>
              <w:t>for implementation of activities</w:t>
            </w:r>
            <w:r>
              <w:br/>
            </w:r>
            <w:r>
              <w:rPr>
                <w:rFonts w:ascii="Times New Roman"/>
                <w:b w:val="false"/>
                <w:i w:val="false"/>
                <w:color w:val="000000"/>
                <w:sz w:val="20"/>
              </w:rPr>
              <w:t xml:space="preserve">for development, production, repair, </w:t>
            </w:r>
            <w:r>
              <w:br/>
            </w:r>
            <w:r>
              <w:rPr>
                <w:rFonts w:ascii="Times New Roman"/>
                <w:b w:val="false"/>
                <w:i w:val="false"/>
                <w:color w:val="000000"/>
                <w:sz w:val="20"/>
              </w:rPr>
              <w:t>purchaseand sale of ammunition, weapons</w:t>
            </w:r>
            <w:r>
              <w:br/>
            </w:r>
            <w:r>
              <w:rPr>
                <w:rFonts w:ascii="Times New Roman"/>
                <w:b w:val="false"/>
                <w:i w:val="false"/>
                <w:color w:val="000000"/>
                <w:sz w:val="20"/>
              </w:rPr>
              <w:t>and military equipment, spare parts,</w:t>
            </w:r>
            <w:r>
              <w:br/>
            </w:r>
            <w:r>
              <w:rPr>
                <w:rFonts w:ascii="Times New Roman"/>
                <w:b w:val="false"/>
                <w:i w:val="false"/>
                <w:color w:val="000000"/>
                <w:sz w:val="20"/>
              </w:rPr>
              <w:t>components and devices for them, special</w:t>
            </w:r>
            <w:r>
              <w:br/>
            </w:r>
            <w:r>
              <w:rPr>
                <w:rFonts w:ascii="Times New Roman"/>
                <w:b w:val="false"/>
                <w:i w:val="false"/>
                <w:color w:val="000000"/>
                <w:sz w:val="20"/>
              </w:rPr>
              <w:t xml:space="preserve">materials, equipment for their production, </w:t>
            </w:r>
            <w:r>
              <w:br/>
            </w:r>
            <w:r>
              <w:rPr>
                <w:rFonts w:ascii="Times New Roman"/>
                <w:b w:val="false"/>
                <w:i w:val="false"/>
                <w:color w:val="000000"/>
                <w:sz w:val="20"/>
              </w:rPr>
              <w:t xml:space="preserve">including assembling, commissioning, modernization, </w:t>
            </w:r>
            <w:r>
              <w:br/>
            </w:r>
            <w:r>
              <w:rPr>
                <w:rFonts w:ascii="Times New Roman"/>
                <w:b w:val="false"/>
                <w:i w:val="false"/>
                <w:color w:val="000000"/>
                <w:sz w:val="20"/>
              </w:rPr>
              <w:t xml:space="preserve">installation, use, storage, repair and maintenance, </w:t>
            </w:r>
            <w:r>
              <w:br/>
            </w:r>
            <w:r>
              <w:rPr>
                <w:rFonts w:ascii="Times New Roman"/>
                <w:b w:val="false"/>
                <w:i w:val="false"/>
                <w:color w:val="000000"/>
                <w:sz w:val="20"/>
              </w:rPr>
              <w:t>and a list  of documents confirming</w:t>
            </w:r>
            <w:r>
              <w:br/>
            </w:r>
            <w:r>
              <w:rPr>
                <w:rFonts w:ascii="Times New Roman"/>
                <w:b w:val="false"/>
                <w:i w:val="false"/>
                <w:color w:val="000000"/>
                <w:sz w:val="20"/>
              </w:rPr>
              <w:t xml:space="preserve">compliance with them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HEREBY APPROVE</w:t>
            </w:r>
            <w:r>
              <w:br/>
            </w:r>
            <w:r>
              <w:rPr>
                <w:rFonts w:ascii="Times New Roman"/>
                <w:b w:val="false"/>
                <w:i w:val="false"/>
                <w:color w:val="000000"/>
                <w:sz w:val="20"/>
              </w:rPr>
              <w:t xml:space="preserve">The head of the organization </w:t>
            </w:r>
            <w:r>
              <w:br/>
            </w:r>
            <w:r>
              <w:rPr>
                <w:rFonts w:ascii="Times New Roman"/>
                <w:b w:val="false"/>
                <w:i w:val="false"/>
                <w:color w:val="000000"/>
                <w:sz w:val="20"/>
              </w:rPr>
              <w:t>____________________________</w:t>
            </w:r>
            <w:r>
              <w:br/>
            </w:r>
            <w:r>
              <w:rPr>
                <w:rFonts w:ascii="Times New Roman"/>
                <w:b w:val="false"/>
                <w:i/>
                <w:color w:val="000000"/>
                <w:sz w:val="20"/>
              </w:rPr>
              <w:t>(</w:t>
            </w:r>
            <w:r>
              <w:rPr>
                <w:rFonts w:ascii="Times New Roman"/>
                <w:b w:val="false"/>
                <w:i/>
                <w:color w:val="000000"/>
                <w:sz w:val="20"/>
              </w:rPr>
              <w:t>signature</w:t>
            </w:r>
            <w:r>
              <w:rPr>
                <w:rFonts w:ascii="Times New Roman"/>
                <w:b w:val="false"/>
                <w:i/>
                <w:color w:val="000000"/>
                <w:sz w:val="20"/>
              </w:rPr>
              <w:t>) (</w:t>
            </w:r>
            <w:r>
              <w:rPr>
                <w:rFonts w:ascii="Times New Roman"/>
                <w:b w:val="false"/>
                <w:i/>
                <w:color w:val="000000"/>
                <w:sz w:val="20"/>
              </w:rPr>
              <w:t>surname</w:t>
            </w:r>
            <w:r>
              <w:rPr>
                <w:rFonts w:ascii="Times New Roman"/>
                <w:b w:val="false"/>
                <w:i/>
                <w:color w:val="000000"/>
                <w:sz w:val="20"/>
              </w:rPr>
              <w:t xml:space="preserve">, </w:t>
            </w:r>
            <w:r>
              <w:rPr>
                <w:rFonts w:ascii="Times New Roman"/>
                <w:b w:val="false"/>
                <w:i/>
                <w:color w:val="000000"/>
                <w:sz w:val="20"/>
              </w:rPr>
              <w:t>name</w:t>
            </w:r>
            <w:r>
              <w:rPr>
                <w:rFonts w:ascii="Times New Roman"/>
                <w:b w:val="false"/>
                <w:i/>
                <w:color w:val="000000"/>
                <w:sz w:val="20"/>
              </w:rPr>
              <w:t>,</w:t>
            </w:r>
            <w:r>
              <w:br/>
            </w:r>
            <w:r>
              <w:rPr>
                <w:rFonts w:ascii="Times New Roman"/>
                <w:b w:val="false"/>
                <w:i/>
                <w:color w:val="000000"/>
                <w:sz w:val="20"/>
              </w:rPr>
              <w:t>patronymic</w:t>
            </w:r>
            <w:r>
              <w:rPr>
                <w:rFonts w:ascii="Times New Roman"/>
                <w:b w:val="false"/>
                <w:i/>
                <w:color w:val="000000"/>
                <w:sz w:val="20"/>
              </w:rPr>
              <w:t xml:space="preserve">, </w:t>
            </w:r>
            <w:r>
              <w:rPr>
                <w:rFonts w:ascii="Times New Roman"/>
                <w:b w:val="false"/>
                <w:i/>
                <w:color w:val="000000"/>
                <w:sz w:val="20"/>
              </w:rPr>
              <w:t>if any</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of 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Business 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Direction of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general classifier of economic activities</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address of the legal entity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the address of the object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activity or actions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(operations)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(postal code, region,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city, district, settlement,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street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house/building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stationary premises</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Phones </w:t>
            </w:r>
          </w:p>
        </w:tc>
      </w:tr>
    </w:tbl>
    <w:p>
      <w:pPr>
        <w:spacing w:after="0"/>
        <w:ind w:left="0"/>
        <w:jc w:val="left"/>
      </w:pPr>
      <w:r>
        <w:rPr>
          <w:rFonts w:ascii="Times New Roman"/>
          <w:b/>
          <w:i w:val="false"/>
          <w:color w:val="000000"/>
        </w:rPr>
        <w:t xml:space="preserve"> SCHEDULE for development, production of ammunition, weapons and military equipment, spare parts, components  and devices for them, special materials, equipment for their production, including assembling, commissioning,  modernization, installation, use, storage, repair and maintenance for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nomenclature code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User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 annual internal demand to end users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demand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plan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Localization level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design and production documentation for manufactured products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qualification requirements</w:t>
            </w:r>
            <w:r>
              <w:br/>
            </w:r>
            <w:r>
              <w:rPr>
                <w:rFonts w:ascii="Times New Roman"/>
                <w:b w:val="false"/>
                <w:i w:val="false"/>
                <w:color w:val="000000"/>
                <w:sz w:val="20"/>
              </w:rPr>
              <w:t>for implementation of activities</w:t>
            </w:r>
            <w:r>
              <w:br/>
            </w:r>
            <w:r>
              <w:rPr>
                <w:rFonts w:ascii="Times New Roman"/>
                <w:b w:val="false"/>
                <w:i w:val="false"/>
                <w:color w:val="000000"/>
                <w:sz w:val="20"/>
              </w:rPr>
              <w:t xml:space="preserve">for development, production, repair, </w:t>
            </w:r>
            <w:r>
              <w:br/>
            </w:r>
            <w:r>
              <w:rPr>
                <w:rFonts w:ascii="Times New Roman"/>
                <w:b w:val="false"/>
                <w:i w:val="false"/>
                <w:color w:val="000000"/>
                <w:sz w:val="20"/>
              </w:rPr>
              <w:t>purchaseand sale of ammunition, weapons</w:t>
            </w:r>
            <w:r>
              <w:br/>
            </w:r>
            <w:r>
              <w:rPr>
                <w:rFonts w:ascii="Times New Roman"/>
                <w:b w:val="false"/>
                <w:i w:val="false"/>
                <w:color w:val="000000"/>
                <w:sz w:val="20"/>
              </w:rPr>
              <w:t>and military equipment, spare parts,</w:t>
            </w:r>
            <w:r>
              <w:br/>
            </w:r>
            <w:r>
              <w:rPr>
                <w:rFonts w:ascii="Times New Roman"/>
                <w:b w:val="false"/>
                <w:i w:val="false"/>
                <w:color w:val="000000"/>
                <w:sz w:val="20"/>
              </w:rPr>
              <w:t>components and devices for them, special</w:t>
            </w:r>
            <w:r>
              <w:br/>
            </w:r>
            <w:r>
              <w:rPr>
                <w:rFonts w:ascii="Times New Roman"/>
                <w:b w:val="false"/>
                <w:i w:val="false"/>
                <w:color w:val="000000"/>
                <w:sz w:val="20"/>
              </w:rPr>
              <w:t xml:space="preserve">materials, equipment for their production, </w:t>
            </w:r>
            <w:r>
              <w:br/>
            </w:r>
            <w:r>
              <w:rPr>
                <w:rFonts w:ascii="Times New Roman"/>
                <w:b w:val="false"/>
                <w:i w:val="false"/>
                <w:color w:val="000000"/>
                <w:sz w:val="20"/>
              </w:rPr>
              <w:t xml:space="preserve">including assembling, commissioning, modernization, </w:t>
            </w:r>
            <w:r>
              <w:br/>
            </w:r>
            <w:r>
              <w:rPr>
                <w:rFonts w:ascii="Times New Roman"/>
                <w:b w:val="false"/>
                <w:i w:val="false"/>
                <w:color w:val="000000"/>
                <w:sz w:val="20"/>
              </w:rPr>
              <w:t xml:space="preserve">installation, use, storage, repair and maintenance, </w:t>
            </w:r>
            <w:r>
              <w:br/>
            </w:r>
            <w:r>
              <w:rPr>
                <w:rFonts w:ascii="Times New Roman"/>
                <w:b w:val="false"/>
                <w:i w:val="false"/>
                <w:color w:val="000000"/>
                <w:sz w:val="20"/>
              </w:rPr>
              <w:t>and a list  of documents confirming</w:t>
            </w:r>
            <w:r>
              <w:br/>
            </w:r>
            <w:r>
              <w:rPr>
                <w:rFonts w:ascii="Times New Roman"/>
                <w:b w:val="false"/>
                <w:i w:val="false"/>
                <w:color w:val="000000"/>
                <w:sz w:val="20"/>
              </w:rPr>
              <w:t>compliance with them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HEREBY APPROVE</w:t>
            </w:r>
            <w:r>
              <w:br/>
            </w:r>
            <w:r>
              <w:rPr>
                <w:rFonts w:ascii="Times New Roman"/>
                <w:b w:val="false"/>
                <w:i w:val="false"/>
                <w:color w:val="000000"/>
                <w:sz w:val="20"/>
              </w:rPr>
              <w:t xml:space="preserve">The head of the organization </w:t>
            </w:r>
            <w:r>
              <w:br/>
            </w:r>
            <w:r>
              <w:rPr>
                <w:rFonts w:ascii="Times New Roman"/>
                <w:b w:val="false"/>
                <w:i w:val="false"/>
                <w:color w:val="000000"/>
                <w:sz w:val="20"/>
              </w:rPr>
              <w:t>____________________________</w:t>
            </w:r>
            <w:r>
              <w:br/>
            </w:r>
            <w:r>
              <w:rPr>
                <w:rFonts w:ascii="Times New Roman"/>
                <w:b w:val="false"/>
                <w:i/>
                <w:color w:val="000000"/>
                <w:sz w:val="20"/>
              </w:rPr>
              <w:t>(</w:t>
            </w:r>
            <w:r>
              <w:rPr>
                <w:rFonts w:ascii="Times New Roman"/>
                <w:b w:val="false"/>
                <w:i/>
                <w:color w:val="000000"/>
                <w:sz w:val="20"/>
              </w:rPr>
              <w:t>signature</w:t>
            </w:r>
            <w:r>
              <w:rPr>
                <w:rFonts w:ascii="Times New Roman"/>
                <w:b w:val="false"/>
                <w:i/>
                <w:color w:val="000000"/>
                <w:sz w:val="20"/>
              </w:rPr>
              <w:t>) (</w:t>
            </w:r>
            <w:r>
              <w:rPr>
                <w:rFonts w:ascii="Times New Roman"/>
                <w:b w:val="false"/>
                <w:i/>
                <w:color w:val="000000"/>
                <w:sz w:val="20"/>
              </w:rPr>
              <w:t>surname</w:t>
            </w:r>
            <w:r>
              <w:rPr>
                <w:rFonts w:ascii="Times New Roman"/>
                <w:b w:val="false"/>
                <w:i/>
                <w:color w:val="000000"/>
                <w:sz w:val="20"/>
              </w:rPr>
              <w:t xml:space="preserve">, </w:t>
            </w:r>
            <w:r>
              <w:rPr>
                <w:rFonts w:ascii="Times New Roman"/>
                <w:b w:val="false"/>
                <w:i/>
                <w:color w:val="000000"/>
                <w:sz w:val="20"/>
              </w:rPr>
              <w:t>name</w:t>
            </w:r>
            <w:r>
              <w:rPr>
                <w:rFonts w:ascii="Times New Roman"/>
                <w:b w:val="false"/>
                <w:i/>
                <w:color w:val="000000"/>
                <w:sz w:val="20"/>
              </w:rPr>
              <w:t>,</w:t>
            </w:r>
            <w:r>
              <w:br/>
            </w:r>
            <w:r>
              <w:rPr>
                <w:rFonts w:ascii="Times New Roman"/>
                <w:b w:val="false"/>
                <w:i/>
                <w:color w:val="000000"/>
                <w:sz w:val="20"/>
              </w:rPr>
              <w:t>patronymic</w:t>
            </w:r>
            <w:r>
              <w:rPr>
                <w:rFonts w:ascii="Times New Roman"/>
                <w:b w:val="false"/>
                <w:i/>
                <w:color w:val="000000"/>
                <w:sz w:val="20"/>
              </w:rPr>
              <w:t xml:space="preserve">, </w:t>
            </w:r>
            <w:r>
              <w:rPr>
                <w:rFonts w:ascii="Times New Roman"/>
                <w:b w:val="false"/>
                <w:i/>
                <w:color w:val="000000"/>
                <w:sz w:val="20"/>
              </w:rPr>
              <w:t>if any</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of 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Business 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Direction of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general classifier of economic activities</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address of the legal entity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the address of the object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activity or actions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(operations)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(postal code, region,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city, district, settlement,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street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house/building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stationary premises</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Phones </w:t>
            </w:r>
          </w:p>
        </w:tc>
      </w:tr>
    </w:tbl>
    <w:p>
      <w:pPr>
        <w:spacing w:after="0"/>
        <w:ind w:left="0"/>
        <w:jc w:val="left"/>
      </w:pPr>
      <w:r>
        <w:rPr>
          <w:rFonts w:ascii="Times New Roman"/>
          <w:b/>
          <w:i w:val="false"/>
          <w:color w:val="000000"/>
        </w:rPr>
        <w:t xml:space="preserve"> SCHEDULE</w:t>
      </w:r>
      <w:r>
        <w:br/>
      </w:r>
      <w:r>
        <w:rPr>
          <w:rFonts w:ascii="Times New Roman"/>
          <w:b/>
          <w:i w:val="false"/>
          <w:color w:val="000000"/>
        </w:rPr>
        <w:t xml:space="preserve">for repair of ammunition, weapons and military equipment, spare parts, components and devices for them,  special materials and equipment for their production, including assembling, commissioning,  modernization, installation, use, storage, repair and maintenance for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nomenclature 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User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(certificate or license) of the developer (manufacturer)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Ownership of design and (or) production documentation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(certificate) of production personnel (employees) to perform repairs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qualification requirements</w:t>
            </w:r>
            <w:r>
              <w:br/>
            </w:r>
            <w:r>
              <w:rPr>
                <w:rFonts w:ascii="Times New Roman"/>
                <w:b w:val="false"/>
                <w:i w:val="false"/>
                <w:color w:val="000000"/>
                <w:sz w:val="20"/>
              </w:rPr>
              <w:t>for implementation of activities</w:t>
            </w:r>
            <w:r>
              <w:br/>
            </w:r>
            <w:r>
              <w:rPr>
                <w:rFonts w:ascii="Times New Roman"/>
                <w:b w:val="false"/>
                <w:i w:val="false"/>
                <w:color w:val="000000"/>
                <w:sz w:val="20"/>
              </w:rPr>
              <w:t xml:space="preserve">for development, production, repair, </w:t>
            </w:r>
            <w:r>
              <w:br/>
            </w:r>
            <w:r>
              <w:rPr>
                <w:rFonts w:ascii="Times New Roman"/>
                <w:b w:val="false"/>
                <w:i w:val="false"/>
                <w:color w:val="000000"/>
                <w:sz w:val="20"/>
              </w:rPr>
              <w:t>purchaseand sale of ammunition, weapons</w:t>
            </w:r>
            <w:r>
              <w:br/>
            </w:r>
            <w:r>
              <w:rPr>
                <w:rFonts w:ascii="Times New Roman"/>
                <w:b w:val="false"/>
                <w:i w:val="false"/>
                <w:color w:val="000000"/>
                <w:sz w:val="20"/>
              </w:rPr>
              <w:t>and military equipment, spare parts,</w:t>
            </w:r>
            <w:r>
              <w:br/>
            </w:r>
            <w:r>
              <w:rPr>
                <w:rFonts w:ascii="Times New Roman"/>
                <w:b w:val="false"/>
                <w:i w:val="false"/>
                <w:color w:val="000000"/>
                <w:sz w:val="20"/>
              </w:rPr>
              <w:t>components and devices for them, special</w:t>
            </w:r>
            <w:r>
              <w:br/>
            </w:r>
            <w:r>
              <w:rPr>
                <w:rFonts w:ascii="Times New Roman"/>
                <w:b w:val="false"/>
                <w:i w:val="false"/>
                <w:color w:val="000000"/>
                <w:sz w:val="20"/>
              </w:rPr>
              <w:t xml:space="preserve">materials, equipment for their production, </w:t>
            </w:r>
            <w:r>
              <w:br/>
            </w:r>
            <w:r>
              <w:rPr>
                <w:rFonts w:ascii="Times New Roman"/>
                <w:b w:val="false"/>
                <w:i w:val="false"/>
                <w:color w:val="000000"/>
                <w:sz w:val="20"/>
              </w:rPr>
              <w:t xml:space="preserve">including assembling, commissioning, modernization, </w:t>
            </w:r>
            <w:r>
              <w:br/>
            </w:r>
            <w:r>
              <w:rPr>
                <w:rFonts w:ascii="Times New Roman"/>
                <w:b w:val="false"/>
                <w:i w:val="false"/>
                <w:color w:val="000000"/>
                <w:sz w:val="20"/>
              </w:rPr>
              <w:t xml:space="preserve">installation, use, storage, repair and maintenance, </w:t>
            </w:r>
            <w:r>
              <w:br/>
            </w:r>
            <w:r>
              <w:rPr>
                <w:rFonts w:ascii="Times New Roman"/>
                <w:b w:val="false"/>
                <w:i w:val="false"/>
                <w:color w:val="000000"/>
                <w:sz w:val="20"/>
              </w:rPr>
              <w:t>and a list  of documents confirming</w:t>
            </w:r>
            <w:r>
              <w:br/>
            </w:r>
            <w:r>
              <w:rPr>
                <w:rFonts w:ascii="Times New Roman"/>
                <w:b w:val="false"/>
                <w:i w:val="false"/>
                <w:color w:val="000000"/>
                <w:sz w:val="20"/>
              </w:rPr>
              <w:t>compliance with them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HEREBY APPROVE</w:t>
            </w:r>
            <w:r>
              <w:br/>
            </w:r>
            <w:r>
              <w:rPr>
                <w:rFonts w:ascii="Times New Roman"/>
                <w:b w:val="false"/>
                <w:i w:val="false"/>
                <w:color w:val="000000"/>
                <w:sz w:val="20"/>
              </w:rPr>
              <w:t xml:space="preserve">The head of the organization </w:t>
            </w:r>
            <w:r>
              <w:br/>
            </w:r>
            <w:r>
              <w:rPr>
                <w:rFonts w:ascii="Times New Roman"/>
                <w:b w:val="false"/>
                <w:i w:val="false"/>
                <w:color w:val="000000"/>
                <w:sz w:val="20"/>
              </w:rPr>
              <w:t>____________________________</w:t>
            </w:r>
            <w:r>
              <w:br/>
            </w:r>
            <w:r>
              <w:rPr>
                <w:rFonts w:ascii="Times New Roman"/>
                <w:b w:val="false"/>
                <w:i/>
                <w:color w:val="000000"/>
                <w:sz w:val="20"/>
              </w:rPr>
              <w:t>(</w:t>
            </w:r>
            <w:r>
              <w:rPr>
                <w:rFonts w:ascii="Times New Roman"/>
                <w:b w:val="false"/>
                <w:i/>
                <w:color w:val="000000"/>
                <w:sz w:val="20"/>
              </w:rPr>
              <w:t>signature</w:t>
            </w:r>
            <w:r>
              <w:rPr>
                <w:rFonts w:ascii="Times New Roman"/>
                <w:b w:val="false"/>
                <w:i/>
                <w:color w:val="000000"/>
                <w:sz w:val="20"/>
              </w:rPr>
              <w:t>) (</w:t>
            </w:r>
            <w:r>
              <w:rPr>
                <w:rFonts w:ascii="Times New Roman"/>
                <w:b w:val="false"/>
                <w:i/>
                <w:color w:val="000000"/>
                <w:sz w:val="20"/>
              </w:rPr>
              <w:t>surname</w:t>
            </w:r>
            <w:r>
              <w:rPr>
                <w:rFonts w:ascii="Times New Roman"/>
                <w:b w:val="false"/>
                <w:i/>
                <w:color w:val="000000"/>
                <w:sz w:val="20"/>
              </w:rPr>
              <w:t xml:space="preserve">, </w:t>
            </w:r>
            <w:r>
              <w:rPr>
                <w:rFonts w:ascii="Times New Roman"/>
                <w:b w:val="false"/>
                <w:i/>
                <w:color w:val="000000"/>
                <w:sz w:val="20"/>
              </w:rPr>
              <w:t>name</w:t>
            </w:r>
            <w:r>
              <w:rPr>
                <w:rFonts w:ascii="Times New Roman"/>
                <w:b w:val="false"/>
                <w:i/>
                <w:color w:val="000000"/>
                <w:sz w:val="20"/>
              </w:rPr>
              <w:t>,</w:t>
            </w:r>
            <w:r>
              <w:br/>
            </w:r>
            <w:r>
              <w:rPr>
                <w:rFonts w:ascii="Times New Roman"/>
                <w:b w:val="false"/>
                <w:i/>
                <w:color w:val="000000"/>
                <w:sz w:val="20"/>
              </w:rPr>
              <w:t>patronymic</w:t>
            </w:r>
            <w:r>
              <w:rPr>
                <w:rFonts w:ascii="Times New Roman"/>
                <w:b w:val="false"/>
                <w:i/>
                <w:color w:val="000000"/>
                <w:sz w:val="20"/>
              </w:rPr>
              <w:t xml:space="preserve">, </w:t>
            </w:r>
            <w:r>
              <w:rPr>
                <w:rFonts w:ascii="Times New Roman"/>
                <w:b w:val="false"/>
                <w:i/>
                <w:color w:val="000000"/>
                <w:sz w:val="20"/>
              </w:rPr>
              <w:t>if any</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of 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Business 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Direction of activity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general classifier of economic activities</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address of the legal entity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the address of the object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activity or actions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(operations)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(postal code, region,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city, district, settlement,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street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house/building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stationary premises</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Phones</w:t>
            </w:r>
          </w:p>
        </w:tc>
      </w:tr>
    </w:tbl>
    <w:p>
      <w:pPr>
        <w:spacing w:after="0"/>
        <w:ind w:left="0"/>
        <w:jc w:val="left"/>
      </w:pPr>
      <w:r>
        <w:rPr>
          <w:rFonts w:ascii="Times New Roman"/>
          <w:b/>
          <w:i w:val="false"/>
          <w:color w:val="000000"/>
        </w:rPr>
        <w:t xml:space="preserve"> SCHEDULE for the purchase and sale of ammunition, weapons and military equipment, spare parts, components  and devices for them, special materials, equipment for their production, including assembling,  commissioning, modernization, installation, use, storage, repair and maintenance for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nomenclature 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User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demand of the Republic of Kazakhstan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Localization level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Possibility of transfer of production technology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Configuration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