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c92e" w14:textId="931c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 and Reglament of the appeal commission for consideration of complaints to the act of the inspection results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116 of the Minister of Energy of the Republic of Kazakhstan dated April 12, 2019. Registered in the Ministry of Justice of the Republic of Kazakhstan on April 18, 2019 № 18546. Abolished by the order of the Acting Minister of Ecology, Geology and Natural Resources of the Republic of Kazakhstan dated October 12, 2022 No. 656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Acting Minister of Ecology, Geology and Natural Resources of the Republic of Kazakhstan dated October 12, 2022 No. 656 (effective after the expiration of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38-10) of Article 17 of the Environmental code of the Republic of Kazakhstan dated January 9, 2007, I ORDER:</w:t>
      </w:r>
    </w:p>
    <w:bookmarkStart w:name="z3" w:id="0"/>
    <w:p>
      <w:pPr>
        <w:spacing w:after="0"/>
        <w:ind w:left="0"/>
        <w:jc w:val="both"/>
      </w:pPr>
      <w:r>
        <w:rPr>
          <w:rFonts w:ascii="Times New Roman"/>
          <w:b w:val="false"/>
          <w:i w:val="false"/>
          <w:color w:val="000000"/>
          <w:sz w:val="28"/>
        </w:rPr>
        <w:t>
      1. To approve the attached documents:</w:t>
      </w:r>
    </w:p>
    <w:bookmarkEnd w:id="0"/>
    <w:bookmarkStart w:name="z4" w:id="1"/>
    <w:p>
      <w:pPr>
        <w:spacing w:after="0"/>
        <w:ind w:left="0"/>
        <w:jc w:val="both"/>
      </w:pPr>
      <w:r>
        <w:rPr>
          <w:rFonts w:ascii="Times New Roman"/>
          <w:b w:val="false"/>
          <w:i w:val="false"/>
          <w:color w:val="000000"/>
          <w:sz w:val="28"/>
        </w:rPr>
        <w:t>
      1) Regulation on the appeal commission for consideration of complaints to the act of the inspection results in accordance with Appendix 1 to this order;</w:t>
      </w:r>
    </w:p>
    <w:bookmarkEnd w:id="1"/>
    <w:bookmarkStart w:name="z5" w:id="2"/>
    <w:p>
      <w:pPr>
        <w:spacing w:after="0"/>
        <w:ind w:left="0"/>
        <w:jc w:val="both"/>
      </w:pPr>
      <w:r>
        <w:rPr>
          <w:rFonts w:ascii="Times New Roman"/>
          <w:b w:val="false"/>
          <w:i w:val="false"/>
          <w:color w:val="000000"/>
          <w:sz w:val="28"/>
        </w:rPr>
        <w:t>
      2) Reglament of the appeal commission for consideration of complaints to the act of the inspection results according to Appendix 2 to this order.</w:t>
      </w:r>
    </w:p>
    <w:bookmarkEnd w:id="2"/>
    <w:bookmarkStart w:name="z6" w:id="3"/>
    <w:p>
      <w:pPr>
        <w:spacing w:after="0"/>
        <w:ind w:left="0"/>
        <w:jc w:val="both"/>
      </w:pPr>
      <w:r>
        <w:rPr>
          <w:rFonts w:ascii="Times New Roman"/>
          <w:b w:val="false"/>
          <w:i w:val="false"/>
          <w:color w:val="000000"/>
          <w:sz w:val="28"/>
        </w:rPr>
        <w:t>
      2. The Committee for environmental regulation and control of the Ministry of Energy of the Republic of Kazakhstan in the manner established by the legislation of the Republic of Kazakhstan shall ensure:</w:t>
      </w:r>
    </w:p>
    <w:bookmarkEnd w:id="3"/>
    <w:bookmarkStart w:name="z7"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8" w:id="5"/>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"Institute of legislation and legal information of the Republic of Kazakhstan" of the Ministry of Justice of the Republic of Kazakhstan for official publication and inclusion to the Standard control bank of regulatory legal acts of the Republic of Kazakhstan;</w:t>
      </w:r>
    </w:p>
    <w:bookmarkEnd w:id="5"/>
    <w:bookmarkStart w:name="z9" w:id="6"/>
    <w:p>
      <w:pPr>
        <w:spacing w:after="0"/>
        <w:ind w:left="0"/>
        <w:jc w:val="both"/>
      </w:pPr>
      <w:r>
        <w:rPr>
          <w:rFonts w:ascii="Times New Roman"/>
          <w:b w:val="false"/>
          <w:i w:val="false"/>
          <w:color w:val="000000"/>
          <w:sz w:val="28"/>
        </w:rPr>
        <w:t>
      3) placement of this order on the Internet resource of the Ministry of Energy of the Republic of Kazakhstan;</w:t>
      </w:r>
    </w:p>
    <w:bookmarkEnd w:id="6"/>
    <w:bookmarkStart w:name="z10" w:id="7"/>
    <w:p>
      <w:pPr>
        <w:spacing w:after="0"/>
        <w:ind w:left="0"/>
        <w:jc w:val="both"/>
      </w:pPr>
      <w:r>
        <w:rPr>
          <w:rFonts w:ascii="Times New Roman"/>
          <w:b w:val="false"/>
          <w:i w:val="false"/>
          <w:color w:val="000000"/>
          <w:sz w:val="28"/>
        </w:rPr>
        <w:t>
      4) submission of information on implementation of measures provided by subparagraphs 1), 2) and 3) of this paragraph to the legal Department of the Ministry of Energy of the Republic of Kazakhstan within ten working days after the state registration of this order in Ministry of Justice of the Republic of Kazakhstan.</w:t>
      </w:r>
    </w:p>
    <w:bookmarkEnd w:id="7"/>
    <w:bookmarkStart w:name="z11" w:id="8"/>
    <w:p>
      <w:pPr>
        <w:spacing w:after="0"/>
        <w:ind w:left="0"/>
        <w:jc w:val="both"/>
      </w:pPr>
      <w:r>
        <w:rPr>
          <w:rFonts w:ascii="Times New Roman"/>
          <w:b w:val="false"/>
          <w:i w:val="false"/>
          <w:color w:val="000000"/>
          <w:sz w:val="28"/>
        </w:rPr>
        <w:t>
      3. Control over execution of this order shall be assigned to the supervising Vice-Minister of Energy of the Republic of Kazakhstan.</w:t>
      </w:r>
    </w:p>
    <w:bookmarkEnd w:id="8"/>
    <w:bookmarkStart w:name="z12" w:id="9"/>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order of the</w:t>
            </w:r>
            <w:r>
              <w:br/>
            </w:r>
            <w:r>
              <w:rPr>
                <w:rFonts w:ascii="Times New Roman"/>
                <w:b w:val="false"/>
                <w:i w:val="false"/>
                <w:color w:val="000000"/>
                <w:sz w:val="20"/>
              </w:rPr>
              <w:t>Minister of Energy</w:t>
            </w:r>
            <w:r>
              <w:br/>
            </w:r>
            <w:r>
              <w:rPr>
                <w:rFonts w:ascii="Times New Roman"/>
                <w:b w:val="false"/>
                <w:i w:val="false"/>
                <w:color w:val="000000"/>
                <w:sz w:val="20"/>
              </w:rPr>
              <w:t>of the Republic of Kazakhstan</w:t>
            </w:r>
            <w:r>
              <w:br/>
            </w:r>
            <w:r>
              <w:rPr>
                <w:rFonts w:ascii="Times New Roman"/>
                <w:b w:val="false"/>
                <w:i w:val="false"/>
                <w:color w:val="000000"/>
                <w:sz w:val="20"/>
              </w:rPr>
              <w:t>№116 dated April 12, 2019</w:t>
            </w:r>
          </w:p>
        </w:tc>
      </w:tr>
    </w:tbl>
    <w:bookmarkStart w:name="z14" w:id="10"/>
    <w:p>
      <w:pPr>
        <w:spacing w:after="0"/>
        <w:ind w:left="0"/>
        <w:jc w:val="left"/>
      </w:pPr>
      <w:r>
        <w:rPr>
          <w:rFonts w:ascii="Times New Roman"/>
          <w:b/>
          <w:i w:val="false"/>
          <w:color w:val="000000"/>
        </w:rPr>
        <w:t xml:space="preserve"> Regulation on the appeal commission for consideration of complaints</w:t>
      </w:r>
      <w:r>
        <w:br/>
      </w:r>
      <w:r>
        <w:rPr>
          <w:rFonts w:ascii="Times New Roman"/>
          <w:b/>
          <w:i w:val="false"/>
          <w:color w:val="000000"/>
        </w:rPr>
        <w:t>to the act on the inspection results</w:t>
      </w:r>
      <w:r>
        <w:br/>
      </w:r>
      <w:r>
        <w:rPr>
          <w:rFonts w:ascii="Times New Roman"/>
          <w:b/>
          <w:i w:val="false"/>
          <w:color w:val="000000"/>
        </w:rPr>
        <w:t>Chapter 1. General provisions</w:t>
      </w:r>
    </w:p>
    <w:bookmarkEnd w:id="10"/>
    <w:p>
      <w:pPr>
        <w:spacing w:after="0"/>
        <w:ind w:left="0"/>
        <w:jc w:val="both"/>
      </w:pPr>
      <w:bookmarkStart w:name="z15" w:id="11"/>
      <w:r>
        <w:rPr>
          <w:rFonts w:ascii="Times New Roman"/>
          <w:b w:val="false"/>
          <w:i w:val="false"/>
          <w:color w:val="000000"/>
          <w:sz w:val="28"/>
        </w:rPr>
        <w:t xml:space="preserve">
      1. This Regulation on the appeal commission for consideration of complaints to the act on the </w:t>
      </w:r>
    </w:p>
    <w:bookmarkEnd w:id="11"/>
    <w:p>
      <w:pPr>
        <w:spacing w:after="0"/>
        <w:ind w:left="0"/>
        <w:jc w:val="both"/>
      </w:pPr>
      <w:r>
        <w:rPr>
          <w:rFonts w:ascii="Times New Roman"/>
          <w:b w:val="false"/>
          <w:i w:val="false"/>
          <w:color w:val="000000"/>
          <w:sz w:val="28"/>
        </w:rPr>
        <w:t>results (hereinafter – Regulation) is developed in accordance with subparagraph 38-10) of Article 17 of the Environmental code of the Republic of Kazakhstan dated 9 January 2007 (hereinafter – the Environmental code) and shall determine the procedure of carrying out an activity of the appeal commission for consideration of complaints to act on the inspection results (hereinafter – the Commission).</w:t>
      </w:r>
    </w:p>
    <w:bookmarkStart w:name="z16" w:id="12"/>
    <w:p>
      <w:pPr>
        <w:spacing w:after="0"/>
        <w:ind w:left="0"/>
        <w:jc w:val="both"/>
      </w:pPr>
      <w:r>
        <w:rPr>
          <w:rFonts w:ascii="Times New Roman"/>
          <w:b w:val="false"/>
          <w:i w:val="false"/>
          <w:color w:val="000000"/>
          <w:sz w:val="28"/>
        </w:rPr>
        <w:t>
      2. The Commission is a consultative-advisory body under the department of the authorized body in the field of environmental protection.</w:t>
      </w:r>
    </w:p>
    <w:bookmarkEnd w:id="12"/>
    <w:bookmarkStart w:name="z17" w:id="13"/>
    <w:p>
      <w:pPr>
        <w:spacing w:after="0"/>
        <w:ind w:left="0"/>
        <w:jc w:val="both"/>
      </w:pPr>
      <w:r>
        <w:rPr>
          <w:rFonts w:ascii="Times New Roman"/>
          <w:b w:val="false"/>
          <w:i w:val="false"/>
          <w:color w:val="000000"/>
          <w:sz w:val="28"/>
        </w:rPr>
        <w:t>
      3. The Commission is guided by the Constitution, laws of the Republic of Kazakhstan, acts of the President and Government of the Republic of Kazakhstan and other legal acts, as well as this Regulation.</w:t>
      </w:r>
    </w:p>
    <w:bookmarkEnd w:id="13"/>
    <w:bookmarkStart w:name="z18" w:id="14"/>
    <w:p>
      <w:pPr>
        <w:spacing w:after="0"/>
        <w:ind w:left="0"/>
        <w:jc w:val="left"/>
      </w:pPr>
      <w:r>
        <w:rPr>
          <w:rFonts w:ascii="Times New Roman"/>
          <w:b/>
          <w:i w:val="false"/>
          <w:color w:val="000000"/>
        </w:rPr>
        <w:t xml:space="preserve"> Chapter 2. Functions of the Commission</w:t>
      </w:r>
    </w:p>
    <w:bookmarkEnd w:id="14"/>
    <w:bookmarkStart w:name="z19" w:id="15"/>
    <w:p>
      <w:pPr>
        <w:spacing w:after="0"/>
        <w:ind w:left="0"/>
        <w:jc w:val="both"/>
      </w:pPr>
      <w:r>
        <w:rPr>
          <w:rFonts w:ascii="Times New Roman"/>
          <w:b w:val="false"/>
          <w:i w:val="false"/>
          <w:color w:val="000000"/>
          <w:sz w:val="28"/>
        </w:rPr>
        <w:t>
      4. The functions of the Commission shall be:</w:t>
      </w:r>
    </w:p>
    <w:bookmarkEnd w:id="15"/>
    <w:bookmarkStart w:name="z20" w:id="16"/>
    <w:p>
      <w:pPr>
        <w:spacing w:after="0"/>
        <w:ind w:left="0"/>
        <w:jc w:val="both"/>
      </w:pPr>
      <w:r>
        <w:rPr>
          <w:rFonts w:ascii="Times New Roman"/>
          <w:b w:val="false"/>
          <w:i w:val="false"/>
          <w:color w:val="000000"/>
          <w:sz w:val="28"/>
        </w:rPr>
        <w:t>
      1) consideration of complaints to the act on the inspection results;</w:t>
      </w:r>
    </w:p>
    <w:bookmarkEnd w:id="16"/>
    <w:bookmarkStart w:name="z21" w:id="17"/>
    <w:p>
      <w:pPr>
        <w:spacing w:after="0"/>
        <w:ind w:left="0"/>
        <w:jc w:val="both"/>
      </w:pPr>
      <w:r>
        <w:rPr>
          <w:rFonts w:ascii="Times New Roman"/>
          <w:b w:val="false"/>
          <w:i w:val="false"/>
          <w:color w:val="000000"/>
          <w:sz w:val="28"/>
        </w:rPr>
        <w:t>
      2) making recommendations based on the results of consideration of complaints on the inspection results and sending them to the official (s) carrying out state environmental control.</w:t>
      </w:r>
    </w:p>
    <w:bookmarkEnd w:id="17"/>
    <w:bookmarkStart w:name="z22" w:id="18"/>
    <w:p>
      <w:pPr>
        <w:spacing w:after="0"/>
        <w:ind w:left="0"/>
        <w:jc w:val="left"/>
      </w:pPr>
      <w:r>
        <w:rPr>
          <w:rFonts w:ascii="Times New Roman"/>
          <w:b/>
          <w:i w:val="false"/>
          <w:color w:val="000000"/>
        </w:rPr>
        <w:t xml:space="preserve"> Chapter 3. Rights of the Commission </w:t>
      </w:r>
    </w:p>
    <w:bookmarkEnd w:id="18"/>
    <w:bookmarkStart w:name="z23" w:id="19"/>
    <w:p>
      <w:pPr>
        <w:spacing w:after="0"/>
        <w:ind w:left="0"/>
        <w:jc w:val="both"/>
      </w:pPr>
      <w:r>
        <w:rPr>
          <w:rFonts w:ascii="Times New Roman"/>
          <w:b w:val="false"/>
          <w:i w:val="false"/>
          <w:color w:val="000000"/>
          <w:sz w:val="28"/>
        </w:rPr>
        <w:t>
      5. The Commission within its competence shall have the right to:</w:t>
      </w:r>
    </w:p>
    <w:bookmarkEnd w:id="19"/>
    <w:bookmarkStart w:name="z24" w:id="20"/>
    <w:p>
      <w:pPr>
        <w:spacing w:after="0"/>
        <w:ind w:left="0"/>
        <w:jc w:val="both"/>
      </w:pPr>
      <w:r>
        <w:rPr>
          <w:rFonts w:ascii="Times New Roman"/>
          <w:b w:val="false"/>
          <w:i w:val="false"/>
          <w:color w:val="000000"/>
          <w:sz w:val="28"/>
        </w:rPr>
        <w:t>
      1) make recommendations on presence (absence) of comments to the results of the inspection to the official (s) carrying out state environmental control;</w:t>
      </w:r>
    </w:p>
    <w:bookmarkEnd w:id="20"/>
    <w:bookmarkStart w:name="z25" w:id="21"/>
    <w:p>
      <w:pPr>
        <w:spacing w:after="0"/>
        <w:ind w:left="0"/>
        <w:jc w:val="both"/>
      </w:pPr>
      <w:r>
        <w:rPr>
          <w:rFonts w:ascii="Times New Roman"/>
          <w:b w:val="false"/>
          <w:i w:val="false"/>
          <w:color w:val="000000"/>
          <w:sz w:val="28"/>
        </w:rPr>
        <w:t>
      2) receive data and (or) information relating to the natural user, who filed a petition for consideration of a complaint against the act on the inspection results (hereinafter-the applicant), including constituting commercial and other secrets protected by the law, as well as confidential information;</w:t>
      </w:r>
    </w:p>
    <w:bookmarkEnd w:id="21"/>
    <w:bookmarkStart w:name="z26" w:id="22"/>
    <w:p>
      <w:pPr>
        <w:spacing w:after="0"/>
        <w:ind w:left="0"/>
        <w:jc w:val="both"/>
      </w:pPr>
      <w:r>
        <w:rPr>
          <w:rFonts w:ascii="Times New Roman"/>
          <w:b w:val="false"/>
          <w:i w:val="false"/>
          <w:color w:val="000000"/>
          <w:sz w:val="28"/>
        </w:rPr>
        <w:t>
      Information, constituting commercial, official, or other secret protected by the law, received by the members of the Commission upon carrying out their functions, is not subject to disclosure.</w:t>
      </w:r>
    </w:p>
    <w:bookmarkEnd w:id="22"/>
    <w:bookmarkStart w:name="z27" w:id="23"/>
    <w:p>
      <w:pPr>
        <w:spacing w:after="0"/>
        <w:ind w:left="0"/>
        <w:jc w:val="both"/>
      </w:pPr>
      <w:r>
        <w:rPr>
          <w:rFonts w:ascii="Times New Roman"/>
          <w:b w:val="false"/>
          <w:i w:val="false"/>
          <w:color w:val="000000"/>
          <w:sz w:val="28"/>
        </w:rPr>
        <w:t>
      3) exercise other rights necessary for implementation of the functions assigned to the Commission.</w:t>
      </w:r>
    </w:p>
    <w:bookmarkEnd w:id="23"/>
    <w:bookmarkStart w:name="z28" w:id="24"/>
    <w:p>
      <w:pPr>
        <w:spacing w:after="0"/>
        <w:ind w:left="0"/>
        <w:jc w:val="left"/>
      </w:pPr>
      <w:r>
        <w:rPr>
          <w:rFonts w:ascii="Times New Roman"/>
          <w:b/>
          <w:i w:val="false"/>
          <w:color w:val="000000"/>
        </w:rPr>
        <w:t xml:space="preserve"> Chapter 4. Activity of the Commission </w:t>
      </w:r>
    </w:p>
    <w:bookmarkEnd w:id="24"/>
    <w:bookmarkStart w:name="z29" w:id="25"/>
    <w:p>
      <w:pPr>
        <w:spacing w:after="0"/>
        <w:ind w:left="0"/>
        <w:jc w:val="both"/>
      </w:pPr>
      <w:r>
        <w:rPr>
          <w:rFonts w:ascii="Times New Roman"/>
          <w:b w:val="false"/>
          <w:i w:val="false"/>
          <w:color w:val="000000"/>
          <w:sz w:val="28"/>
        </w:rPr>
        <w:t>
      6. The Commission is headed by the Chairman of the Commission. The Chairman of the Commission is an official of the authorized body in the field of environmental protection. During the absence of the Chairman of the Commission, his/her functions are performed by his/her Deputy.</w:t>
      </w:r>
    </w:p>
    <w:bookmarkEnd w:id="25"/>
    <w:bookmarkStart w:name="z30" w:id="26"/>
    <w:p>
      <w:pPr>
        <w:spacing w:after="0"/>
        <w:ind w:left="0"/>
        <w:jc w:val="both"/>
      </w:pPr>
      <w:r>
        <w:rPr>
          <w:rFonts w:ascii="Times New Roman"/>
          <w:b w:val="false"/>
          <w:i w:val="false"/>
          <w:color w:val="000000"/>
          <w:sz w:val="28"/>
        </w:rPr>
        <w:t xml:space="preserve">
      7. The composition of the Commission is permanent, consists of seven members and is approved by the authorized body in the field of environmental protection in accordance with sub-paragraph 38-10) of Article 17 of the Environmental code. </w:t>
      </w:r>
    </w:p>
    <w:bookmarkEnd w:id="26"/>
    <w:bookmarkStart w:name="z31" w:id="27"/>
    <w:p>
      <w:pPr>
        <w:spacing w:after="0"/>
        <w:ind w:left="0"/>
        <w:jc w:val="both"/>
      </w:pPr>
      <w:r>
        <w:rPr>
          <w:rFonts w:ascii="Times New Roman"/>
          <w:b w:val="false"/>
          <w:i w:val="false"/>
          <w:color w:val="000000"/>
          <w:sz w:val="28"/>
        </w:rPr>
        <w:t>
      The Commission must include representatives of the authorized body in the field of environmental protection, the National chamber of entrepreneurs of the Republic of Kazakhstan.</w:t>
      </w:r>
    </w:p>
    <w:bookmarkEnd w:id="27"/>
    <w:bookmarkStart w:name="z32" w:id="28"/>
    <w:p>
      <w:pPr>
        <w:spacing w:after="0"/>
        <w:ind w:left="0"/>
        <w:jc w:val="both"/>
      </w:pPr>
      <w:r>
        <w:rPr>
          <w:rFonts w:ascii="Times New Roman"/>
          <w:b w:val="false"/>
          <w:i w:val="false"/>
          <w:color w:val="000000"/>
          <w:sz w:val="28"/>
        </w:rPr>
        <w:t>
      8. Meetings of the Commission are considered competent if they are attended by at least half of the total number of members of the Commission and subject to mandatory participation of members of the Commission – representatives of the authorized body in the field of environmental protection, the National chamber of entrepreneurs of the Republic of Kazakhstan.</w:t>
      </w:r>
    </w:p>
    <w:bookmarkEnd w:id="28"/>
    <w:bookmarkStart w:name="z33" w:id="29"/>
    <w:p>
      <w:pPr>
        <w:spacing w:after="0"/>
        <w:ind w:left="0"/>
        <w:jc w:val="both"/>
      </w:pPr>
      <w:r>
        <w:rPr>
          <w:rFonts w:ascii="Times New Roman"/>
          <w:b w:val="false"/>
          <w:i w:val="false"/>
          <w:color w:val="000000"/>
          <w:sz w:val="28"/>
        </w:rPr>
        <w:t>
      Experts from state bodies, non-governmental organizations, public associations, and associations (unions) may be invited to participate in the Commission session.</w:t>
      </w:r>
    </w:p>
    <w:bookmarkEnd w:id="29"/>
    <w:bookmarkStart w:name="z34" w:id="30"/>
    <w:p>
      <w:pPr>
        <w:spacing w:after="0"/>
        <w:ind w:left="0"/>
        <w:jc w:val="both"/>
      </w:pPr>
      <w:r>
        <w:rPr>
          <w:rFonts w:ascii="Times New Roman"/>
          <w:b w:val="false"/>
          <w:i w:val="false"/>
          <w:color w:val="000000"/>
          <w:sz w:val="28"/>
        </w:rPr>
        <w:t>
      9. Absence of one of the members of the Commission does not prevent consideration of the complaint at the Commission meeting, except for representatives of the authorized body in the field of environmental protection and the National chamber of entrepreneurs of the Republic of Kazakhstan, whose absence is the basis for postponing the Commission meeting.</w:t>
      </w:r>
    </w:p>
    <w:bookmarkEnd w:id="30"/>
    <w:bookmarkStart w:name="z35" w:id="31"/>
    <w:p>
      <w:pPr>
        <w:spacing w:after="0"/>
        <w:ind w:left="0"/>
        <w:jc w:val="both"/>
      </w:pPr>
      <w:r>
        <w:rPr>
          <w:rFonts w:ascii="Times New Roman"/>
          <w:b w:val="false"/>
          <w:i w:val="false"/>
          <w:color w:val="000000"/>
          <w:sz w:val="28"/>
        </w:rPr>
        <w:t>
      10. The Secretary of the Commission is not a member of the Commission.</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of the Minister of Energy</w:t>
            </w:r>
            <w:r>
              <w:br/>
            </w:r>
            <w:r>
              <w:rPr>
                <w:rFonts w:ascii="Times New Roman"/>
                <w:b w:val="false"/>
                <w:i w:val="false"/>
                <w:color w:val="000000"/>
                <w:sz w:val="20"/>
              </w:rPr>
              <w:t>of the Republic of Kazakhstan</w:t>
            </w:r>
            <w:r>
              <w:br/>
            </w:r>
            <w:r>
              <w:rPr>
                <w:rFonts w:ascii="Times New Roman"/>
                <w:b w:val="false"/>
                <w:i w:val="false"/>
                <w:color w:val="000000"/>
                <w:sz w:val="20"/>
              </w:rPr>
              <w:t>№ 116 dated April 12, 2019</w:t>
            </w:r>
          </w:p>
        </w:tc>
      </w:tr>
    </w:tbl>
    <w:bookmarkStart w:name="z37" w:id="32"/>
    <w:p>
      <w:pPr>
        <w:spacing w:after="0"/>
        <w:ind w:left="0"/>
        <w:jc w:val="left"/>
      </w:pPr>
      <w:r>
        <w:rPr>
          <w:rFonts w:ascii="Times New Roman"/>
          <w:b/>
          <w:i w:val="false"/>
          <w:color w:val="000000"/>
        </w:rPr>
        <w:t xml:space="preserve"> Reglament of the appeal commission for consideration of complaints</w:t>
      </w:r>
      <w:r>
        <w:br/>
      </w:r>
      <w:r>
        <w:rPr>
          <w:rFonts w:ascii="Times New Roman"/>
          <w:b/>
          <w:i w:val="false"/>
          <w:color w:val="000000"/>
        </w:rPr>
        <w:t xml:space="preserve">to the act on the inspection results </w:t>
      </w:r>
    </w:p>
    <w:bookmarkEnd w:id="32"/>
    <w:bookmarkStart w:name="z38" w:id="33"/>
    <w:p>
      <w:pPr>
        <w:spacing w:after="0"/>
        <w:ind w:left="0"/>
        <w:jc w:val="both"/>
      </w:pPr>
      <w:r>
        <w:rPr>
          <w:rFonts w:ascii="Times New Roman"/>
          <w:b w:val="false"/>
          <w:i w:val="false"/>
          <w:color w:val="000000"/>
          <w:sz w:val="28"/>
        </w:rPr>
        <w:t>
      1. The appeal commission for consideration of complaints to the act on the inspection results (hereinafter – the Commission) shall carry out its activity in accordance with the Environmental code of the Republic of Kazakhstan dated 9 January 2007, the Entrepreneurial code of the Republic of Kazakhstan dated 25 October 2015, the Regulation on the appeal commission for consideration of complaints to the act on the inspection results and this Reglament of the appeal commission for consideration of complaints to the act on the inspection (hereinafter – Reglament).</w:t>
      </w:r>
    </w:p>
    <w:bookmarkEnd w:id="33"/>
    <w:bookmarkStart w:name="z39" w:id="34"/>
    <w:p>
      <w:pPr>
        <w:spacing w:after="0"/>
        <w:ind w:left="0"/>
        <w:jc w:val="both"/>
      </w:pPr>
      <w:r>
        <w:rPr>
          <w:rFonts w:ascii="Times New Roman"/>
          <w:b w:val="false"/>
          <w:i w:val="false"/>
          <w:color w:val="000000"/>
          <w:sz w:val="28"/>
        </w:rPr>
        <w:t>
      2. A complaint to the act on the inspection results (hereinafter- a complaint) received by the authorized body in the field of environmental protection shall be sent to the working body of the Commission.</w:t>
      </w:r>
    </w:p>
    <w:bookmarkEnd w:id="34"/>
    <w:bookmarkStart w:name="z40" w:id="35"/>
    <w:p>
      <w:pPr>
        <w:spacing w:after="0"/>
        <w:ind w:left="0"/>
        <w:jc w:val="both"/>
      </w:pPr>
      <w:r>
        <w:rPr>
          <w:rFonts w:ascii="Times New Roman"/>
          <w:b w:val="false"/>
          <w:i w:val="false"/>
          <w:color w:val="000000"/>
          <w:sz w:val="28"/>
        </w:rPr>
        <w:t>
      The working body of the Commission is the department of the authorized body in the field of environmental protection (hereinafter-the working body).</w:t>
      </w:r>
    </w:p>
    <w:bookmarkEnd w:id="35"/>
    <w:bookmarkStart w:name="z41" w:id="36"/>
    <w:p>
      <w:pPr>
        <w:spacing w:after="0"/>
        <w:ind w:left="0"/>
        <w:jc w:val="both"/>
      </w:pPr>
      <w:r>
        <w:rPr>
          <w:rFonts w:ascii="Times New Roman"/>
          <w:b w:val="false"/>
          <w:i w:val="false"/>
          <w:color w:val="000000"/>
          <w:sz w:val="28"/>
        </w:rPr>
        <w:t xml:space="preserve">
      3. A meeting of the Commission is held every Wednesday of the month, as the complaint is received. </w:t>
      </w:r>
    </w:p>
    <w:bookmarkEnd w:id="36"/>
    <w:bookmarkStart w:name="z42" w:id="37"/>
    <w:p>
      <w:pPr>
        <w:spacing w:after="0"/>
        <w:ind w:left="0"/>
        <w:jc w:val="both"/>
      </w:pPr>
      <w:r>
        <w:rPr>
          <w:rFonts w:ascii="Times New Roman"/>
          <w:b w:val="false"/>
          <w:i w:val="false"/>
          <w:color w:val="000000"/>
          <w:sz w:val="28"/>
        </w:rPr>
        <w:t>
      If the day of the meeting falls on a public holiday, the meeting shall be postponed to the next working day following it.</w:t>
      </w:r>
    </w:p>
    <w:bookmarkEnd w:id="37"/>
    <w:bookmarkStart w:name="z43" w:id="38"/>
    <w:p>
      <w:pPr>
        <w:spacing w:after="0"/>
        <w:ind w:left="0"/>
        <w:jc w:val="both"/>
      </w:pPr>
      <w:r>
        <w:rPr>
          <w:rFonts w:ascii="Times New Roman"/>
          <w:b w:val="false"/>
          <w:i w:val="false"/>
          <w:color w:val="000000"/>
          <w:sz w:val="28"/>
        </w:rPr>
        <w:t>
      If necessary, the Chairman of the Commission shall postpone the date of the meeting.</w:t>
      </w:r>
    </w:p>
    <w:bookmarkEnd w:id="38"/>
    <w:bookmarkStart w:name="z44" w:id="39"/>
    <w:p>
      <w:pPr>
        <w:spacing w:after="0"/>
        <w:ind w:left="0"/>
        <w:jc w:val="both"/>
      </w:pPr>
      <w:r>
        <w:rPr>
          <w:rFonts w:ascii="Times New Roman"/>
          <w:b w:val="false"/>
          <w:i w:val="false"/>
          <w:color w:val="000000"/>
          <w:sz w:val="28"/>
        </w:rPr>
        <w:t>
      In this case, the working body notifies the members of the Commission about the postponement of the meeting date.</w:t>
      </w:r>
    </w:p>
    <w:bookmarkEnd w:id="39"/>
    <w:bookmarkStart w:name="z45" w:id="40"/>
    <w:p>
      <w:pPr>
        <w:spacing w:after="0"/>
        <w:ind w:left="0"/>
        <w:jc w:val="both"/>
      </w:pPr>
      <w:r>
        <w:rPr>
          <w:rFonts w:ascii="Times New Roman"/>
          <w:b w:val="false"/>
          <w:i w:val="false"/>
          <w:color w:val="000000"/>
          <w:sz w:val="28"/>
        </w:rPr>
        <w:t>
      4. The complaint shall be considered by the Commission within the scope of the issues being appealed.</w:t>
      </w:r>
    </w:p>
    <w:bookmarkEnd w:id="40"/>
    <w:bookmarkStart w:name="z46" w:id="41"/>
    <w:p>
      <w:pPr>
        <w:spacing w:after="0"/>
        <w:ind w:left="0"/>
        <w:jc w:val="both"/>
      </w:pPr>
      <w:r>
        <w:rPr>
          <w:rFonts w:ascii="Times New Roman"/>
          <w:b w:val="false"/>
          <w:i w:val="false"/>
          <w:color w:val="000000"/>
          <w:sz w:val="28"/>
        </w:rPr>
        <w:t>
      5. The working body within 2 (two) working days from the date of receipt of the complaint sends to the Commission members the copies of:</w:t>
      </w:r>
    </w:p>
    <w:bookmarkEnd w:id="41"/>
    <w:bookmarkStart w:name="z47" w:id="42"/>
    <w:p>
      <w:pPr>
        <w:spacing w:after="0"/>
        <w:ind w:left="0"/>
        <w:jc w:val="both"/>
      </w:pPr>
      <w:r>
        <w:rPr>
          <w:rFonts w:ascii="Times New Roman"/>
          <w:b w:val="false"/>
          <w:i w:val="false"/>
          <w:color w:val="000000"/>
          <w:sz w:val="28"/>
        </w:rPr>
        <w:t>
      a complaint;</w:t>
      </w:r>
    </w:p>
    <w:bookmarkEnd w:id="42"/>
    <w:bookmarkStart w:name="z48" w:id="43"/>
    <w:p>
      <w:pPr>
        <w:spacing w:after="0"/>
        <w:ind w:left="0"/>
        <w:jc w:val="both"/>
      </w:pPr>
      <w:r>
        <w:rPr>
          <w:rFonts w:ascii="Times New Roman"/>
          <w:b w:val="false"/>
          <w:i w:val="false"/>
          <w:color w:val="000000"/>
          <w:sz w:val="28"/>
        </w:rPr>
        <w:t>
      an act on the inspection results.</w:t>
      </w:r>
    </w:p>
    <w:bookmarkEnd w:id="43"/>
    <w:bookmarkStart w:name="z49" w:id="44"/>
    <w:p>
      <w:pPr>
        <w:spacing w:after="0"/>
        <w:ind w:left="0"/>
        <w:jc w:val="both"/>
      </w:pPr>
      <w:r>
        <w:rPr>
          <w:rFonts w:ascii="Times New Roman"/>
          <w:b w:val="false"/>
          <w:i w:val="false"/>
          <w:color w:val="000000"/>
          <w:sz w:val="28"/>
        </w:rPr>
        <w:t>
      The specified copies of documents shall be sent to the e-mail addresses of the Commission members:</w:t>
      </w:r>
    </w:p>
    <w:bookmarkEnd w:id="44"/>
    <w:bookmarkStart w:name="z50" w:id="45"/>
    <w:p>
      <w:pPr>
        <w:spacing w:after="0"/>
        <w:ind w:left="0"/>
        <w:jc w:val="both"/>
      </w:pPr>
      <w:r>
        <w:rPr>
          <w:rFonts w:ascii="Times New Roman"/>
          <w:b w:val="false"/>
          <w:i w:val="false"/>
          <w:color w:val="000000"/>
          <w:sz w:val="28"/>
        </w:rPr>
        <w:t xml:space="preserve">
      the employees of state bodies- to the unified e-mail system on the Intranet-portal of state bodies; </w:t>
      </w:r>
    </w:p>
    <w:bookmarkEnd w:id="45"/>
    <w:bookmarkStart w:name="z51" w:id="46"/>
    <w:p>
      <w:pPr>
        <w:spacing w:after="0"/>
        <w:ind w:left="0"/>
        <w:jc w:val="both"/>
      </w:pPr>
      <w:r>
        <w:rPr>
          <w:rFonts w:ascii="Times New Roman"/>
          <w:b w:val="false"/>
          <w:i w:val="false"/>
          <w:color w:val="000000"/>
          <w:sz w:val="28"/>
        </w:rPr>
        <w:t>
      non-employees of state bodies – submitted by them to the working body.</w:t>
      </w:r>
    </w:p>
    <w:bookmarkEnd w:id="46"/>
    <w:bookmarkStart w:name="z52" w:id="47"/>
    <w:p>
      <w:pPr>
        <w:spacing w:after="0"/>
        <w:ind w:left="0"/>
        <w:jc w:val="both"/>
      </w:pPr>
      <w:r>
        <w:rPr>
          <w:rFonts w:ascii="Times New Roman"/>
          <w:b w:val="false"/>
          <w:i w:val="false"/>
          <w:color w:val="000000"/>
          <w:sz w:val="28"/>
        </w:rPr>
        <w:t>
      If the applicant attaches additional materials to the complaint after mailing, the working body shall send such materials to the e-mail addresses of the Commission members.</w:t>
      </w:r>
    </w:p>
    <w:bookmarkEnd w:id="47"/>
    <w:bookmarkStart w:name="z53" w:id="48"/>
    <w:p>
      <w:pPr>
        <w:spacing w:after="0"/>
        <w:ind w:left="0"/>
        <w:jc w:val="both"/>
      </w:pPr>
      <w:r>
        <w:rPr>
          <w:rFonts w:ascii="Times New Roman"/>
          <w:b w:val="false"/>
          <w:i w:val="false"/>
          <w:color w:val="000000"/>
          <w:sz w:val="28"/>
        </w:rPr>
        <w:t>
      6. The sent complaint materials shall be considered by the members of the Commission within 5 (five) working days from the date of receipt of the complaint materials from the working body.</w:t>
      </w:r>
    </w:p>
    <w:bookmarkEnd w:id="48"/>
    <w:bookmarkStart w:name="z54" w:id="49"/>
    <w:p>
      <w:pPr>
        <w:spacing w:after="0"/>
        <w:ind w:left="0"/>
        <w:jc w:val="both"/>
      </w:pPr>
      <w:r>
        <w:rPr>
          <w:rFonts w:ascii="Times New Roman"/>
          <w:b w:val="false"/>
          <w:i w:val="false"/>
          <w:color w:val="000000"/>
          <w:sz w:val="28"/>
        </w:rPr>
        <w:t>
      7. At the request of the Commission members, the working body shall submit to such members of the Commission the data and (or) information necessary for consideration of the complaint concerning the applicant, including constituting commercial and other secrets protected by the law, as well as confidential information.</w:t>
      </w:r>
    </w:p>
    <w:bookmarkEnd w:id="49"/>
    <w:bookmarkStart w:name="z55" w:id="50"/>
    <w:p>
      <w:pPr>
        <w:spacing w:after="0"/>
        <w:ind w:left="0"/>
        <w:jc w:val="both"/>
      </w:pPr>
      <w:r>
        <w:rPr>
          <w:rFonts w:ascii="Times New Roman"/>
          <w:b w:val="false"/>
          <w:i w:val="false"/>
          <w:color w:val="000000"/>
          <w:sz w:val="28"/>
        </w:rPr>
        <w:t xml:space="preserve">
      8. At the initiative of the Commission members, the working body sends a request to the territorial body of the authorized body in the field of environmental protection, as well as to the applicant for submission in the written form of an explanation and (or) position on the issues raised. </w:t>
      </w:r>
    </w:p>
    <w:bookmarkEnd w:id="50"/>
    <w:bookmarkStart w:name="z56" w:id="51"/>
    <w:p>
      <w:pPr>
        <w:spacing w:after="0"/>
        <w:ind w:left="0"/>
        <w:jc w:val="both"/>
      </w:pPr>
      <w:r>
        <w:rPr>
          <w:rFonts w:ascii="Times New Roman"/>
          <w:b w:val="false"/>
          <w:i w:val="false"/>
          <w:color w:val="000000"/>
          <w:sz w:val="28"/>
        </w:rPr>
        <w:t>
      The response to the request shall be submitted within 2 (two) working days.</w:t>
      </w:r>
    </w:p>
    <w:bookmarkEnd w:id="51"/>
    <w:bookmarkStart w:name="z57" w:id="52"/>
    <w:p>
      <w:pPr>
        <w:spacing w:after="0"/>
        <w:ind w:left="0"/>
        <w:jc w:val="both"/>
      </w:pPr>
      <w:r>
        <w:rPr>
          <w:rFonts w:ascii="Times New Roman"/>
          <w:b w:val="false"/>
          <w:i w:val="false"/>
          <w:color w:val="000000"/>
          <w:sz w:val="28"/>
        </w:rPr>
        <w:t xml:space="preserve">
      Failure to respond to the request does not prevent consideration of the complaint. </w:t>
      </w:r>
    </w:p>
    <w:bookmarkEnd w:id="52"/>
    <w:bookmarkStart w:name="z58" w:id="53"/>
    <w:p>
      <w:pPr>
        <w:spacing w:after="0"/>
        <w:ind w:left="0"/>
        <w:jc w:val="both"/>
      </w:pPr>
      <w:r>
        <w:rPr>
          <w:rFonts w:ascii="Times New Roman"/>
          <w:b w:val="false"/>
          <w:i w:val="false"/>
          <w:color w:val="000000"/>
          <w:sz w:val="28"/>
        </w:rPr>
        <w:t>
      9. In agreement with the Chairman of the Commission, the working body forms the agenda for the next meeting of the Commission.</w:t>
      </w:r>
    </w:p>
    <w:bookmarkEnd w:id="53"/>
    <w:bookmarkStart w:name="z59" w:id="54"/>
    <w:p>
      <w:pPr>
        <w:spacing w:after="0"/>
        <w:ind w:left="0"/>
        <w:jc w:val="both"/>
      </w:pPr>
      <w:r>
        <w:rPr>
          <w:rFonts w:ascii="Times New Roman"/>
          <w:b w:val="false"/>
          <w:i w:val="false"/>
          <w:color w:val="000000"/>
          <w:sz w:val="28"/>
        </w:rPr>
        <w:t>
      10. If there are questions, requiring additional explanations, the following ones can be invited to the Commission meeting:</w:t>
      </w:r>
    </w:p>
    <w:bookmarkEnd w:id="54"/>
    <w:bookmarkStart w:name="z60" w:id="55"/>
    <w:p>
      <w:pPr>
        <w:spacing w:after="0"/>
        <w:ind w:left="0"/>
        <w:jc w:val="both"/>
      </w:pPr>
      <w:r>
        <w:rPr>
          <w:rFonts w:ascii="Times New Roman"/>
          <w:b w:val="false"/>
          <w:i w:val="false"/>
          <w:color w:val="000000"/>
          <w:sz w:val="28"/>
        </w:rPr>
        <w:t>
      state environmental inspector (s) who carried out the inspection, the results of which are being appealed;</w:t>
      </w:r>
    </w:p>
    <w:bookmarkEnd w:id="55"/>
    <w:bookmarkStart w:name="z61" w:id="56"/>
    <w:p>
      <w:pPr>
        <w:spacing w:after="0"/>
        <w:ind w:left="0"/>
        <w:jc w:val="both"/>
      </w:pPr>
      <w:r>
        <w:rPr>
          <w:rFonts w:ascii="Times New Roman"/>
          <w:b w:val="false"/>
          <w:i w:val="false"/>
          <w:color w:val="000000"/>
          <w:sz w:val="28"/>
        </w:rPr>
        <w:t>
      representatives of state bodies on the issues within the competence of such bodies;</w:t>
      </w:r>
    </w:p>
    <w:bookmarkEnd w:id="56"/>
    <w:bookmarkStart w:name="z62" w:id="57"/>
    <w:p>
      <w:pPr>
        <w:spacing w:after="0"/>
        <w:ind w:left="0"/>
        <w:jc w:val="both"/>
      </w:pPr>
      <w:r>
        <w:rPr>
          <w:rFonts w:ascii="Times New Roman"/>
          <w:b w:val="false"/>
          <w:i w:val="false"/>
          <w:color w:val="000000"/>
          <w:sz w:val="28"/>
        </w:rPr>
        <w:t>
      other specialists who are not interested in the outcome of the complaint, to get advice and research issues that require special knowledge and skills.</w:t>
      </w:r>
    </w:p>
    <w:bookmarkEnd w:id="57"/>
    <w:bookmarkStart w:name="z63" w:id="58"/>
    <w:p>
      <w:pPr>
        <w:spacing w:after="0"/>
        <w:ind w:left="0"/>
        <w:jc w:val="both"/>
      </w:pPr>
      <w:r>
        <w:rPr>
          <w:rFonts w:ascii="Times New Roman"/>
          <w:b w:val="false"/>
          <w:i w:val="false"/>
          <w:color w:val="000000"/>
          <w:sz w:val="28"/>
        </w:rPr>
        <w:t>
      11. The decision of the Commission on the issues of the complaint shall be taken by an open voting by a simple majority of votes, presenting at the meeting.</w:t>
      </w:r>
    </w:p>
    <w:bookmarkEnd w:id="58"/>
    <w:bookmarkStart w:name="z64" w:id="59"/>
    <w:p>
      <w:pPr>
        <w:spacing w:after="0"/>
        <w:ind w:left="0"/>
        <w:jc w:val="both"/>
      </w:pPr>
      <w:r>
        <w:rPr>
          <w:rFonts w:ascii="Times New Roman"/>
          <w:b w:val="false"/>
          <w:i w:val="false"/>
          <w:color w:val="000000"/>
          <w:sz w:val="28"/>
        </w:rPr>
        <w:t>
      Voting is carried out by filling in the voting sheet of members of the appeal Commission for consideration of complaints to the act on the inspection results at the meeting in accordance with Appendix 1 to this Reglament.</w:t>
      </w:r>
    </w:p>
    <w:bookmarkEnd w:id="59"/>
    <w:bookmarkStart w:name="z65" w:id="60"/>
    <w:p>
      <w:pPr>
        <w:spacing w:after="0"/>
        <w:ind w:left="0"/>
        <w:jc w:val="both"/>
      </w:pPr>
      <w:r>
        <w:rPr>
          <w:rFonts w:ascii="Times New Roman"/>
          <w:b w:val="false"/>
          <w:i w:val="false"/>
          <w:color w:val="000000"/>
          <w:sz w:val="28"/>
        </w:rPr>
        <w:t>
      In case of equality of votes, the decision for which the Chairman of the Commission voted is considered accepted.</w:t>
      </w:r>
    </w:p>
    <w:bookmarkEnd w:id="60"/>
    <w:bookmarkStart w:name="z66" w:id="61"/>
    <w:p>
      <w:pPr>
        <w:spacing w:after="0"/>
        <w:ind w:left="0"/>
        <w:jc w:val="both"/>
      </w:pPr>
      <w:r>
        <w:rPr>
          <w:rFonts w:ascii="Times New Roman"/>
          <w:b w:val="false"/>
          <w:i w:val="false"/>
          <w:color w:val="000000"/>
          <w:sz w:val="28"/>
        </w:rPr>
        <w:t>
      12. The Commission makes a decision based on the results of consideration of the issues being appealed.</w:t>
      </w:r>
    </w:p>
    <w:bookmarkEnd w:id="61"/>
    <w:bookmarkStart w:name="z67" w:id="62"/>
    <w:p>
      <w:pPr>
        <w:spacing w:after="0"/>
        <w:ind w:left="0"/>
        <w:jc w:val="both"/>
      </w:pPr>
      <w:r>
        <w:rPr>
          <w:rFonts w:ascii="Times New Roman"/>
          <w:b w:val="false"/>
          <w:i w:val="false"/>
          <w:color w:val="000000"/>
          <w:sz w:val="28"/>
        </w:rPr>
        <w:t>
      Decisions taken by the Commission based on the results of consideration of the complaint shall be of a recommendatory nature.</w:t>
      </w:r>
    </w:p>
    <w:bookmarkEnd w:id="62"/>
    <w:bookmarkStart w:name="z68" w:id="63"/>
    <w:p>
      <w:pPr>
        <w:spacing w:after="0"/>
        <w:ind w:left="0"/>
        <w:jc w:val="both"/>
      </w:pPr>
      <w:r>
        <w:rPr>
          <w:rFonts w:ascii="Times New Roman"/>
          <w:b w:val="false"/>
          <w:i w:val="false"/>
          <w:color w:val="000000"/>
          <w:sz w:val="28"/>
        </w:rPr>
        <w:t>
      13. Decisions taken by the Commission based on the results of consideration of complaints, shall be reflected in the minutes of the meeting of the appeal Commission for consideration of complaints to the act on the inspection results (hereinafter – the Protocol) in the form according to Appendix 2 to this Reglament with attachment of necessary documents.</w:t>
      </w:r>
    </w:p>
    <w:bookmarkEnd w:id="63"/>
    <w:bookmarkStart w:name="z69" w:id="64"/>
    <w:p>
      <w:pPr>
        <w:spacing w:after="0"/>
        <w:ind w:left="0"/>
        <w:jc w:val="both"/>
      </w:pPr>
      <w:r>
        <w:rPr>
          <w:rFonts w:ascii="Times New Roman"/>
          <w:b w:val="false"/>
          <w:i w:val="false"/>
          <w:color w:val="000000"/>
          <w:sz w:val="28"/>
        </w:rPr>
        <w:t>
      14. A copy of the Protocol in the written form shall be sent to the applicant, as well as to the official (s) who drew up the act on the inspection results within one working day from the date of taking the decision.</w:t>
      </w:r>
    </w:p>
    <w:bookmarkEnd w:id="64"/>
    <w:bookmarkStart w:name="z70" w:id="65"/>
    <w:p>
      <w:pPr>
        <w:spacing w:after="0"/>
        <w:ind w:left="0"/>
        <w:jc w:val="both"/>
      </w:pPr>
      <w:r>
        <w:rPr>
          <w:rFonts w:ascii="Times New Roman"/>
          <w:b w:val="false"/>
          <w:i w:val="false"/>
          <w:color w:val="000000"/>
          <w:sz w:val="28"/>
        </w:rPr>
        <w:t>
      15. The Protocol shall be kept by the secretary of the Commission.</w:t>
      </w:r>
    </w:p>
    <w:bookmarkEnd w:id="65"/>
    <w:bookmarkStart w:name="z71" w:id="66"/>
    <w:p>
      <w:pPr>
        <w:spacing w:after="0"/>
        <w:ind w:left="0"/>
        <w:jc w:val="both"/>
      </w:pPr>
      <w:r>
        <w:rPr>
          <w:rFonts w:ascii="Times New Roman"/>
          <w:b w:val="false"/>
          <w:i w:val="false"/>
          <w:color w:val="000000"/>
          <w:sz w:val="28"/>
        </w:rPr>
        <w:t>
      16. The Protocol shall indicate:</w:t>
      </w:r>
    </w:p>
    <w:bookmarkEnd w:id="66"/>
    <w:bookmarkStart w:name="z72" w:id="67"/>
    <w:p>
      <w:pPr>
        <w:spacing w:after="0"/>
        <w:ind w:left="0"/>
        <w:jc w:val="both"/>
      </w:pPr>
      <w:r>
        <w:rPr>
          <w:rFonts w:ascii="Times New Roman"/>
          <w:b w:val="false"/>
          <w:i w:val="false"/>
          <w:color w:val="000000"/>
          <w:sz w:val="28"/>
        </w:rPr>
        <w:t xml:space="preserve">
      place and date of the meeting; </w:t>
      </w:r>
    </w:p>
    <w:bookmarkEnd w:id="67"/>
    <w:bookmarkStart w:name="z73" w:id="68"/>
    <w:p>
      <w:pPr>
        <w:spacing w:after="0"/>
        <w:ind w:left="0"/>
        <w:jc w:val="both"/>
      </w:pPr>
      <w:r>
        <w:rPr>
          <w:rFonts w:ascii="Times New Roman"/>
          <w:b w:val="false"/>
          <w:i w:val="false"/>
          <w:color w:val="000000"/>
          <w:sz w:val="28"/>
        </w:rPr>
        <w:t>
      listing of the presented members of the Commission, invited persons (if any), representatives of the working body;</w:t>
      </w:r>
    </w:p>
    <w:bookmarkEnd w:id="68"/>
    <w:bookmarkStart w:name="z74" w:id="69"/>
    <w:p>
      <w:pPr>
        <w:spacing w:after="0"/>
        <w:ind w:left="0"/>
        <w:jc w:val="both"/>
      </w:pPr>
      <w:r>
        <w:rPr>
          <w:rFonts w:ascii="Times New Roman"/>
          <w:b w:val="false"/>
          <w:i w:val="false"/>
          <w:color w:val="000000"/>
          <w:sz w:val="28"/>
        </w:rPr>
        <w:t>
      name/surname, first name, patronymic (if any) of the applicant, individual identification number/business identification number;</w:t>
      </w:r>
    </w:p>
    <w:bookmarkEnd w:id="69"/>
    <w:bookmarkStart w:name="z75" w:id="70"/>
    <w:p>
      <w:pPr>
        <w:spacing w:after="0"/>
        <w:ind w:left="0"/>
        <w:jc w:val="both"/>
      </w:pPr>
      <w:r>
        <w:rPr>
          <w:rFonts w:ascii="Times New Roman"/>
          <w:b w:val="false"/>
          <w:i w:val="false"/>
          <w:color w:val="000000"/>
          <w:sz w:val="28"/>
        </w:rPr>
        <w:t>
      number and date of the appealed act on the inspection results;</w:t>
      </w:r>
    </w:p>
    <w:bookmarkEnd w:id="70"/>
    <w:bookmarkStart w:name="z76" w:id="71"/>
    <w:p>
      <w:pPr>
        <w:spacing w:after="0"/>
        <w:ind w:left="0"/>
        <w:jc w:val="both"/>
      </w:pPr>
      <w:r>
        <w:rPr>
          <w:rFonts w:ascii="Times New Roman"/>
          <w:b w:val="false"/>
          <w:i w:val="false"/>
          <w:color w:val="000000"/>
          <w:sz w:val="28"/>
        </w:rPr>
        <w:t>
      surname, first name, patronymic (if any) of the state environmental inspector who drew up the appealed act on the inspection results;</w:t>
      </w:r>
    </w:p>
    <w:bookmarkEnd w:id="71"/>
    <w:bookmarkStart w:name="z77" w:id="72"/>
    <w:p>
      <w:pPr>
        <w:spacing w:after="0"/>
        <w:ind w:left="0"/>
        <w:jc w:val="both"/>
      </w:pPr>
      <w:r>
        <w:rPr>
          <w:rFonts w:ascii="Times New Roman"/>
          <w:b w:val="false"/>
          <w:i w:val="false"/>
          <w:color w:val="000000"/>
          <w:sz w:val="28"/>
        </w:rPr>
        <w:t>
      decision taken.</w:t>
      </w:r>
    </w:p>
    <w:bookmarkEnd w:id="72"/>
    <w:bookmarkStart w:name="z78" w:id="73"/>
    <w:p>
      <w:pPr>
        <w:spacing w:after="0"/>
        <w:ind w:left="0"/>
        <w:jc w:val="both"/>
      </w:pPr>
      <w:r>
        <w:rPr>
          <w:rFonts w:ascii="Times New Roman"/>
          <w:b w:val="false"/>
          <w:i w:val="false"/>
          <w:color w:val="000000"/>
          <w:sz w:val="28"/>
        </w:rPr>
        <w:t>
      17. The draft Protocol is agreed by the members of the Commission who participated in its meeting.</w:t>
      </w:r>
    </w:p>
    <w:bookmarkEnd w:id="73"/>
    <w:bookmarkStart w:name="z79" w:id="74"/>
    <w:p>
      <w:pPr>
        <w:spacing w:after="0"/>
        <w:ind w:left="0"/>
        <w:jc w:val="both"/>
      </w:pPr>
      <w:r>
        <w:rPr>
          <w:rFonts w:ascii="Times New Roman"/>
          <w:b w:val="false"/>
          <w:i w:val="false"/>
          <w:color w:val="000000"/>
          <w:sz w:val="28"/>
        </w:rPr>
        <w:t>
      18. The Protocol is signed by the Chairman of the Commission, the secretary of the Commission.</w:t>
      </w:r>
    </w:p>
    <w:bookmarkEnd w:id="74"/>
    <w:bookmarkStart w:name="z80" w:id="75"/>
    <w:p>
      <w:pPr>
        <w:spacing w:after="0"/>
        <w:ind w:left="0"/>
        <w:jc w:val="both"/>
      </w:pPr>
      <w:r>
        <w:rPr>
          <w:rFonts w:ascii="Times New Roman"/>
          <w:b w:val="false"/>
          <w:i w:val="false"/>
          <w:color w:val="000000"/>
          <w:sz w:val="28"/>
        </w:rPr>
        <w:t>
      19. The working body of the Commission is responsible for recording and storing the Commission's protocols and materials.</w:t>
      </w:r>
    </w:p>
    <w:bookmarkEnd w:id="75"/>
    <w:bookmarkStart w:name="z81" w:id="76"/>
    <w:p>
      <w:pPr>
        <w:spacing w:after="0"/>
        <w:ind w:left="0"/>
        <w:jc w:val="both"/>
      </w:pPr>
      <w:r>
        <w:rPr>
          <w:rFonts w:ascii="Times New Roman"/>
          <w:b w:val="false"/>
          <w:i w:val="false"/>
          <w:color w:val="000000"/>
          <w:sz w:val="28"/>
        </w:rPr>
        <w:t>
      20. If two or more complaints are considered at the meeting of the Commission, a separate Protocol shall be drawn up for each complaint.</w:t>
      </w:r>
    </w:p>
    <w:bookmarkEnd w:id="76"/>
    <w:bookmarkStart w:name="z82" w:id="77"/>
    <w:p>
      <w:pPr>
        <w:spacing w:after="0"/>
        <w:ind w:left="0"/>
        <w:jc w:val="both"/>
      </w:pPr>
      <w:r>
        <w:rPr>
          <w:rFonts w:ascii="Times New Roman"/>
          <w:b w:val="false"/>
          <w:i w:val="false"/>
          <w:color w:val="000000"/>
          <w:sz w:val="28"/>
        </w:rPr>
        <w:t>
      21. The Protocol and voting lists are attached to the materials of the relevant complaint.</w:t>
      </w:r>
    </w:p>
    <w:bookmarkEnd w:id="77"/>
    <w:bookmarkStart w:name="z83" w:id="78"/>
    <w:p>
      <w:pPr>
        <w:spacing w:after="0"/>
        <w:ind w:left="0"/>
        <w:jc w:val="both"/>
      </w:pPr>
      <w:r>
        <w:rPr>
          <w:rFonts w:ascii="Times New Roman"/>
          <w:b w:val="false"/>
          <w:i w:val="false"/>
          <w:color w:val="000000"/>
          <w:sz w:val="28"/>
        </w:rPr>
        <w:t>
      22. If, based on the results of the meeting of the Commission, a decision was made to postpone consideration of a complaint included in the agenda for subsequent meetings of the Commission, the voting lists and minutes on this complaint shall not be filled in.</w:t>
      </w:r>
    </w:p>
    <w:bookmarkEnd w:id="78"/>
    <w:bookmarkStart w:name="z84" w:id="79"/>
    <w:p>
      <w:pPr>
        <w:spacing w:after="0"/>
        <w:ind w:left="0"/>
        <w:jc w:val="both"/>
      </w:pPr>
      <w:r>
        <w:rPr>
          <w:rFonts w:ascii="Times New Roman"/>
          <w:b w:val="false"/>
          <w:i w:val="false"/>
          <w:color w:val="000000"/>
          <w:sz w:val="28"/>
        </w:rPr>
        <w:t xml:space="preserve">
      23. In cases of the applicant's appeal to the court in accordance with the procedure provided for by the laws of the Republic of Kazakhstan, the Commission shall suspend consideration of the complaint until a decision is made by the court. </w:t>
      </w:r>
    </w:p>
    <w:bookmarkEnd w:id="79"/>
    <w:bookmarkStart w:name="z85" w:id="80"/>
    <w:p>
      <w:pPr>
        <w:spacing w:after="0"/>
        <w:ind w:left="0"/>
        <w:jc w:val="both"/>
      </w:pPr>
      <w:r>
        <w:rPr>
          <w:rFonts w:ascii="Times New Roman"/>
          <w:b w:val="false"/>
          <w:i w:val="false"/>
          <w:color w:val="000000"/>
          <w:sz w:val="28"/>
        </w:rPr>
        <w:t>
      24. If a repeated complaint is received, which was previously appealed and a decision was made on it, the Commission leaves such a complaint without consideration, as well as without submitting it to a meeting of the Commission.</w:t>
      </w:r>
    </w:p>
    <w:bookmarkEnd w:id="80"/>
    <w:bookmarkStart w:name="z86" w:id="81"/>
    <w:p>
      <w:pPr>
        <w:spacing w:after="0"/>
        <w:ind w:left="0"/>
        <w:jc w:val="both"/>
      </w:pPr>
      <w:r>
        <w:rPr>
          <w:rFonts w:ascii="Times New Roman"/>
          <w:b w:val="false"/>
          <w:i w:val="false"/>
          <w:color w:val="000000"/>
          <w:sz w:val="28"/>
        </w:rPr>
        <w:t>
      25. If the complaint is withdrawn by the applicant during consideration by the members of the Commission, the Commission leaves such a complaint without consideration, with a written notification to the members of the Commission.</w:t>
      </w:r>
    </w:p>
    <w:bookmarkEnd w:id="81"/>
    <w:bookmarkStart w:name="z87" w:id="82"/>
    <w:p>
      <w:pPr>
        <w:spacing w:after="0"/>
        <w:ind w:left="0"/>
        <w:jc w:val="both"/>
      </w:pPr>
      <w:r>
        <w:rPr>
          <w:rFonts w:ascii="Times New Roman"/>
          <w:b w:val="false"/>
          <w:i w:val="false"/>
          <w:color w:val="000000"/>
          <w:sz w:val="28"/>
        </w:rPr>
        <w:t>
      26. Interference into the activities of the Commission in carrying out its powers on consideration of a complaint and making any impact on the members of the Commission shall not be allowed.</w:t>
      </w:r>
    </w:p>
    <w:bookmarkEnd w:id="82"/>
    <w:bookmarkStart w:name="z88" w:id="83"/>
    <w:p>
      <w:pPr>
        <w:spacing w:after="0"/>
        <w:ind w:left="0"/>
        <w:jc w:val="both"/>
      </w:pPr>
      <w:r>
        <w:rPr>
          <w:rFonts w:ascii="Times New Roman"/>
          <w:b w:val="false"/>
          <w:i w:val="false"/>
          <w:color w:val="000000"/>
          <w:sz w:val="28"/>
        </w:rPr>
        <w:t>
      27. The Commission annually, until April 1 of the year following the reporting year, summarizes the results of the complaints consideration develops recommendations for improving the legislation of the Republic of Kazakhstan, which shall be sent to the authorized body in the field of environmental protection.</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Reglament</w:t>
            </w:r>
            <w:r>
              <w:br/>
            </w:r>
            <w:r>
              <w:rPr>
                <w:rFonts w:ascii="Times New Roman"/>
                <w:b w:val="false"/>
                <w:i w:val="false"/>
                <w:color w:val="000000"/>
                <w:sz w:val="20"/>
              </w:rPr>
              <w:t>of the appeal commission</w:t>
            </w:r>
            <w:r>
              <w:br/>
            </w:r>
            <w:r>
              <w:rPr>
                <w:rFonts w:ascii="Times New Roman"/>
                <w:b w:val="false"/>
                <w:i w:val="false"/>
                <w:color w:val="000000"/>
                <w:sz w:val="20"/>
              </w:rPr>
              <w:t>for consideration of</w:t>
            </w:r>
            <w:r>
              <w:br/>
            </w:r>
            <w:r>
              <w:rPr>
                <w:rFonts w:ascii="Times New Roman"/>
                <w:b w:val="false"/>
                <w:i w:val="false"/>
                <w:color w:val="000000"/>
                <w:sz w:val="20"/>
              </w:rPr>
              <w:t>complaints to the act on the</w:t>
            </w:r>
            <w:r>
              <w:br/>
            </w:r>
            <w:r>
              <w:rPr>
                <w:rFonts w:ascii="Times New Roman"/>
                <w:b w:val="false"/>
                <w:i w:val="false"/>
                <w:color w:val="000000"/>
                <w:sz w:val="20"/>
              </w:rPr>
              <w:t>inspection results</w:t>
            </w:r>
            <w:r>
              <w:br/>
            </w:r>
            <w:r>
              <w:rPr>
                <w:rFonts w:ascii="Times New Roman"/>
                <w:b w:val="false"/>
                <w:i w:val="false"/>
                <w:color w:val="000000"/>
                <w:sz w:val="20"/>
              </w:rPr>
              <w:t>Form</w:t>
            </w:r>
          </w:p>
        </w:tc>
      </w:tr>
    </w:tbl>
    <w:bookmarkStart w:name="z90" w:id="84"/>
    <w:p>
      <w:pPr>
        <w:spacing w:after="0"/>
        <w:ind w:left="0"/>
        <w:jc w:val="left"/>
      </w:pPr>
      <w:r>
        <w:rPr>
          <w:rFonts w:ascii="Times New Roman"/>
          <w:b/>
          <w:i w:val="false"/>
          <w:color w:val="000000"/>
        </w:rPr>
        <w:t xml:space="preserve"> VOTING LIST</w:t>
      </w:r>
      <w:r>
        <w:br/>
      </w:r>
      <w:r>
        <w:rPr>
          <w:rFonts w:ascii="Times New Roman"/>
          <w:b/>
          <w:i w:val="false"/>
          <w:color w:val="000000"/>
        </w:rPr>
        <w:t>of members of the appeal Commission for consideration</w:t>
      </w:r>
      <w:r>
        <w:br/>
      </w:r>
      <w:r>
        <w:rPr>
          <w:rFonts w:ascii="Times New Roman"/>
          <w:b/>
          <w:i w:val="false"/>
          <w:color w:val="000000"/>
        </w:rPr>
        <w:t>of complaints to the act on the inspection results</w:t>
      </w:r>
    </w:p>
    <w:bookmarkEnd w:id="84"/>
    <w:bookmarkStart w:name="z91" w:id="85"/>
    <w:p>
      <w:pPr>
        <w:spacing w:after="0"/>
        <w:ind w:left="0"/>
        <w:jc w:val="both"/>
      </w:pPr>
      <w:r>
        <w:rPr>
          <w:rFonts w:ascii="Times New Roman"/>
          <w:b w:val="false"/>
          <w:i w:val="false"/>
          <w:color w:val="000000"/>
          <w:sz w:val="28"/>
        </w:rPr>
        <w:t>
      Surname, name, patronymic (if any), position __________________________________</w:t>
      </w:r>
    </w:p>
    <w:bookmarkEnd w:id="85"/>
    <w:bookmarkStart w:name="z92" w:id="86"/>
    <w:p>
      <w:pPr>
        <w:spacing w:after="0"/>
        <w:ind w:left="0"/>
        <w:jc w:val="both"/>
      </w:pPr>
      <w:r>
        <w:rPr>
          <w:rFonts w:ascii="Times New Roman"/>
          <w:b w:val="false"/>
          <w:i w:val="false"/>
          <w:color w:val="000000"/>
          <w:sz w:val="28"/>
        </w:rPr>
        <w:t>
      On the complaint _________________________________________________________</w:t>
      </w:r>
    </w:p>
    <w:bookmarkEnd w:id="86"/>
    <w:bookmarkStart w:name="z93" w:id="87"/>
    <w:p>
      <w:pPr>
        <w:spacing w:after="0"/>
        <w:ind w:left="0"/>
        <w:jc w:val="both"/>
      </w:pPr>
      <w:r>
        <w:rPr>
          <w:rFonts w:ascii="Times New Roman"/>
          <w:b w:val="false"/>
          <w:i w:val="false"/>
          <w:color w:val="000000"/>
          <w:sz w:val="28"/>
        </w:rPr>
        <w:t>
      Individual identification number/</w:t>
      </w:r>
    </w:p>
    <w:bookmarkEnd w:id="87"/>
    <w:bookmarkStart w:name="z94" w:id="88"/>
    <w:p>
      <w:pPr>
        <w:spacing w:after="0"/>
        <w:ind w:left="0"/>
        <w:jc w:val="both"/>
      </w:pPr>
      <w:r>
        <w:rPr>
          <w:rFonts w:ascii="Times New Roman"/>
          <w:b w:val="false"/>
          <w:i w:val="false"/>
          <w:color w:val="000000"/>
          <w:sz w:val="28"/>
        </w:rPr>
        <w:t>
      business identification number ______________________________________________</w:t>
      </w:r>
    </w:p>
    <w:bookmarkEnd w:id="88"/>
    <w:bookmarkStart w:name="z95" w:id="89"/>
    <w:p>
      <w:pPr>
        <w:spacing w:after="0"/>
        <w:ind w:left="0"/>
        <w:jc w:val="both"/>
      </w:pPr>
      <w:r>
        <w:rPr>
          <w:rFonts w:ascii="Times New Roman"/>
          <w:b w:val="false"/>
          <w:i w:val="false"/>
          <w:color w:val="000000"/>
          <w:sz w:val="28"/>
        </w:rPr>
        <w:t>
      Date ____________________________________________________________________</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of the question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the question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Commission member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satisfy the complaint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satisfy partially (indicate the supported items)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leave the complaint without satisfaction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90"/>
    <w:p>
      <w:pPr>
        <w:spacing w:after="0"/>
        <w:ind w:left="0"/>
        <w:jc w:val="both"/>
      </w:pPr>
      <w:r>
        <w:rPr>
          <w:rFonts w:ascii="Times New Roman"/>
          <w:b w:val="false"/>
          <w:i w:val="false"/>
          <w:color w:val="000000"/>
          <w:sz w:val="28"/>
        </w:rPr>
        <w:t>
      Note: it is filled in directly at the meeting of the Commission and passed to the employees of the working body for recording the results of voting.</w:t>
      </w:r>
    </w:p>
    <w:bookmarkEnd w:id="90"/>
    <w:bookmarkStart w:name="z97" w:id="91"/>
    <w:p>
      <w:pPr>
        <w:spacing w:after="0"/>
        <w:ind w:left="0"/>
        <w:jc w:val="both"/>
      </w:pPr>
      <w:r>
        <w:rPr>
          <w:rFonts w:ascii="Times New Roman"/>
          <w:b w:val="false"/>
          <w:i w:val="false"/>
          <w:color w:val="000000"/>
          <w:sz w:val="28"/>
        </w:rPr>
        <w:t>
      The columns "To satisfy the complaint", "To satisfy partially", and "To leave the complaint without satisfaction" are signed based on the decision made.</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Reglament of the appeal</w:t>
            </w:r>
            <w:r>
              <w:br/>
            </w:r>
            <w:r>
              <w:rPr>
                <w:rFonts w:ascii="Times New Roman"/>
                <w:b w:val="false"/>
                <w:i w:val="false"/>
                <w:color w:val="000000"/>
                <w:sz w:val="20"/>
              </w:rPr>
              <w:t>commission for consideration of</w:t>
            </w:r>
            <w:r>
              <w:br/>
            </w:r>
            <w:r>
              <w:rPr>
                <w:rFonts w:ascii="Times New Roman"/>
                <w:b w:val="false"/>
                <w:i w:val="false"/>
                <w:color w:val="000000"/>
                <w:sz w:val="20"/>
              </w:rPr>
              <w:t>complaints to the act on the</w:t>
            </w:r>
            <w:r>
              <w:br/>
            </w:r>
            <w:r>
              <w:rPr>
                <w:rFonts w:ascii="Times New Roman"/>
                <w:b w:val="false"/>
                <w:i w:val="false"/>
                <w:color w:val="000000"/>
                <w:sz w:val="20"/>
              </w:rPr>
              <w:t>inspection results</w:t>
            </w:r>
            <w:r>
              <w:br/>
            </w:r>
            <w:r>
              <w:rPr>
                <w:rFonts w:ascii="Times New Roman"/>
                <w:b w:val="false"/>
                <w:i w:val="false"/>
                <w:color w:val="000000"/>
                <w:sz w:val="20"/>
              </w:rPr>
              <w:t>Form</w:t>
            </w:r>
          </w:p>
        </w:tc>
      </w:tr>
    </w:tbl>
    <w:bookmarkStart w:name="z99" w:id="92"/>
    <w:p>
      <w:pPr>
        <w:spacing w:after="0"/>
        <w:ind w:left="0"/>
        <w:jc w:val="left"/>
      </w:pPr>
      <w:r>
        <w:rPr>
          <w:rFonts w:ascii="Times New Roman"/>
          <w:b/>
          <w:i w:val="false"/>
          <w:color w:val="000000"/>
        </w:rPr>
        <w:t xml:space="preserve"> PROTOCOL № ____ of the meeting of the appeal Commission consideration</w:t>
      </w:r>
      <w:r>
        <w:br/>
      </w:r>
      <w:r>
        <w:rPr>
          <w:rFonts w:ascii="Times New Roman"/>
          <w:b/>
          <w:i w:val="false"/>
          <w:color w:val="000000"/>
        </w:rPr>
        <w:t>of complaints to the act on the inspection results</w:t>
      </w:r>
      <w:r>
        <w:br/>
      </w:r>
      <w:r>
        <w:rPr>
          <w:rFonts w:ascii="Times New Roman"/>
          <w:b/>
          <w:i w:val="false"/>
          <w:color w:val="000000"/>
        </w:rPr>
        <w:t xml:space="preserve"> ______________ ___________</w:t>
      </w:r>
      <w:r>
        <w:br/>
      </w:r>
      <w:r>
        <w:rPr>
          <w:rFonts w:ascii="Times New Roman"/>
          <w:b/>
          <w:i w:val="false"/>
          <w:color w:val="000000"/>
        </w:rPr>
        <w:t xml:space="preserve"> (place) (date)</w:t>
      </w:r>
    </w:p>
    <w:bookmarkEnd w:id="92"/>
    <w:bookmarkStart w:name="z100" w:id="93"/>
    <w:p>
      <w:pPr>
        <w:spacing w:after="0"/>
        <w:ind w:left="0"/>
        <w:jc w:val="both"/>
      </w:pPr>
      <w:r>
        <w:rPr>
          <w:rFonts w:ascii="Times New Roman"/>
          <w:b w:val="false"/>
          <w:i w:val="false"/>
          <w:color w:val="000000"/>
          <w:sz w:val="28"/>
        </w:rPr>
        <w:t>
      Chairman of the Commission: (indicated)</w:t>
      </w:r>
    </w:p>
    <w:bookmarkEnd w:id="93"/>
    <w:bookmarkStart w:name="z101" w:id="94"/>
    <w:p>
      <w:pPr>
        <w:spacing w:after="0"/>
        <w:ind w:left="0"/>
        <w:jc w:val="both"/>
      </w:pPr>
      <w:r>
        <w:rPr>
          <w:rFonts w:ascii="Times New Roman"/>
          <w:b w:val="false"/>
          <w:i w:val="false"/>
          <w:color w:val="000000"/>
          <w:sz w:val="28"/>
        </w:rPr>
        <w:t>
      Members of the Commission: (listed)</w:t>
      </w:r>
    </w:p>
    <w:bookmarkEnd w:id="94"/>
    <w:bookmarkStart w:name="z102" w:id="95"/>
    <w:p>
      <w:pPr>
        <w:spacing w:after="0"/>
        <w:ind w:left="0"/>
        <w:jc w:val="both"/>
      </w:pPr>
      <w:r>
        <w:rPr>
          <w:rFonts w:ascii="Times New Roman"/>
          <w:b w:val="false"/>
          <w:i w:val="false"/>
          <w:color w:val="000000"/>
          <w:sz w:val="28"/>
        </w:rPr>
        <w:t>
       Secretary of the Commission: (indicated)</w:t>
      </w:r>
    </w:p>
    <w:bookmarkEnd w:id="95"/>
    <w:bookmarkStart w:name="z103" w:id="96"/>
    <w:p>
      <w:pPr>
        <w:spacing w:after="0"/>
        <w:ind w:left="0"/>
        <w:jc w:val="both"/>
      </w:pPr>
      <w:r>
        <w:rPr>
          <w:rFonts w:ascii="Times New Roman"/>
          <w:b w:val="false"/>
          <w:i w:val="false"/>
          <w:color w:val="000000"/>
          <w:sz w:val="28"/>
        </w:rPr>
        <w:t>
       PRESENTED:</w:t>
      </w:r>
    </w:p>
    <w:bookmarkEnd w:id="96"/>
    <w:bookmarkStart w:name="z104" w:id="97"/>
    <w:p>
      <w:pPr>
        <w:spacing w:after="0"/>
        <w:ind w:left="0"/>
        <w:jc w:val="both"/>
      </w:pPr>
      <w:r>
        <w:rPr>
          <w:rFonts w:ascii="Times New Roman"/>
          <w:b w:val="false"/>
          <w:i w:val="false"/>
          <w:color w:val="000000"/>
          <w:sz w:val="28"/>
        </w:rPr>
        <w:t>
       Invited persons (if any): (listed)</w:t>
      </w:r>
    </w:p>
    <w:bookmarkEnd w:id="97"/>
    <w:bookmarkStart w:name="z105" w:id="98"/>
    <w:p>
      <w:pPr>
        <w:spacing w:after="0"/>
        <w:ind w:left="0"/>
        <w:jc w:val="both"/>
      </w:pPr>
      <w:r>
        <w:rPr>
          <w:rFonts w:ascii="Times New Roman"/>
          <w:b w:val="false"/>
          <w:i w:val="false"/>
          <w:color w:val="000000"/>
          <w:sz w:val="28"/>
        </w:rPr>
        <w:t>
       Representatives of the working body: (listed)</w:t>
      </w:r>
    </w:p>
    <w:bookmarkEnd w:id="98"/>
    <w:bookmarkStart w:name="z106" w:id="99"/>
    <w:p>
      <w:pPr>
        <w:spacing w:after="0"/>
        <w:ind w:left="0"/>
        <w:jc w:val="both"/>
      </w:pPr>
      <w:r>
        <w:rPr>
          <w:rFonts w:ascii="Times New Roman"/>
          <w:b w:val="false"/>
          <w:i w:val="false"/>
          <w:color w:val="000000"/>
          <w:sz w:val="28"/>
        </w:rPr>
        <w:t>
      Complaint ________________________________________________________________</w:t>
      </w:r>
    </w:p>
    <w:bookmarkEnd w:id="99"/>
    <w:bookmarkStart w:name="z107" w:id="100"/>
    <w:p>
      <w:pPr>
        <w:spacing w:after="0"/>
        <w:ind w:left="0"/>
        <w:jc w:val="both"/>
      </w:pPr>
      <w:r>
        <w:rPr>
          <w:rFonts w:ascii="Times New Roman"/>
          <w:b w:val="false"/>
          <w:i w:val="false"/>
          <w:color w:val="000000"/>
          <w:sz w:val="28"/>
        </w:rPr>
        <w:t>
      (indicated: surname, name, patronymic (if any) of an individual/name of the legal entity that filed the complaint,</w:t>
      </w:r>
    </w:p>
    <w:bookmarkEnd w:id="100"/>
    <w:bookmarkStart w:name="z108" w:id="101"/>
    <w:p>
      <w:pPr>
        <w:spacing w:after="0"/>
        <w:ind w:left="0"/>
        <w:jc w:val="both"/>
      </w:pPr>
      <w:r>
        <w:rPr>
          <w:rFonts w:ascii="Times New Roman"/>
          <w:b w:val="false"/>
          <w:i w:val="false"/>
          <w:color w:val="000000"/>
          <w:sz w:val="28"/>
        </w:rPr>
        <w:t>
      individual identification number/business-</w:t>
      </w:r>
    </w:p>
    <w:bookmarkEnd w:id="101"/>
    <w:bookmarkStart w:name="z109" w:id="102"/>
    <w:p>
      <w:pPr>
        <w:spacing w:after="0"/>
        <w:ind w:left="0"/>
        <w:jc w:val="both"/>
      </w:pPr>
      <w:r>
        <w:rPr>
          <w:rFonts w:ascii="Times New Roman"/>
          <w:b w:val="false"/>
          <w:i w:val="false"/>
          <w:color w:val="000000"/>
          <w:sz w:val="28"/>
        </w:rPr>
        <w:t xml:space="preserve">
      identification number, number and date of the appealed act on the inspection results and surname, name, first and patronymic (if any) of </w:t>
      </w:r>
    </w:p>
    <w:bookmarkEnd w:id="102"/>
    <w:bookmarkStart w:name="z110" w:id="103"/>
    <w:p>
      <w:pPr>
        <w:spacing w:after="0"/>
        <w:ind w:left="0"/>
        <w:jc w:val="both"/>
      </w:pPr>
      <w:r>
        <w:rPr>
          <w:rFonts w:ascii="Times New Roman"/>
          <w:b w:val="false"/>
          <w:i w:val="false"/>
          <w:color w:val="000000"/>
          <w:sz w:val="28"/>
        </w:rPr>
        <w:t xml:space="preserve">
      the environmental inspector who drew up the appealed act on </w:t>
      </w:r>
    </w:p>
    <w:bookmarkEnd w:id="103"/>
    <w:bookmarkStart w:name="z111" w:id="104"/>
    <w:p>
      <w:pPr>
        <w:spacing w:after="0"/>
        <w:ind w:left="0"/>
        <w:jc w:val="both"/>
      </w:pPr>
      <w:r>
        <w:rPr>
          <w:rFonts w:ascii="Times New Roman"/>
          <w:b w:val="false"/>
          <w:i w:val="false"/>
          <w:color w:val="000000"/>
          <w:sz w:val="28"/>
        </w:rPr>
        <w:t>
      the inspection results)</w:t>
      </w:r>
    </w:p>
    <w:bookmarkEnd w:id="104"/>
    <w:bookmarkStart w:name="z112" w:id="105"/>
    <w:p>
      <w:pPr>
        <w:spacing w:after="0"/>
        <w:ind w:left="0"/>
        <w:jc w:val="both"/>
      </w:pPr>
      <w:r>
        <w:rPr>
          <w:rFonts w:ascii="Times New Roman"/>
          <w:b w:val="false"/>
          <w:i w:val="false"/>
          <w:color w:val="000000"/>
          <w:sz w:val="28"/>
        </w:rPr>
        <w:t>
      DECISION: ____________________________________________________________</w:t>
      </w:r>
    </w:p>
    <w:bookmarkEnd w:id="105"/>
    <w:bookmarkStart w:name="z113" w:id="106"/>
    <w:p>
      <w:pPr>
        <w:spacing w:after="0"/>
        <w:ind w:left="0"/>
        <w:jc w:val="both"/>
      </w:pPr>
      <w:r>
        <w:rPr>
          <w:rFonts w:ascii="Times New Roman"/>
          <w:b w:val="false"/>
          <w:i w:val="false"/>
          <w:color w:val="000000"/>
          <w:sz w:val="28"/>
        </w:rPr>
        <w:t>
      (taken decision is indicated)</w:t>
      </w:r>
    </w:p>
    <w:bookmarkEnd w:id="106"/>
    <w:bookmarkStart w:name="z114" w:id="107"/>
    <w:p>
      <w:pPr>
        <w:spacing w:after="0"/>
        <w:ind w:left="0"/>
        <w:jc w:val="both"/>
      </w:pPr>
      <w:r>
        <w:rPr>
          <w:rFonts w:ascii="Times New Roman"/>
          <w:b w:val="false"/>
          <w:i w:val="false"/>
          <w:color w:val="000000"/>
          <w:sz w:val="28"/>
        </w:rPr>
        <w:t>
      Chairman of the Commission: __________ ____________________________________</w:t>
      </w:r>
    </w:p>
    <w:bookmarkEnd w:id="107"/>
    <w:bookmarkStart w:name="z115" w:id="108"/>
    <w:p>
      <w:pPr>
        <w:spacing w:after="0"/>
        <w:ind w:left="0"/>
        <w:jc w:val="both"/>
      </w:pPr>
      <w:r>
        <w:rPr>
          <w:rFonts w:ascii="Times New Roman"/>
          <w:b w:val="false"/>
          <w:i w:val="false"/>
          <w:color w:val="000000"/>
          <w:sz w:val="28"/>
        </w:rPr>
        <w:t>
      (signature) (surname, name, patronymic (if any))</w:t>
      </w:r>
    </w:p>
    <w:bookmarkEnd w:id="108"/>
    <w:bookmarkStart w:name="z116" w:id="109"/>
    <w:p>
      <w:pPr>
        <w:spacing w:after="0"/>
        <w:ind w:left="0"/>
        <w:jc w:val="both"/>
      </w:pPr>
      <w:r>
        <w:rPr>
          <w:rFonts w:ascii="Times New Roman"/>
          <w:b w:val="false"/>
          <w:i w:val="false"/>
          <w:color w:val="000000"/>
          <w:sz w:val="28"/>
        </w:rPr>
        <w:t>
      Secretary of the Commission: ___________ ______________________________________</w:t>
      </w:r>
    </w:p>
    <w:bookmarkEnd w:id="109"/>
    <w:bookmarkStart w:name="z117" w:id="110"/>
    <w:p>
      <w:pPr>
        <w:spacing w:after="0"/>
        <w:ind w:left="0"/>
        <w:jc w:val="both"/>
      </w:pPr>
      <w:r>
        <w:rPr>
          <w:rFonts w:ascii="Times New Roman"/>
          <w:b w:val="false"/>
          <w:i w:val="false"/>
          <w:color w:val="000000"/>
          <w:sz w:val="28"/>
        </w:rPr>
        <w:t>
      (signature) (surname, name, patronymic (if any))</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