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4aee4" w14:textId="c24ae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marginal price of liquefied petroleum gas, implemented as part of the plan for the supply of liquefied petroleum gas to the domestic market of the Republic of Kazakhstan beyond electronic trading platforms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Energy of the Republic of Kazakhstan dated March 15, 2019 No. 92. Registered with the Ministry of Justice of the Republic of Kazakhstan on March 29, 2019 No. 18437</w:t>
      </w:r>
    </w:p>
    <w:p>
      <w:pPr>
        <w:spacing w:after="0"/>
        <w:ind w:left="0"/>
        <w:jc w:val="both"/>
      </w:pPr>
      <w:bookmarkStart w:name="z15" w:id="0"/>
      <w:r>
        <w:rPr>
          <w:rFonts w:ascii="Times New Roman"/>
          <w:b w:val="false"/>
          <w:i w:val="false"/>
          <w:color w:val="000000"/>
          <w:sz w:val="28"/>
        </w:rPr>
        <w:t xml:space="preserve">
      </w:t>
      </w:r>
      <w:r>
        <w:rPr>
          <w:rFonts w:ascii="Times New Roman"/>
          <w:b w:val="false"/>
          <w:i/>
          <w:color w:val="000000"/>
          <w:sz w:val="28"/>
        </w:rPr>
        <w:t>Unofficial translation</w:t>
      </w:r>
    </w:p>
    <w:bookmarkEnd w:id="0"/>
    <w:bookmarkStart w:name="z4" w:id="1"/>
    <w:p>
      <w:pPr>
        <w:spacing w:after="0"/>
        <w:ind w:left="0"/>
        <w:jc w:val="both"/>
      </w:pPr>
      <w:r>
        <w:rPr>
          <w:rFonts w:ascii="Times New Roman"/>
          <w:b w:val="false"/>
          <w:i w:val="false"/>
          <w:color w:val="000000"/>
          <w:sz w:val="28"/>
        </w:rPr>
        <w:t>
      In accordance with subparagraph 7) of Article 6 of the Law of the Republic of Kazakhstan dated January 9, 2012 “On Gas and Gas Supply” I HEREBY ORDER:</w:t>
      </w:r>
    </w:p>
    <w:bookmarkEnd w:id="1"/>
    <w:bookmarkStart w:name="z5" w:id="2"/>
    <w:p>
      <w:pPr>
        <w:spacing w:after="0"/>
        <w:ind w:left="0"/>
        <w:jc w:val="both"/>
      </w:pPr>
      <w:r>
        <w:rPr>
          <w:rFonts w:ascii="Times New Roman"/>
          <w:b w:val="false"/>
          <w:i w:val="false"/>
          <w:color w:val="000000"/>
          <w:sz w:val="28"/>
        </w:rPr>
        <w:t>
      1. To approve the marginal price of liquefied petroleum gas sold as part of the plan for the supply of liquefied petroleum gas to the domestic market of the Republic of Kazakhstan beyond electronic trading platforms for the period from April 1 to June 30, 2019 in the amount of 38,701.67 tenge (thirty eight thousand seven hundred and one tenge sixty seven tiyn) per tonne excluding value added tax.</w:t>
      </w:r>
    </w:p>
    <w:bookmarkEnd w:id="2"/>
    <w:bookmarkStart w:name="z6" w:id="3"/>
    <w:p>
      <w:pPr>
        <w:spacing w:after="0"/>
        <w:ind w:left="0"/>
        <w:jc w:val="both"/>
      </w:pPr>
      <w:r>
        <w:rPr>
          <w:rFonts w:ascii="Times New Roman"/>
          <w:b w:val="false"/>
          <w:i w:val="false"/>
          <w:color w:val="000000"/>
          <w:sz w:val="28"/>
        </w:rPr>
        <w:t>
      2. The Department of Development of the Gas Industry of the Ministry of Energy of the Republic of Kazakhstan in the manner prescribed by the legislation of the Republic of Kazakhstan, shall:</w:t>
      </w:r>
    </w:p>
    <w:bookmarkEnd w:id="3"/>
    <w:bookmarkStart w:name="z7" w:id="4"/>
    <w:p>
      <w:pPr>
        <w:spacing w:after="0"/>
        <w:ind w:left="0"/>
        <w:jc w:val="both"/>
      </w:pPr>
      <w:r>
        <w:rPr>
          <w:rFonts w:ascii="Times New Roman"/>
          <w:b w:val="false"/>
          <w:i w:val="false"/>
          <w:color w:val="000000"/>
          <w:sz w:val="28"/>
        </w:rPr>
        <w:t>
      1) ensure state registration of this order with the Ministry of Justice of the Republic of Kazakhstan;</w:t>
      </w:r>
    </w:p>
    <w:bookmarkEnd w:id="4"/>
    <w:bookmarkStart w:name="z8" w:id="5"/>
    <w:p>
      <w:pPr>
        <w:spacing w:after="0"/>
        <w:ind w:left="0"/>
        <w:jc w:val="both"/>
      </w:pPr>
      <w:r>
        <w:rPr>
          <w:rFonts w:ascii="Times New Roman"/>
          <w:b w:val="false"/>
          <w:i w:val="false"/>
          <w:color w:val="000000"/>
          <w:sz w:val="28"/>
        </w:rPr>
        <w:t>
      2) within ten calendar days from the date of state registration of this order, send it in both Kazakh and Russian languages to the Republican State Enterprise on the Right of Economic Management “Republican Center of Legal Information” of the Ministry of Justice of the Republic of Kazakhstan for official publication and inclusion in the Reference Control Bank of regulatory legal acts of the Republic of Kazakhstan;</w:t>
      </w:r>
    </w:p>
    <w:bookmarkEnd w:id="5"/>
    <w:bookmarkStart w:name="z9" w:id="6"/>
    <w:p>
      <w:pPr>
        <w:spacing w:after="0"/>
        <w:ind w:left="0"/>
        <w:jc w:val="both"/>
      </w:pPr>
      <w:r>
        <w:rPr>
          <w:rFonts w:ascii="Times New Roman"/>
          <w:b w:val="false"/>
          <w:i w:val="false"/>
          <w:color w:val="000000"/>
          <w:sz w:val="28"/>
        </w:rPr>
        <w:t>
      3) place this order on the website of the Ministry of Energy of the Republic of Kazakhstan;</w:t>
      </w:r>
    </w:p>
    <w:bookmarkEnd w:id="6"/>
    <w:bookmarkStart w:name="z10" w:id="7"/>
    <w:p>
      <w:pPr>
        <w:spacing w:after="0"/>
        <w:ind w:left="0"/>
        <w:jc w:val="both"/>
      </w:pPr>
      <w:r>
        <w:rPr>
          <w:rFonts w:ascii="Times New Roman"/>
          <w:b w:val="false"/>
          <w:i w:val="false"/>
          <w:color w:val="000000"/>
          <w:sz w:val="28"/>
        </w:rPr>
        <w:t>
      4) within ten working days after the state registration of this order with the Ministry of Justice of the Republic of Kazakhstan, submit to the Department of Legal Service of the Ministry of Energy of the Republic of Kazakhstan the information on the implementation of measures provided by subparagraphs 1), 2) and 3) of this paragraph.</w:t>
      </w:r>
    </w:p>
    <w:bookmarkEnd w:id="7"/>
    <w:bookmarkStart w:name="z11" w:id="8"/>
    <w:p>
      <w:pPr>
        <w:spacing w:after="0"/>
        <w:ind w:left="0"/>
        <w:jc w:val="both"/>
      </w:pPr>
      <w:r>
        <w:rPr>
          <w:rFonts w:ascii="Times New Roman"/>
          <w:b w:val="false"/>
          <w:i w:val="false"/>
          <w:color w:val="000000"/>
          <w:sz w:val="28"/>
        </w:rPr>
        <w:t>
      3. The supervising Vice-Minister of Energy of the Republic of Kazakhstan shall be authorized to oversee the implementation of this order.</w:t>
      </w:r>
    </w:p>
    <w:bookmarkEnd w:id="8"/>
    <w:bookmarkStart w:name="z12" w:id="9"/>
    <w:p>
      <w:pPr>
        <w:spacing w:after="0"/>
        <w:ind w:left="0"/>
        <w:jc w:val="both"/>
      </w:pPr>
      <w:r>
        <w:rPr>
          <w:rFonts w:ascii="Times New Roman"/>
          <w:b w:val="false"/>
          <w:i w:val="false"/>
          <w:color w:val="000000"/>
          <w:sz w:val="28"/>
        </w:rPr>
        <w:t>
      4. This order shall come into effect from the date of its first official publication.</w:t>
      </w:r>
    </w:p>
    <w:bookmarkEnd w:id="9"/>
    <w:tbl>
      <w:tblPr>
        <w:tblW w:w="0" w:type="auto"/>
        <w:tblCellSpacing w:w="0" w:type="auto"/>
        <w:tblBorders>
          <w:top w:val="none"/>
          <w:left w:val="none"/>
          <w:bottom w:val="none"/>
          <w:right w:val="none"/>
          <w:insideH w:val="none"/>
          <w:insideV w:val="none"/>
        </w:tblBorders>
      </w:tblPr>
      <w:tblGrid>
        <w:gridCol w:w="7775"/>
        <w:gridCol w:w="4225"/>
      </w:tblGrid>
      <w:tr>
        <w:trPr>
          <w:trHeight w:val="30" w:hRule="atLeast"/>
        </w:trPr>
        <w:tc>
          <w:tcPr>
            <w:tcW w:w="777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Energy</w:t>
            </w:r>
            <w:r>
              <w:br/>
            </w:r>
            <w:r>
              <w:rPr>
                <w:rFonts w:ascii="Times New Roman"/>
                <w:b w:val="false"/>
                <w:i/>
                <w:color w:val="000000"/>
                <w:sz w:val="20"/>
              </w:rPr>
              <w:t>of the Republic of Kazakhstan</w:t>
            </w:r>
            <w:r>
              <w:rPr>
                <w:rFonts w:ascii="Times New Roman"/>
                <w:b w:val="false"/>
                <w:i w:val="false"/>
                <w:color w:val="000000"/>
                <w:sz w:val="20"/>
              </w:rPr>
              <w:t>
</w:t>
            </w:r>
          </w:p>
        </w:tc>
        <w:tc>
          <w:tcPr>
            <w:tcW w:w="422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Bozumbayev</w:t>
            </w:r>
            <w:r>
              <w:rPr>
                <w:rFonts w:ascii="Times New Roman"/>
                <w:b w:val="false"/>
                <w:i w:val="false"/>
                <w:color w:val="000000"/>
                <w:sz w:val="20"/>
              </w:rPr>
              <w:t>
</w:t>
            </w:r>
          </w:p>
        </w:tc>
      </w:tr>
    </w:tbl>
    <w:bookmarkStart w:name="z14" w:id="10"/>
    <w:p>
      <w:pPr>
        <w:spacing w:after="0"/>
        <w:ind w:left="0"/>
        <w:jc w:val="both"/>
      </w:pPr>
      <w:r>
        <w:rPr>
          <w:rFonts w:ascii="Times New Roman"/>
          <w:b w:val="false"/>
          <w:i w:val="false"/>
          <w:color w:val="000000"/>
          <w:sz w:val="28"/>
        </w:rPr>
        <w:t>
       “AGREED”</w:t>
      </w:r>
    </w:p>
    <w:bookmarkEnd w:id="10"/>
    <w:p>
      <w:pPr>
        <w:spacing w:after="0"/>
        <w:ind w:left="0"/>
        <w:jc w:val="both"/>
      </w:pPr>
      <w:r>
        <w:rPr>
          <w:rFonts w:ascii="Times New Roman"/>
          <w:b w:val="false"/>
          <w:i w:val="false"/>
          <w:color w:val="000000"/>
          <w:sz w:val="28"/>
        </w:rPr>
        <w:t xml:space="preserve">
      The Ministry of National Economy </w:t>
      </w:r>
    </w:p>
    <w:p>
      <w:pPr>
        <w:spacing w:after="0"/>
        <w:ind w:left="0"/>
        <w:jc w:val="both"/>
      </w:pPr>
      <w:r>
        <w:rPr>
          <w:rFonts w:ascii="Times New Roman"/>
          <w:b w:val="false"/>
          <w:i w:val="false"/>
          <w:color w:val="000000"/>
          <w:sz w:val="28"/>
        </w:rPr>
        <w:t>
      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