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9da3" w14:textId="d919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completion of the 2018-2019 school year and final certification of students in secondary education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February 1, 2019 No. 53. Registered in the Ministry of Justice of the Republic of Kazakhstan on February 5, 2019 No. 18261</w:t>
      </w:r>
    </w:p>
    <w:p>
      <w:pPr>
        <w:spacing w:after="0"/>
        <w:ind w:left="0"/>
        <w:jc w:val="both"/>
      </w:pPr>
      <w:bookmarkStart w:name="z5" w:id="0"/>
      <w:r>
        <w:rPr>
          <w:rFonts w:ascii="Times New Roman"/>
          <w:b w:val="false"/>
          <w:i w:val="false"/>
          <w:color w:val="000000"/>
          <w:sz w:val="28"/>
        </w:rPr>
        <w:t xml:space="preserve">
      In accordance with subparagraph 14) of Article 5 of the Law of the Republic of Kazakhstan dated July 27, 2007 “On education”, as well as for the purpose of the organized completion of the 2018-2019 school year in secondary education organizations, regardless of ownership and departmental subordination, I HEREBY ORDER: </w:t>
      </w:r>
    </w:p>
    <w:bookmarkEnd w:id="0"/>
    <w:bookmarkStart w:name="z6" w:id="1"/>
    <w:p>
      <w:pPr>
        <w:spacing w:after="0"/>
        <w:ind w:left="0"/>
        <w:jc w:val="both"/>
      </w:pPr>
      <w:r>
        <w:rPr>
          <w:rFonts w:ascii="Times New Roman"/>
          <w:b w:val="false"/>
          <w:i w:val="false"/>
          <w:color w:val="000000"/>
          <w:sz w:val="28"/>
        </w:rPr>
        <w:t xml:space="preserve">
      1. To define the following terms for completion of the school year: </w:t>
      </w:r>
    </w:p>
    <w:bookmarkEnd w:id="1"/>
    <w:bookmarkStart w:name="z7" w:id="2"/>
    <w:p>
      <w:pPr>
        <w:spacing w:after="0"/>
        <w:ind w:left="0"/>
        <w:jc w:val="both"/>
      </w:pPr>
      <w:r>
        <w:rPr>
          <w:rFonts w:ascii="Times New Roman"/>
          <w:b w:val="false"/>
          <w:i w:val="false"/>
          <w:color w:val="000000"/>
          <w:sz w:val="28"/>
        </w:rPr>
        <w:t>
      1) training sessions in secondary education organizations regardless of ownership and departmental subordination - May 25, 2019;</w:t>
      </w:r>
    </w:p>
    <w:bookmarkEnd w:id="2"/>
    <w:bookmarkStart w:name="z8" w:id="3"/>
    <w:p>
      <w:pPr>
        <w:spacing w:after="0"/>
        <w:ind w:left="0"/>
        <w:jc w:val="both"/>
      </w:pPr>
      <w:r>
        <w:rPr>
          <w:rFonts w:ascii="Times New Roman"/>
          <w:b w:val="false"/>
          <w:i w:val="false"/>
          <w:color w:val="000000"/>
          <w:sz w:val="28"/>
        </w:rPr>
        <w:t>
      2) final exams of grades 9 (10) - from May 27 to June 6, 2019, state final exams - from May 28 to June 30, 2019.</w:t>
      </w:r>
    </w:p>
    <w:bookmarkEnd w:id="3"/>
    <w:bookmarkStart w:name="z9" w:id="4"/>
    <w:p>
      <w:pPr>
        <w:spacing w:after="0"/>
        <w:ind w:left="0"/>
        <w:jc w:val="both"/>
      </w:pPr>
      <w:r>
        <w:rPr>
          <w:rFonts w:ascii="Times New Roman"/>
          <w:b w:val="false"/>
          <w:i w:val="false"/>
          <w:color w:val="000000"/>
          <w:sz w:val="28"/>
        </w:rPr>
        <w:t xml:space="preserve">
      2. The final certification for students of 9 (10) grades is carried out in the following terms: </w:t>
      </w:r>
    </w:p>
    <w:bookmarkEnd w:id="4"/>
    <w:bookmarkStart w:name="z10" w:id="5"/>
    <w:p>
      <w:pPr>
        <w:spacing w:after="0"/>
        <w:ind w:left="0"/>
        <w:jc w:val="both"/>
      </w:pPr>
      <w:r>
        <w:rPr>
          <w:rFonts w:ascii="Times New Roman"/>
          <w:b w:val="false"/>
          <w:i w:val="false"/>
          <w:color w:val="000000"/>
          <w:sz w:val="28"/>
        </w:rPr>
        <w:t xml:space="preserve">
      1) an oral exam on a subject of choice (physics, chemistry, biology, geography, geometry, history of Kazakhstan, world history, literature, foreign language (English, French, German), computer science) - May 27, 2019; </w:t>
      </w:r>
    </w:p>
    <w:bookmarkEnd w:id="5"/>
    <w:bookmarkStart w:name="z11" w:id="6"/>
    <w:p>
      <w:pPr>
        <w:spacing w:after="0"/>
        <w:ind w:left="0"/>
        <w:jc w:val="both"/>
      </w:pPr>
      <w:r>
        <w:rPr>
          <w:rFonts w:ascii="Times New Roman"/>
          <w:b w:val="false"/>
          <w:i w:val="false"/>
          <w:color w:val="000000"/>
          <w:sz w:val="28"/>
        </w:rPr>
        <w:t xml:space="preserve">
      2) an oral exam in the Kazakh language in schools with Russian, Uzbek, Uigur and Tajik languages of instruction and an oral exam in the Russian language in schools with the Kazakh language of instruction - May 30, 2019; </w:t>
      </w:r>
    </w:p>
    <w:bookmarkEnd w:id="6"/>
    <w:bookmarkStart w:name="z12" w:id="7"/>
    <w:p>
      <w:pPr>
        <w:spacing w:after="0"/>
        <w:ind w:left="0"/>
        <w:jc w:val="both"/>
      </w:pPr>
      <w:r>
        <w:rPr>
          <w:rFonts w:ascii="Times New Roman"/>
          <w:b w:val="false"/>
          <w:i w:val="false"/>
          <w:color w:val="000000"/>
          <w:sz w:val="28"/>
        </w:rPr>
        <w:t>
      3) a written exam in the mother tongue and literature (in the language of instruction) (essay - for students in schools with in-depth study of the subjects of the humanitarian cycle, dictation - for the rest) - June 3, 2019;</w:t>
      </w:r>
    </w:p>
    <w:bookmarkEnd w:id="7"/>
    <w:bookmarkStart w:name="z13" w:id="8"/>
    <w:p>
      <w:pPr>
        <w:spacing w:after="0"/>
        <w:ind w:left="0"/>
        <w:jc w:val="both"/>
      </w:pPr>
      <w:r>
        <w:rPr>
          <w:rFonts w:ascii="Times New Roman"/>
          <w:b w:val="false"/>
          <w:i w:val="false"/>
          <w:color w:val="000000"/>
          <w:sz w:val="28"/>
        </w:rPr>
        <w:t>
      4) a written math exam - June 6, 2019.</w:t>
      </w:r>
    </w:p>
    <w:bookmarkEnd w:id="8"/>
    <w:bookmarkStart w:name="z14" w:id="9"/>
    <w:p>
      <w:pPr>
        <w:spacing w:after="0"/>
        <w:ind w:left="0"/>
        <w:jc w:val="both"/>
      </w:pPr>
      <w:r>
        <w:rPr>
          <w:rFonts w:ascii="Times New Roman"/>
          <w:b w:val="false"/>
          <w:i w:val="false"/>
          <w:color w:val="000000"/>
          <w:sz w:val="28"/>
        </w:rPr>
        <w:t xml:space="preserve">
      Final certification for students of 11 (12) grades is carried out in the following terms: </w:t>
      </w:r>
    </w:p>
    <w:bookmarkEnd w:id="9"/>
    <w:bookmarkStart w:name="z15" w:id="10"/>
    <w:p>
      <w:pPr>
        <w:spacing w:after="0"/>
        <w:ind w:left="0"/>
        <w:jc w:val="both"/>
      </w:pPr>
      <w:r>
        <w:rPr>
          <w:rFonts w:ascii="Times New Roman"/>
          <w:b w:val="false"/>
          <w:i w:val="false"/>
          <w:color w:val="000000"/>
          <w:sz w:val="28"/>
        </w:rPr>
        <w:t>
      1) a written exam in the mother tongue and literature (language of instruction) - May 28, 2019;</w:t>
      </w:r>
    </w:p>
    <w:bookmarkEnd w:id="10"/>
    <w:bookmarkStart w:name="z16" w:id="11"/>
    <w:p>
      <w:pPr>
        <w:spacing w:after="0"/>
        <w:ind w:left="0"/>
        <w:jc w:val="both"/>
      </w:pPr>
      <w:r>
        <w:rPr>
          <w:rFonts w:ascii="Times New Roman"/>
          <w:b w:val="false"/>
          <w:i w:val="false"/>
          <w:color w:val="000000"/>
          <w:sz w:val="28"/>
        </w:rPr>
        <w:t>
      2) testing on the subject of choice (physics, chemistry, biology, geography, geometry, world history, literature, foreign language (English, French, German), computer science) - May 31, 2019;</w:t>
      </w:r>
    </w:p>
    <w:bookmarkEnd w:id="11"/>
    <w:bookmarkStart w:name="z17" w:id="12"/>
    <w:p>
      <w:pPr>
        <w:spacing w:after="0"/>
        <w:ind w:left="0"/>
        <w:jc w:val="both"/>
      </w:pPr>
      <w:r>
        <w:rPr>
          <w:rFonts w:ascii="Times New Roman"/>
          <w:b w:val="false"/>
          <w:i w:val="false"/>
          <w:color w:val="000000"/>
          <w:sz w:val="28"/>
        </w:rPr>
        <w:t xml:space="preserve">
      3) testing in the Kazakh language in schools with Russian, Uzbek, Uigur and Tajik languages ​​of instruction and testing in the Russian language in schools with the Kazakh language of instruction - May 31, 2019; </w:t>
      </w:r>
    </w:p>
    <w:bookmarkEnd w:id="12"/>
    <w:bookmarkStart w:name="z18" w:id="13"/>
    <w:p>
      <w:pPr>
        <w:spacing w:after="0"/>
        <w:ind w:left="0"/>
        <w:jc w:val="both"/>
      </w:pPr>
      <w:r>
        <w:rPr>
          <w:rFonts w:ascii="Times New Roman"/>
          <w:b w:val="false"/>
          <w:i w:val="false"/>
          <w:color w:val="000000"/>
          <w:sz w:val="28"/>
        </w:rPr>
        <w:t>
      4) a written exam in algebra and the introduction to analysis - June 4, 2019;</w:t>
      </w:r>
    </w:p>
    <w:bookmarkEnd w:id="13"/>
    <w:bookmarkStart w:name="z19" w:id="14"/>
    <w:p>
      <w:pPr>
        <w:spacing w:after="0"/>
        <w:ind w:left="0"/>
        <w:jc w:val="both"/>
      </w:pPr>
      <w:r>
        <w:rPr>
          <w:rFonts w:ascii="Times New Roman"/>
          <w:b w:val="false"/>
          <w:i w:val="false"/>
          <w:color w:val="000000"/>
          <w:sz w:val="28"/>
        </w:rPr>
        <w:t>
      5) an oral exam on the history of Kazakhstan - June 7, 2019.</w:t>
      </w:r>
    </w:p>
    <w:bookmarkEnd w:id="14"/>
    <w:bookmarkStart w:name="z20" w:id="15"/>
    <w:p>
      <w:pPr>
        <w:spacing w:after="0"/>
        <w:ind w:left="0"/>
        <w:jc w:val="both"/>
      </w:pPr>
      <w:r>
        <w:rPr>
          <w:rFonts w:ascii="Times New Roman"/>
          <w:b w:val="false"/>
          <w:i w:val="false"/>
          <w:color w:val="000000"/>
          <w:sz w:val="28"/>
        </w:rPr>
        <w:t xml:space="preserve">
      3. Repeated final certification of students is carried out from June 10 to June 30, 2019. </w:t>
      </w:r>
    </w:p>
    <w:bookmarkEnd w:id="15"/>
    <w:bookmarkStart w:name="z21" w:id="16"/>
    <w:p>
      <w:pPr>
        <w:spacing w:after="0"/>
        <w:ind w:left="0"/>
        <w:jc w:val="both"/>
      </w:pPr>
      <w:r>
        <w:rPr>
          <w:rFonts w:ascii="Times New Roman"/>
          <w:b w:val="false"/>
          <w:i w:val="false"/>
          <w:color w:val="000000"/>
          <w:sz w:val="28"/>
        </w:rPr>
        <w:t xml:space="preserve">
      4. The Department of preschool and secondary education of the Ministry of Education and Science of the Republic of Kazakhstan: </w:t>
      </w:r>
    </w:p>
    <w:bookmarkEnd w:id="16"/>
    <w:bookmarkStart w:name="z22" w:id="17"/>
    <w:p>
      <w:pPr>
        <w:spacing w:after="0"/>
        <w:ind w:left="0"/>
        <w:jc w:val="both"/>
      </w:pPr>
      <w:r>
        <w:rPr>
          <w:rFonts w:ascii="Times New Roman"/>
          <w:b w:val="false"/>
          <w:i w:val="false"/>
          <w:color w:val="000000"/>
          <w:sz w:val="28"/>
        </w:rPr>
        <w:t xml:space="preserve">
      1) to organize the preparation and delivery of examination task packages for students of grades 11 (12) to the education departments of regions, Astana and Almaty, as well as for students of grades 9 (10), 11 (12) of republican secondary education organizations by May 23, 2019; </w:t>
      </w:r>
    </w:p>
    <w:bookmarkEnd w:id="17"/>
    <w:bookmarkStart w:name="z23" w:id="18"/>
    <w:p>
      <w:pPr>
        <w:spacing w:after="0"/>
        <w:ind w:left="0"/>
        <w:jc w:val="both"/>
      </w:pPr>
      <w:r>
        <w:rPr>
          <w:rFonts w:ascii="Times New Roman"/>
          <w:b w:val="false"/>
          <w:i w:val="false"/>
          <w:color w:val="000000"/>
          <w:sz w:val="28"/>
        </w:rPr>
        <w:t xml:space="preserve">
      2) in the manner prescribed by law, to ensure the state registration of this order in the Ministry of Justice of the Republic of Kazakhstan; </w:t>
      </w:r>
    </w:p>
    <w:bookmarkEnd w:id="18"/>
    <w:bookmarkStart w:name="z24" w:id="19"/>
    <w:p>
      <w:pPr>
        <w:spacing w:after="0"/>
        <w:ind w:left="0"/>
        <w:jc w:val="both"/>
      </w:pPr>
      <w:r>
        <w:rPr>
          <w:rFonts w:ascii="Times New Roman"/>
          <w:b w:val="false"/>
          <w:i w:val="false"/>
          <w:color w:val="000000"/>
          <w:sz w:val="28"/>
        </w:rPr>
        <w:t xml:space="preserve">
      3) within ten calendar days from the date of the state registration of this order, to send its copy in paper and electronic form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19"/>
    <w:bookmarkStart w:name="z25" w:id="20"/>
    <w:p>
      <w:pPr>
        <w:spacing w:after="0"/>
        <w:ind w:left="0"/>
        <w:jc w:val="both"/>
      </w:pPr>
      <w:r>
        <w:rPr>
          <w:rFonts w:ascii="Times New Roman"/>
          <w:b w:val="false"/>
          <w:i w:val="false"/>
          <w:color w:val="000000"/>
          <w:sz w:val="28"/>
        </w:rPr>
        <w:t xml:space="preserve">
      4) placement of this order on the Internet resource of the Ministry of Education and Science of the Republic of Kazakhstan after its official publication; </w:t>
      </w:r>
    </w:p>
    <w:bookmarkEnd w:id="20"/>
    <w:bookmarkStart w:name="z26" w:id="21"/>
    <w:p>
      <w:pPr>
        <w:spacing w:after="0"/>
        <w:ind w:left="0"/>
        <w:jc w:val="both"/>
      </w:pPr>
      <w:r>
        <w:rPr>
          <w:rFonts w:ascii="Times New Roman"/>
          <w:b w:val="false"/>
          <w:i w:val="false"/>
          <w:color w:val="000000"/>
          <w:sz w:val="28"/>
        </w:rPr>
        <w:t xml:space="preserve">
      5) within ten working days after the state registration of this order, to submit information to the Department of Legal Services of the Ministry of Education and Science of the Republic of Kazakhstan on implementation of measures provided for in subparagraphs 2), 3) and 4) of this paragraph. </w:t>
      </w:r>
    </w:p>
    <w:bookmarkEnd w:id="21"/>
    <w:bookmarkStart w:name="z27" w:id="22"/>
    <w:p>
      <w:pPr>
        <w:spacing w:after="0"/>
        <w:ind w:left="0"/>
        <w:jc w:val="both"/>
      </w:pPr>
      <w:r>
        <w:rPr>
          <w:rFonts w:ascii="Times New Roman"/>
          <w:b w:val="false"/>
          <w:i w:val="false"/>
          <w:color w:val="000000"/>
          <w:sz w:val="28"/>
        </w:rPr>
        <w:t xml:space="preserve">
      5. Vice Minister of Education and Science of the Republic of Kazakhstan, E. A. Sukhanberdieva shall be authorized to oversee the execution of this order. </w:t>
      </w:r>
    </w:p>
    <w:bookmarkEnd w:id="22"/>
    <w:bookmarkStart w:name="z28" w:id="23"/>
    <w:p>
      <w:pPr>
        <w:spacing w:after="0"/>
        <w:ind w:left="0"/>
        <w:jc w:val="both"/>
      </w:pPr>
      <w:r>
        <w:rPr>
          <w:rFonts w:ascii="Times New Roman"/>
          <w:b w:val="false"/>
          <w:i w:val="false"/>
          <w:color w:val="000000"/>
          <w:sz w:val="28"/>
        </w:rPr>
        <w:t xml:space="preserve">
      6. This order shall come into force ten calendar days after the day of its first official publication. </w:t>
      </w:r>
    </w:p>
    <w:bookmarkEnd w:id="23"/>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Science of the Republic of Kazakhstan</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