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231a" w14:textId="8942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posting information on the Internet resource of an insurance company, an insurance broker, a branch of an insurance (reinsurance) company-non-resident of the Republic of Kazakhstan, a branch of an insurance broker-non-resident of the Republic of Kazakhstan, an organization that guarantees insurance payments to policyholders (insured, beneficiaries) in case of liquidation of insurance companies, forced termination of activities of branches of insurance (reinsurance) companies-non-residents of the Republic of Kazakhstan, insurance ombudsman, organization for the formation and maintenance of a database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259. Registered with the Ministry of Justice of the Republic of Kazakhstan on November 29, 2018 No. 17825.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is in the wording of the resolution of the Board of the Agency of the Republic of Kazakhstan for regulation and development of the financial market dated 23.11.2022 № 101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the Law of the Republic of Kazakhstan “On Insurance Activities”,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Board of the Agency of the Republic of Kazakhstan for regulation and development of the financial market dated 23.11.2022 № 101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posting information on the Internet resource of an insurance company, an insurance broker, a branch of an insurance (reinsurance) company-non-resident of the Republic of Kazakhstan, a branch of an insurance broker-non-resident of the Republic of Kazakhstan, an organization that guarantees insurance payments to policyholders (insured, beneficiaries) in case of liquidation of insurance companies, forced termination of activities of branches of insurance (reinsurance) companies-non-residents of the Republic of Kazakhstan, insurance ombudsman, organization for the formation and maintenance of a database.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Board of the Agency of the Republic of Kazakhstan for regulation and development of the financial market dated 23.11.2022 № 101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In accordance with the procedure established by the legislation of the Republic of Kazakhstan, the Department for Regulation of Non-Bank Financial Organizations (Kosherbayeva A.M.) shall: </w:t>
      </w:r>
    </w:p>
    <w:p>
      <w:pPr>
        <w:spacing w:after="0"/>
        <w:ind w:left="0"/>
        <w:jc w:val="both"/>
      </w:pPr>
      <w:r>
        <w:rPr>
          <w:rFonts w:ascii="Times New Roman"/>
          <w:b w:val="false"/>
          <w:i w:val="false"/>
          <w:color w:val="000000"/>
          <w:sz w:val="28"/>
        </w:rPr>
        <w:t>
      1) Jointly with the Legal Department (Sarsenova N.V.), ensure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send its copy in paper and electronic form both in the Kazakh and Russian languages to the Republican State Enterprise on the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 submit to the Legal Department the information on execution of activities, provided by subparagraph 2), 3) of this paragraph and paragraph 3 of this resolution. .</w:t>
      </w:r>
    </w:p>
    <w:p>
      <w:pPr>
        <w:spacing w:after="0"/>
        <w:ind w:left="0"/>
        <w:jc w:val="both"/>
      </w:pPr>
      <w:r>
        <w:rPr>
          <w:rFonts w:ascii="Times New Roman"/>
          <w:b w:val="false"/>
          <w:i w:val="false"/>
          <w:color w:val="000000"/>
          <w:sz w:val="28"/>
        </w:rPr>
        <w:t xml:space="preserve">
      3. within ten calendar days after the state registration of this resolution, the Consumer Protection Office of Financial Services and External Communications (Terentiyev A.L.) shall send its copy to official publication in the periodic printed publications for official publication. </w:t>
      </w:r>
    </w:p>
    <w:p>
      <w:pPr>
        <w:spacing w:after="0"/>
        <w:ind w:left="0"/>
        <w:jc w:val="both"/>
      </w:pPr>
      <w:r>
        <w:rPr>
          <w:rFonts w:ascii="Times New Roman"/>
          <w:b w:val="false"/>
          <w:i w:val="false"/>
          <w:color w:val="000000"/>
          <w:sz w:val="28"/>
        </w:rPr>
        <w:t>
      4. The supervising Deputy Chairman of the National Bank of the Republic of Kazakhstan Zh. B. shall be authorized to oversee the implementation of this resolution. .</w:t>
      </w:r>
    </w:p>
    <w:p>
      <w:pPr>
        <w:spacing w:after="0"/>
        <w:ind w:left="0"/>
        <w:jc w:val="both"/>
      </w:pPr>
      <w:r>
        <w:rPr>
          <w:rFonts w:ascii="Times New Roman"/>
          <w:b w:val="false"/>
          <w:i w:val="false"/>
          <w:color w:val="000000"/>
          <w:sz w:val="28"/>
        </w:rPr>
        <w:t xml:space="preserve">
      5. This resolution shall be enforced from January 1, 2019 and shall be subject to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259 dated October 29, 2018,</w:t>
            </w:r>
          </w:p>
        </w:tc>
      </w:tr>
    </w:tbl>
    <w:p>
      <w:pPr>
        <w:spacing w:after="0"/>
        <w:ind w:left="0"/>
        <w:jc w:val="left"/>
      </w:pPr>
      <w:r>
        <w:rPr>
          <w:rFonts w:ascii="Times New Roman"/>
          <w:b/>
          <w:i w:val="false"/>
          <w:color w:val="000000"/>
        </w:rPr>
        <w:t xml:space="preserve"> Rules  for posting information on the Internet resource of an insurance company, an insurance broker, a branch of an insurance  (reinsurance) company- non-resident of the Republic of Kazakhstan, a branch of an insurance broker- non-resident  of the Republic of Kazakhstan, an organization that guarantees insurance payments to policyholders (insured persons, beneficiaries)  in case of liquidation of insurance companies, forced termination of the activities of branches of insurance  (reinsurance) companies-non-residents of the Republic of Kazakhstan, insurance ombudsman, organization  for the formation and maintenance of a database</w:t>
      </w:r>
    </w:p>
    <w:p>
      <w:pPr>
        <w:spacing w:after="0"/>
        <w:ind w:left="0"/>
        <w:jc w:val="both"/>
      </w:pPr>
      <w:r>
        <w:rPr>
          <w:rFonts w:ascii="Times New Roman"/>
          <w:b w:val="false"/>
          <w:i w:val="false"/>
          <w:color w:val="ff0000"/>
          <w:sz w:val="28"/>
        </w:rPr>
        <w:t>
      Footnote. The heading is in the wording of the resolution of the Board of the Agency of the Republic of Kazakhstan for regulation and development of the financial market dated 23.11.2022 № 101 (shall be enforced upon expiry of ten calendar days after the day of its first official publication).</w:t>
      </w:r>
    </w:p>
    <w:p>
      <w:pPr>
        <w:spacing w:after="0"/>
        <w:ind w:left="0"/>
        <w:jc w:val="both"/>
      </w:pPr>
      <w:r>
        <w:rPr>
          <w:rFonts w:ascii="Times New Roman"/>
          <w:b w:val="false"/>
          <w:i w:val="false"/>
          <w:color w:val="000000"/>
          <w:sz w:val="28"/>
        </w:rPr>
        <w:t>
      1. These Rules for posting information on the Internet resource of an insurance company, an insurance broker, a branch of an insurance (reinsurance) company-non-resident of the Republic of Kazakhstan, a branch of an insurance broker-non-resident of the Republic of Kazakhstan, an organization that guarantees insurance payments to policyholders (insured persons, beneficiaries) in case of liquidation of insurance companies, forced termination of activities of branches of insurance (reinsurance) companies-non-residents of the Republic of Kazakhstan, the insurance ombudsman, the organization for the formation and maintenance of a database (hereinafter - the Rules) have been developed in accordance with the Law of the Republic of Kazakhstan "On Insurance Activities" (hereinafter - the Law) and shall establish the procedure for posting information on the Internet resource of an insurance company, an insurance broker, a branch of an insurance (reinsurance) company-non-resident of the Republic of Kazakhstan, a branch of an insurance broker-non-resident of the Republic of Kazakhstan, an organization that guarantees insurance payments to policyholders (insured, beneficiaries) in case of liquidation of insurance companies, forced termination of activities of branches of insurance (reinsurance) companies-non-residents of the Republic of Kazakhstan, insurance ombudsman, organization for the formation and maintenance of a database (hereinafter – the participants in the insurance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Board of the Agency of the Republic of Kazakhstan for regulation and development of the market dated 23.11.2022 № 101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purpose of using the Internet resource shall be to promptly provide the participants of an insurance market with information about their activities to policyholders (insured, beneficiaries) and persons who intend to enter into an insurance contract and (or) settle an insured event under an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Agency of the Republic of Kazakhstan for Regulation and Development of the Financial Market dated 23.11.2022 № 101 (shall come into effect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When posting information on an Internet resource, the participants of an insurance market shall ensure:</w:t>
      </w:r>
    </w:p>
    <w:p>
      <w:pPr>
        <w:spacing w:after="0"/>
        <w:ind w:left="0"/>
        <w:jc w:val="both"/>
      </w:pPr>
      <w:r>
        <w:rPr>
          <w:rFonts w:ascii="Times New Roman"/>
          <w:b w:val="false"/>
          <w:i w:val="false"/>
          <w:color w:val="000000"/>
          <w:sz w:val="28"/>
        </w:rPr>
        <w:t>
      1) round-the-clock online access of policyholders (insured, beneficiaries) and persons who intend to enter into an insurance contract and (or) settle an insured event under an insurance contract to the Internet resource of an insurance market participant for familiarization and (or) other effective use of the information without restrictions, except in cases of unforeseen technical failures;</w:t>
      </w:r>
    </w:p>
    <w:p>
      <w:pPr>
        <w:spacing w:after="0"/>
        <w:ind w:left="0"/>
        <w:jc w:val="both"/>
      </w:pPr>
      <w:r>
        <w:rPr>
          <w:rFonts w:ascii="Times New Roman"/>
          <w:b w:val="false"/>
          <w:i w:val="false"/>
          <w:color w:val="000000"/>
          <w:sz w:val="28"/>
        </w:rPr>
        <w:t>
      2) provision of objective, complete and reliable information on the Internet resource of an insurance market participant;</w:t>
      </w:r>
    </w:p>
    <w:p>
      <w:pPr>
        <w:spacing w:after="0"/>
        <w:ind w:left="0"/>
        <w:jc w:val="both"/>
      </w:pPr>
      <w:r>
        <w:rPr>
          <w:rFonts w:ascii="Times New Roman"/>
          <w:b w:val="false"/>
          <w:i w:val="false"/>
          <w:color w:val="000000"/>
          <w:sz w:val="28"/>
        </w:rPr>
        <w:t>
      3) information security to protect information from destruction, modification and blocking of access to it, as well as other unlawful actions concerning such information;</w:t>
      </w:r>
    </w:p>
    <w:p>
      <w:pPr>
        <w:spacing w:after="0"/>
        <w:ind w:left="0"/>
        <w:jc w:val="both"/>
      </w:pPr>
      <w:r>
        <w:rPr>
          <w:rFonts w:ascii="Times New Roman"/>
          <w:b w:val="false"/>
          <w:i w:val="false"/>
          <w:color w:val="000000"/>
          <w:sz w:val="28"/>
        </w:rPr>
        <w:t>
      4) the ability to save a document posted in electronic format and copy an arbitrary fragment of text from it onto the technical means of policyholders (insured, beneficiaries) and persons who intend to enter into an insurance contract and (or) settle an insured event under an insurance contract;</w:t>
      </w:r>
    </w:p>
    <w:p>
      <w:pPr>
        <w:spacing w:after="0"/>
        <w:ind w:left="0"/>
        <w:jc w:val="both"/>
      </w:pPr>
      <w:r>
        <w:rPr>
          <w:rFonts w:ascii="Times New Roman"/>
          <w:b w:val="false"/>
          <w:i w:val="false"/>
          <w:color w:val="000000"/>
          <w:sz w:val="28"/>
        </w:rPr>
        <w:t>
      5) access to information by sequentially following hyperlinks (indicating the information to which it leads), starting from the main page of the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Agency of the Republic of Kazakhstan for Regulation and Development of the Financial Market dated 23.11.2022 № 101 (shall come into effect from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list of information posted by the participants of the insurance market on the Internet resource shall be determined in accordance with the annex to the Rules.</w:t>
      </w:r>
    </w:p>
    <w:p>
      <w:pPr>
        <w:spacing w:after="0"/>
        <w:ind w:left="0"/>
        <w:jc w:val="both"/>
      </w:pPr>
      <w:r>
        <w:rPr>
          <w:rFonts w:ascii="Times New Roman"/>
          <w:b w:val="false"/>
          <w:i w:val="false"/>
          <w:color w:val="000000"/>
          <w:sz w:val="28"/>
        </w:rPr>
        <w:t>
      5. Information on the Internet resource of participants of the insurance market shall be placed both in the Kazakh and Russian languages, as wellas, if necessary, in other languages.</w:t>
      </w:r>
    </w:p>
    <w:p>
      <w:pPr>
        <w:spacing w:after="0"/>
        <w:ind w:left="0"/>
        <w:jc w:val="both"/>
      </w:pPr>
      <w:r>
        <w:rPr>
          <w:rFonts w:ascii="Times New Roman"/>
          <w:b w:val="false"/>
          <w:i w:val="false"/>
          <w:color w:val="000000"/>
          <w:sz w:val="28"/>
        </w:rPr>
        <w:t>
      6. All actions performed on the Internet resource of a participant of the insurance market shall be carried out by the responsible official or a person appointed in accordance with the internal documents of the participant of the insurance market.</w:t>
      </w:r>
    </w:p>
    <w:p>
      <w:pPr>
        <w:spacing w:after="0"/>
        <w:ind w:left="0"/>
        <w:jc w:val="both"/>
      </w:pPr>
      <w:r>
        <w:rPr>
          <w:rFonts w:ascii="Times New Roman"/>
          <w:b w:val="false"/>
          <w:i w:val="false"/>
          <w:color w:val="000000"/>
          <w:sz w:val="28"/>
        </w:rPr>
        <w:t>
      The participant of the insurance market shall maintain an electronic transaction register carried out using software and technological means, allowing to record all actions of the responsible official or a person appointed in accordance with the internal documents of the insurance market participant, specifying the exact time of its execution.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posting information </w:t>
            </w:r>
            <w:r>
              <w:br/>
            </w:r>
            <w:r>
              <w:rPr>
                <w:rFonts w:ascii="Times New Roman"/>
                <w:b w:val="false"/>
                <w:i w:val="false"/>
                <w:color w:val="000000"/>
                <w:sz w:val="20"/>
              </w:rPr>
              <w:t xml:space="preserve">on the Internet resource of an insurance company, </w:t>
            </w:r>
            <w:r>
              <w:br/>
            </w:r>
            <w:r>
              <w:rPr>
                <w:rFonts w:ascii="Times New Roman"/>
                <w:b w:val="false"/>
                <w:i w:val="false"/>
                <w:color w:val="000000"/>
                <w:sz w:val="20"/>
              </w:rPr>
              <w:t xml:space="preserve">an insurance broker, a branch of an insurance (reinsurance) </w:t>
            </w:r>
            <w:r>
              <w:br/>
            </w:r>
            <w:r>
              <w:rPr>
                <w:rFonts w:ascii="Times New Roman"/>
                <w:b w:val="false"/>
                <w:i w:val="false"/>
                <w:color w:val="000000"/>
                <w:sz w:val="20"/>
              </w:rPr>
              <w:t xml:space="preserve">company- non-resident of the Republic of Kazakhstan, </w:t>
            </w:r>
            <w:r>
              <w:br/>
            </w:r>
            <w:r>
              <w:rPr>
                <w:rFonts w:ascii="Times New Roman"/>
                <w:b w:val="false"/>
                <w:i w:val="false"/>
                <w:color w:val="000000"/>
                <w:sz w:val="20"/>
              </w:rPr>
              <w:t xml:space="preserve">a branch of an insurance broker- non-resident </w:t>
            </w:r>
            <w:r>
              <w:br/>
            </w:r>
            <w:r>
              <w:rPr>
                <w:rFonts w:ascii="Times New Roman"/>
                <w:b w:val="false"/>
                <w:i w:val="false"/>
                <w:color w:val="000000"/>
                <w:sz w:val="20"/>
              </w:rPr>
              <w:t xml:space="preserve">of the Republic of Kazakhstan, an organization that guarantees </w:t>
            </w:r>
            <w:r>
              <w:br/>
            </w:r>
            <w:r>
              <w:rPr>
                <w:rFonts w:ascii="Times New Roman"/>
                <w:b w:val="false"/>
                <w:i w:val="false"/>
                <w:color w:val="000000"/>
                <w:sz w:val="20"/>
              </w:rPr>
              <w:t xml:space="preserve">insurance payments to policyholders (insured persons, beneficiaries) </w:t>
            </w:r>
            <w:r>
              <w:br/>
            </w:r>
            <w:r>
              <w:rPr>
                <w:rFonts w:ascii="Times New Roman"/>
                <w:b w:val="false"/>
                <w:i w:val="false"/>
                <w:color w:val="000000"/>
                <w:sz w:val="20"/>
              </w:rPr>
              <w:t xml:space="preserve">in case of liquidation of insurance companies, forced termination </w:t>
            </w:r>
            <w:r>
              <w:br/>
            </w:r>
            <w:r>
              <w:rPr>
                <w:rFonts w:ascii="Times New Roman"/>
                <w:b w:val="false"/>
                <w:i w:val="false"/>
                <w:color w:val="000000"/>
                <w:sz w:val="20"/>
              </w:rPr>
              <w:t xml:space="preserve">of the activities of branches of insurance (reinsurance) </w:t>
            </w:r>
            <w:r>
              <w:br/>
            </w:r>
            <w:r>
              <w:rPr>
                <w:rFonts w:ascii="Times New Roman"/>
                <w:b w:val="false"/>
                <w:i w:val="false"/>
                <w:color w:val="000000"/>
                <w:sz w:val="20"/>
              </w:rPr>
              <w:t xml:space="preserve">companies-non-residents of the Republic of Kazakhstan, </w:t>
            </w:r>
            <w:r>
              <w:br/>
            </w:r>
            <w:r>
              <w:rPr>
                <w:rFonts w:ascii="Times New Roman"/>
                <w:b w:val="false"/>
                <w:i w:val="false"/>
                <w:color w:val="000000"/>
                <w:sz w:val="20"/>
              </w:rPr>
              <w:t xml:space="preserve">insurance ombudsman, organization for the formation </w:t>
            </w:r>
            <w:r>
              <w:br/>
            </w:r>
            <w:r>
              <w:rPr>
                <w:rFonts w:ascii="Times New Roman"/>
                <w:b w:val="false"/>
                <w:i w:val="false"/>
                <w:color w:val="000000"/>
                <w:sz w:val="20"/>
              </w:rPr>
              <w:t>and maintenance of a database</w:t>
            </w:r>
          </w:p>
        </w:tc>
      </w:tr>
    </w:tbl>
    <w:bookmarkStart w:name="z36" w:id="0"/>
    <w:p>
      <w:pPr>
        <w:spacing w:after="0"/>
        <w:ind w:left="0"/>
        <w:jc w:val="left"/>
      </w:pPr>
      <w:r>
        <w:rPr>
          <w:rFonts w:ascii="Times New Roman"/>
          <w:b/>
          <w:i w:val="false"/>
          <w:color w:val="000000"/>
        </w:rPr>
        <w:t xml:space="preserve"> List </w:t>
      </w:r>
      <w:r>
        <w:br/>
      </w:r>
      <w:r>
        <w:rPr>
          <w:rFonts w:ascii="Times New Roman"/>
          <w:b/>
          <w:i w:val="false"/>
          <w:color w:val="000000"/>
        </w:rPr>
        <w:t>of information posted by the participants of an insurance market on the Internet resource</w:t>
      </w:r>
    </w:p>
    <w:bookmarkEnd w:id="0"/>
    <w:p>
      <w:pPr>
        <w:spacing w:after="0"/>
        <w:ind w:left="0"/>
        <w:jc w:val="both"/>
      </w:pPr>
      <w:r>
        <w:rPr>
          <w:rFonts w:ascii="Times New Roman"/>
          <w:b w:val="false"/>
          <w:i w:val="false"/>
          <w:color w:val="ff0000"/>
          <w:sz w:val="28"/>
        </w:rPr>
        <w:t>
      Footnote. Appendix - as amended by the resolution of the Board of the Agency of the Republic of Kazakhstan for Regulation and Development of the Financial Market dated August 31, 2023 № 69 (shall come into effect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posting (updating)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 for posting 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Contents of information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posted on the Internet resource of an insurance organization, a branch of a non-resident insurance (reinsurance) organization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address (location), telephone numbers, operating hours, including branches and representative offices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30 (thirty) working days from the date of state registration (re-registration) of a legal entity and (or) accounting registration of a branch and (or) representative office, registration of changes and (or) additions to constituent documents requiring re-registration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location, contact telephone numbers, fax numbers (if any), indicating city (region, district) codes, operating hours of the insurance organization, branch of a non-resident insurance (reinsurance) organization of the Republic of Kazakhstan, their branches and (or) representative offices (if any)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shareholders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composition of shareholders 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working days from the date of receipt of an extract from the personal account of the securities holder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shareholders in accordance with the register of securities holders: for an individual - last name, first name, patronymic (if any) indicating the ratio of the number of securities owned by him to the number of securities of the issuer (placed and (or) voting) as a percentage; for a legal entity - the full name and location of the legal entity, indicating the ratio of the number of securities owned by it to the number of securities of the issuer (placed and (or) voting) as a percentage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management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composition of management personnel 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calendar days from the date of their appointment (election, assignment of relevant functions) or transfer to another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position held and date of appointment (election, assignment of relevant functions) or transfer to another position of a managerial employee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state registration number and business identification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30 (thirty) working days from the date of state registration (re-registration) of a legal entity and (or) accounting registration of a branch and (or) representative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state registration (re-registration) of an insurance organization, a branch of a non-resident insurance (reinsurance) organization of the Republic of Kazakhstan and (or) of accounting registration (re-registration) of a branch and (or) representative office of an insurance organization (if any) (documents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number and date of issue of the license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receipt (re-issuance) of a license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issue (re-issuance) of the license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of the authorized body for regulation, control and supervision of the financial market and financial organizations (document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types of activities carried out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insurance products and additional permitted types of activities carried out by an insurance organization, a branch of a non-resident insurance (reinsurance) organization of the Republic of Kazakhstan in accordance with the legislation of the Republic of Kazakhstan on insurance and insurance activities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financial statements, confirmed by an audit organization, for the 3 (three) previous reporting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August 31 of the year following the reporting year, simultaneously with publication in periodicals distributed throughout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financial statements (balance sheet, profit and loss statement, cash flow statement, statement of changes in equity and explanatory note), confirmed by an audit organization (documents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consolidated financial statements, confirmed by an audit organization, for the 3 (three) previous reporting years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August 31 of the year following the reporting year, simultaneously with publication in periodicals distributed throughout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consolidated financial statements (balance sheet, profit and loss statement, cash flow statement, statement of changes in equity and explanatory note) in the presence of a subsidiary (subsidiaries) organization (organizations), confirmed by an audit organization (documents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results of activities for 3 (three) previous reporting years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August 31 of the year following the reporting year, simultaneously with publication in periodicals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report containing an analysis of the main indicators characterizing the activities of an insurance organization, a branch of a non-resident insurance (reinsurance) organization of the Republic of Kazakhstan and significant events in its activities based on the results of the completed financial year (document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participation in associations (unions), including associations of insurance (reinsurance) organizations, insurance brokers, branches of non-resident insurance (reinsurance) organizations of the Republic of Kazakhstan, branches of non-resident insurance brokers of the Republic of Kazakhstan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entry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location of the association created in the form of an association (union), and date of entry into 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Ratings assigned to an insurance organization by rating agencies (if assigned)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rating is assigned,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working days from the date of publication by the rating agency of the news on the rating agency’s website about the assignment of the rating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rating agencies, assigned ratings and the date the rating was assigned or the date the rating was revised based on the results of monitoring of the rating agency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created insurance (reinsurance) pools (for an insurance (reinsurance) company, a branch of a non-resident insurance (reinsurance) company of the Republic of Kazakhstan, which is leading in the activities of the insurance (reinsurance) pool)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insurance pool is created, changes and additions are made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signing the agreement on joint activities of participants in the insurance (reinsurance) pool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including number and date of conclusion of the agreement on joint activities of participants in the insurance (reinsurance) pool, validity period; full name of the participants of the insurance (reinsurance) pool; full name of the insurance (reinsurance) company, branch of the non-resident insurance (reinsurance) company of the Republic of Kazakhstan, insurance broker who are leading in the activities of the insurance (reinsurance) pool; classes (types) of insurance and a list of insurance risks that are the subject of the activities of the insurance (reinsurance) pool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rules by type of insurance in voluntary form, which provide for the possibility of concluding an insurance contract in electronic form, with the ability to view their previous editions, changes and additions made to them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approval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rules for a certain type of insurance, approved by the board of directors of the insurance organization and the relevant management body of the non-resident insurance (reinsurance) organization of the Republic of Kazakhstan, indicating the number and date of approval, and their previous versions (documents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amounts of insurance tariffs (insurance premiums, contributions) by type of insurance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developed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working days from the date of approval of the financial product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amounts of insurance rates (insurance premiums, contributions) by type of insurance, calculated in accordance with the Instructions on the requirements for assessment methods and principles for calculating insurance rates by classes (types) of insurance (reinsurance) organizations, branches of non-resident insurance (reinsurance) organizations of the Republic of Kazakhstan, approved by Resolution of the Board of the Agency of the Republic of Kazakhstan for Regulation and Supervision of the Financial Market and Financial Organizations dated March 25, 2006 № 85, registered in the State Register of Normative Legal Acts under №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minimum and maximum amounts of commission remuneration of insurance agents by classes (types) of insurance approved by the insurance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approval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web page that allows to determine the amount of wear and tear when determining the amount of damage caused to a vehicle (for insurance organizations operating in the "general insurance" industry)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web page that allows to determine the amount of depreciation when determining the cost of restoration repairs for the amount of damage caused to a vehicle within the framework of compulsory civil liability insurance of vehicle owners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5 working days from the date of amendments and (or) additions to the resolution of the Board of the National Bank of the Republic of Kazakhstan dated January 28, 2016 № 14 "On approval of Requirements for specialized software and Rules for determining the amount of damage caused to a vehicle", registered in the State Register of Normative Legal Acts under № 13460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page that allows to determine the amount of wear and tear when determining the amount of damage caused to a vehicle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posted on the Internet resource of an insurance broker, a branch of a non-resident insurance broker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address (location), telephone numbers, operating hours, including branches and representative offices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30 (thirty) working days from the date of state registration (re-registration) of a legal entity and (or) accounting registration of a branch and (or) representative office, registration of changes and (or) additions to constituent documents requiring re-registration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location, contact telephone numbers, fax numbers (if any), indicating city (region, district) codes, operating hours of the insurance broker, branch of a non-resident insurance broker of the Republic of Kazakhstan, branch of a non-resident insurance broker of the Republic of Kazakhstan, branches and representative offices of the insurance company broker (if any)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shareholders (participants)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composition of shareholders (participants) 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working days from the date of receipt of an extract from the personal account of the securities holder or an extract from the register of participants of the partnership, or the date of state registration (re-registration) of a legal entity and (or) accounting registration of a branch and (or) representative office, registration of changes and (or) additions to constituent documents requiring re-registration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shareholders (participants) in accordance with the register of securities holders or the charter or register of participants of the partnership: for an individual - last name, first name, patronymic (if any) indicating the ratio of the number of securities owned by him to the number of securities of the issuer (placed and (or) voting) as a percentage; for a legal entity - the full name and location of the legal entity, indicating the ratio of the number of securities owned by it to the number of securities of the issuer (placed and (or) voting) as a percentage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management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composition of management personnel 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calendar days from the date of their appointment (election, assignment of relevant functions) or transfer to another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position held and date of appointment (election, assignment of relevant functions) or transfer to another position of a managerial employee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state registration number and business identification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30 (thirty) working days from the date of state registration (re-registration) of a legal entity and (or) accounting registration of a branch and (or) representative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state registration (re-registration) of an insurance broker, a branch of a non-resident insurance broker of the Republic of Kazakhstan and (or) of accounting registration (re-registration) of a branch and (or) representative office of an insurance broker (if any) (documents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number and date of issue of the license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receipt (re-issuance) of a license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issue (re-issuance) of the license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of the authorized body for regulation, control and supervision of the financial market and financial organizations (document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types of activities carried out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brokerage activities: intermediary activities for concluding insurance contracts on its behalf and behalf of the insured; intermediary activities for concluding reinsurance agreements on its behalf and behalf of the reinsurer (assignor); additional permitted activities carried out by an insurance broker, a branch of a non-resident insurance broker of the Republic of Kazakhstan in accordance with the legislation of the Republic of Kazakhstan on insurance and insurance activities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financial statements, confirmed by an audit organization, for the 3 (three) previous reporting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August 31 of the year following the reporting year, simultaneously with publication in periodicals distributed throughout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financial statements (balance sheet, profit and loss statement, cash flow statement, statement of changes in equity and explanatory note), confirmed by an audit organization (documents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consolidated financial statements, confirmed by an audit organization, for the 3 (three) previous reporting years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August 31 of the year following the reporting year, simultaneously with publication in periodicals distributed throughout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consolidated financial statements (balance sheet, profit and loss statement, cash flow statement, statement of changes in equity and explanatory note) in the presence of a subsidiary (subsidiaries) organization (organizations), confirmed by an audit organization (documents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results of activities for 3 (three) previous reporting years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August 31 of the year following the reporting year, simultaneously with publication in periodicals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report containing an analysis of the main indicators characterizing the activities of an insurance broker, a branch of a non-resident insurance broker of the Republic of Kazakhstan, and significant events in their activities based on the results of the completed financial year (document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participation in associations (unions), including associations of insurance (reinsurance) organizations, insurance brokers, branches of non-resident insurance (reinsurance) organizations of the Republic of Kazakhstan, branches of non-resident insurance brokers of the Republic of Kazakhstan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entry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location of the association created in the form of an association (union), and date of entry into 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current contract of civil liability insurance of an insurance broker, a branch of a non-resident insurance broker of the Republic of Kazakhstan to third parties, including the number and date of conclusion of the contract, the name of the insurer, the object of insurance and the list of risks that are the subject of the contract, the period of its validity and the insured amount under contract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conclusion, amendments and additions are made to the civil liability insurance contract of an insurance broker, a branch of a non-resident insurance broker of the Republic of Kazakhstan to third parties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working days from the date of signing the contract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including number and date of conclusion of the civil liability insurance contract of an insurance broker, a branch of a non-resident insurance broker of the Republic of Kazakhstan to third parties; full name of the insurance (reinsurance) company, branch of the non-resident insurance (reinsurance) company of the Republic of Kazakhstan; object of insurance and list of risks; the insured amount concerning risks associated with the conclusion of insurance and reinsurance contracts by an insurance broker, a branch of a non-resident insurance broker of the Republic of Kazakhstan; validity period of the insurance contract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posted on the Internet resource of an organization that guarantees the implementation of insurance payments to policyholders (insured, beneficiaries) in the event of liquidation of insurance organizations, forced termination of the activities of branches of non-resident insurance (reinsurance) organizations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address (location), telephone numbers, operating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30 (thirty) working days from the date of state registration (re-registration) of a legal entity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location, contact telephone numbers, fax numbers (if any), indicating the city code, operating hours of the organization guaranteeing insurance payments to policyholders (insured, beneficiaries) in the event of liquidation of insurance organizations, forced termination of activities of branches of insurance (reinsurance) organizations - non-residents of the Republic of Kazakhstan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shareholders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composition of shareholders 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 (three) working days from the date of receipt of an extract from the personal account of the securities holder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shareholders in accordance with the register of securities holders (full name and location of the legal entity, indicating the ratio of the number of securities owned by it to the number of securities of the issuer (placed and (or) voting) as a percentage)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management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composition of management personnel 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10 (ten) calendar days from the date of their appointment (election, assignment of relevant functions) or transfer to another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position held and date of appointment (election, assignment of relevant functions) or transfer to another position of a managerial employee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state registration number and business identification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30 (thirty) working days from the date of state registration (re-registration) of a legal entity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(re-registration) of an organization guaranteeing the implementation of insurance payments to policyholders (insured, beneficiaries) in the event of liquidation of insurance organizations, forced termination of the activities of branches of non-resident insurance (reinsurance) organizations of the Republic of Kazakhstan (document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types of activities carried out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guaranteed types of insurance in accordance with the legislation of the Republic of Kazakhstan on the Insurance Payment Guarantee Fund and (or) other types of activities carried out in accordance with the legislation of the Republic of Kazakhstan on the Insurance Payment Guarantee Fund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financial statements, confirmed by an audit organization, for the 3 (three) previous reporting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August 31 of the year following the reporting year, simultaneously with publication in periodicals distributed throughout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financial statements (balance sheet, profit and loss statement, cash flow statement, statement of changes in equity and explanatory note), confirmed by an audit organization (documents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results of activities for 3 (three) previous reporting years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August 31 of the year following the reporting year, simultaneously with publication in periodicals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report containing an analysis of the main indicators characterizing the activities of an organization that guarantees the implementation of insurance payments to policyholders (insured, beneficiaries) in the event of liquidation of insurance organizations, forced termination of the activities of branches of non-resident insurance (reinsurance) organizations of the Republic of Kazakhstan, and significant events in its activities based on the results of the completed financial year (document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participation in associations (unions), including associations of insurance (reinsurance) organizations, insurance brokers, branches of non-resident insurance (reinsurance) organizations of the Republic of Kazakhstan, branches of non-resident insurance brokers of the Republic of Kazakhstan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joining the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location of the association created in the form of an association (union), and date of entry into 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participating insurance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signing the agreement for participation in the Insurance Payment Guarantee Fund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including the full name of insurance organizations that are participants in the system of guaranteeing insurance payments based on an agreement of participation in the Fund for Guaranteeing Insurance Payments; number and date of conclusion of the agreement for participation in the Insurance Payment Guarantee Fund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posted on the Internet resource of the insurance ombudsman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address (location), telephone numbers, operating hours of the office of the Insurance Ombudsman, including its branches and representative offices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30 (thirty) working days from the date of state registration (re-registration) of a legal entity and (or) accounting registration of a branch and (or) representative office, registration of changes and (or) additions made to the constituent documents requiring re-registration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insurance ombudsman, location, telephone numbers, faxes (if any) indicating the city (region, district) codes, operating hours of the office of the insurance ombudsman, its branches and (or) representative offices (if any)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election of an insurance ombudsman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election (re-election, early termination of powers)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election (re-election, early termination of powers)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adoption by the authorized body of the decision on the election (re-election, early termination of powers) of the insurance ombudsman and the term of office of the insurance ombudsman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insurance organizations included in the Council of Representatives of the Insurance Ombudsman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composition of the Council of Representatives 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formation of the composition of the council of representatives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insurance organizations, branches of non-resident insurance (reinsurance) organizations of the Republic of Kazakhstan that are members of the Council of Representatives of the Insurance Ombudsman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types of activities carried out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election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activities to resolve disagreements arising between insurance organizations, branches of non-resident insurance (reinsurance) organizations of the Republic of Kazakhstan on issues of compulsory and voluntary insurance; policyholders (insured, beneficiaries) and insurance organizations, branches of non-resident insurance (reinsurance) organizations of the Republic of Kazakhstan under insurance contracts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rules governing the activities of the insurance ombudsman, including the procedure and timing for consideration of applications for dispute resolution and decision-making, as well as memorandums concluded with insurance market participants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approval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rules regulating the activities of the insurance ombudsman and memorandums concluded with the participants of an insurance market(documents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participation in associations (unions), including associations of insurance (reinsurance) organizations, insurance brokers, branches of non-resident insurance (reinsurance) organizations of the Republic of Kazakhstan, branches of non-resident insurance brokers of the Republic of Kazakhstan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entry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location of the association created in the form of an association (union), and date of entry into 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Reports on the results of activities for 3 (three) previous reporting years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August 31 of the year following the reporting year, simultaneously with publication in periodicals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report containing an analysis of the main indicators characterizing the activities of the insurance ombudsman and significant events in its activities based on the results of the completed financial year (document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web page that allows to determine the amount of depreciation when determining the cost of restoration repairs for the amount of damage caused to a vehicle within the framework of compulsory civil liability insurance of vehicle owners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5 working days from the date of amendments and (or) additions to the resolution of the Board of the National Bank of the Republic of Kazakhstan dated January 28, 2016 № 14 "On approval of Requirements for specialized software and Rules for determining the amount of damage caused to a vehicle", registered in the State Register of Normative Legal Acts under № 13460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page that allows to determine the amount of wear and tear when determining the amount of damage caused to a vehicle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posted on the Internet resource of the organization for the formation and maintenance of the database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address (location), telephone numbers, operating hours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30 (thirty) working days from the date of state registration (re-registration) of a legal entity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location, contact telephone numbers, fax numbers (if any), indicating the city code, operating mode of the organization for the formation and maintenance of the database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shareholders (participants)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composition of shareholders (participants) 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issue of the 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shareholders (participants) in accordance with the register of securities holders (full name and location of the legal entity, indicating the ratio of the number of securities owned by it to the number of securities of the issuer (placed and (or) voting) as a percentage)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managers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the leadership team changes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appointment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name of the position held, number and date of adoption by the board of directors of the decision on appointment to the position of manager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state registration number and business identification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30 (thirty) working days from the date of state registration (re-registration) of a legal entity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(re-registration) of a legal entity (document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types of activities carried out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updated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including activities for the formation and maintenance of a database on compulsory and voluntary types of insurance based on the legislation of the Republic of Kazakhstan on insurance and insurance activities and legislative acts of the Republic of Kazakhstan governing compulsory types of insurance; activities to maintain a unified register of insurance agents; list of Internet resources of insurance organizations used for concluding insurance contracts in electronic form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reports for the three previous reporting years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later than August 31 of the year following the reporting year, simultaneously with publication in periodicals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report containing an analysis of the main indicators characterizing the organization’s activities in creating and maintaining a database and significant events in its activities based on the results of the completed financial year (document in *pdf format)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participation in associations (unions), including associations of insurance (reinsurance) organizations, insurance brokers, branches of non-resident insurance (reinsurance) organizations of the Republic of Kazakhstan, branches of non-resident insurance brokers of the Republic of Kazakhstan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entry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(five) working days from the date of entry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location of the association created in the form of an association (union), and date of entry into it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