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e975" w14:textId="f18e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housing constructed and(or) purchased from private developers in the framework of the State Housing Construction Program "Nurly Zher"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Investment and Development of the Republic of Kazakhstan dated July 31, 2018 № 540. Registered with the Ministry of Justice of the Republic of Kazakhstan dated September 14, 2018 № 17373. Abolished by the Order of the Minister of Industry and Infrastructure Development of the Republic of Kazakhstan dated February 4, 2021 No. 44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Industry and Infrastructure Development of the Republic of Kazakhstan dated February 4, 2021 No. 44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State Program of housing construction "Nurly Zher", approved by the Government of the Republic of Kazakhstan dated June 22, 2018 № 372, </w:t>
      </w:r>
      <w:r>
        <w:rPr>
          <w:rFonts w:ascii="Times New Roman"/>
          <w:b/>
          <w:i w:val="false"/>
          <w:color w:val="000000"/>
          <w:sz w:val="28"/>
        </w:rPr>
        <w:t xml:space="preserve">I hereby </w:t>
      </w:r>
      <w:r>
        <w:rPr>
          <w:rFonts w:ascii="Times New Roman"/>
          <w:b/>
          <w:i w:val="false"/>
          <w:color w:val="000000"/>
          <w:sz w:val="28"/>
        </w:rPr>
        <w:t>ORDER</w:t>
      </w:r>
      <w:r>
        <w:rPr>
          <w:rFonts w:ascii="Times New Roman"/>
          <w:b w:val="false"/>
          <w:i w:val="false"/>
          <w:color w:val="000000"/>
          <w:sz w:val="28"/>
        </w:rPr>
        <w:t xml:space="preserve">: </w:t>
      </w:r>
    </w:p>
    <w:bookmarkStart w:name="z6" w:id="0"/>
    <w:p>
      <w:pPr>
        <w:spacing w:after="0"/>
        <w:ind w:left="0"/>
        <w:jc w:val="both"/>
      </w:pPr>
      <w:r>
        <w:rPr>
          <w:rFonts w:ascii="Times New Roman"/>
          <w:b w:val="false"/>
          <w:i w:val="false"/>
          <w:color w:val="000000"/>
          <w:sz w:val="28"/>
        </w:rPr>
        <w:t xml:space="preserve">
      1. To approve the attached Rules of the implementation of housing constructed and (or) purchased from private developers in the framework of the State Housing Construction Program "Nurly Zher ". </w:t>
      </w:r>
    </w:p>
    <w:bookmarkEnd w:id="0"/>
    <w:bookmarkStart w:name="z7" w:id="1"/>
    <w:p>
      <w:pPr>
        <w:spacing w:after="0"/>
        <w:ind w:left="0"/>
        <w:jc w:val="both"/>
      </w:pPr>
      <w:r>
        <w:rPr>
          <w:rFonts w:ascii="Times New Roman"/>
          <w:b w:val="false"/>
          <w:i w:val="false"/>
          <w:color w:val="000000"/>
          <w:sz w:val="28"/>
        </w:rPr>
        <w:t xml:space="preserve">
      2. The Committee on Construction, Housing and Utilities Services of the Ministry for Investment and Development of the Republic of Kazakhstan in accordance with the legislation shall: </w:t>
      </w:r>
    </w:p>
    <w:bookmarkEnd w:id="1"/>
    <w:bookmarkStart w:name="z8" w:id="2"/>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bookmarkEnd w:id="2"/>
    <w:bookmarkStart w:name="z9" w:id="3"/>
    <w:p>
      <w:pPr>
        <w:spacing w:after="0"/>
        <w:ind w:left="0"/>
        <w:jc w:val="both"/>
      </w:pPr>
      <w:r>
        <w:rPr>
          <w:rFonts w:ascii="Times New Roman"/>
          <w:b w:val="false"/>
          <w:i w:val="false"/>
          <w:color w:val="000000"/>
          <w:sz w:val="28"/>
        </w:rPr>
        <w:t>
      2) within ten calendar days from the date of State registration of this order, send its both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bookmarkEnd w:id="3"/>
    <w:bookmarkStart w:name="z10" w:id="4"/>
    <w:p>
      <w:pPr>
        <w:spacing w:after="0"/>
        <w:ind w:left="0"/>
        <w:jc w:val="both"/>
      </w:pPr>
      <w:r>
        <w:rPr>
          <w:rFonts w:ascii="Times New Roman"/>
          <w:b w:val="false"/>
          <w:i w:val="false"/>
          <w:color w:val="000000"/>
          <w:sz w:val="28"/>
        </w:rPr>
        <w:t xml:space="preserve">
      3) place this order on the Internet resource of the Ministry of Investment and Development of the Republic of Kazakhstan; </w:t>
      </w:r>
    </w:p>
    <w:bookmarkEnd w:id="4"/>
    <w:bookmarkStart w:name="z11" w:id="5"/>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submit the information to the Legal Department of the Ministry for Investment and Development of the Republic of Kazakhstan on the on execution of the measures, provided by subparagraphs 1), 2) and 3) of this paragraph. </w:t>
      </w:r>
    </w:p>
    <w:bookmarkEnd w:id="5"/>
    <w:bookmarkStart w:name="z12" w:id="6"/>
    <w:p>
      <w:pPr>
        <w:spacing w:after="0"/>
        <w:ind w:left="0"/>
        <w:jc w:val="both"/>
      </w:pPr>
      <w:r>
        <w:rPr>
          <w:rFonts w:ascii="Times New Roman"/>
          <w:b w:val="false"/>
          <w:i w:val="false"/>
          <w:color w:val="000000"/>
          <w:sz w:val="28"/>
        </w:rPr>
        <w:t>
      3. Control over the execution of this order shall be entrusted to the Supervising Vice-Minister for Investment and Development of the Republic of Kazakhstan.</w:t>
      </w:r>
    </w:p>
    <w:bookmarkEnd w:id="6"/>
    <w:bookmarkStart w:name="z13" w:id="7"/>
    <w:p>
      <w:pPr>
        <w:spacing w:after="0"/>
        <w:ind w:left="0"/>
        <w:jc w:val="both"/>
      </w:pPr>
      <w:r>
        <w:rPr>
          <w:rFonts w:ascii="Times New Roman"/>
          <w:b w:val="false"/>
          <w:i w:val="false"/>
          <w:color w:val="000000"/>
          <w:sz w:val="28"/>
        </w:rPr>
        <w:t xml:space="preserve">
       4. This order shall be enforced from the date of its first official publication.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w:t>
            </w:r>
          </w:p>
          <w:p>
            <w:pPr>
              <w:spacing w:after="20"/>
              <w:ind w:left="20"/>
              <w:jc w:val="both"/>
            </w:pPr>
          </w:p>
          <w:p>
            <w:pPr>
              <w:spacing w:after="20"/>
              <w:ind w:left="20"/>
              <w:jc w:val="both"/>
            </w:pPr>
            <w:r>
              <w:rPr>
                <w:rFonts w:ascii="Times New Roman"/>
                <w:b w:val="false"/>
                <w:i/>
                <w:color w:val="000000"/>
                <w:sz w:val="20"/>
              </w:rPr>
              <w:t xml:space="preserve">Minister for Investment and Development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xml:space="preserve">
      AGREED </w:t>
      </w:r>
    </w:p>
    <w:bookmarkEnd w:id="8"/>
    <w:p>
      <w:pPr>
        <w:spacing w:after="0"/>
        <w:ind w:left="0"/>
        <w:jc w:val="both"/>
      </w:pPr>
      <w:r>
        <w:rPr>
          <w:rFonts w:ascii="Times New Roman"/>
          <w:b w:val="false"/>
          <w:i w:val="false"/>
          <w:color w:val="000000"/>
          <w:sz w:val="28"/>
        </w:rPr>
        <w:t xml:space="preserve">Acting </w:t>
      </w:r>
    </w:p>
    <w:p>
      <w:pPr>
        <w:spacing w:after="0"/>
        <w:ind w:left="0"/>
        <w:jc w:val="both"/>
      </w:pPr>
      <w:r>
        <w:rPr>
          <w:rFonts w:ascii="Times New Roman"/>
          <w:b w:val="false"/>
          <w:i w:val="false"/>
          <w:color w:val="000000"/>
          <w:sz w:val="28"/>
        </w:rPr>
        <w:t xml:space="preserve">Minister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 B. Sholpankulov </w:t>
      </w:r>
    </w:p>
    <w:p>
      <w:pPr>
        <w:spacing w:after="0"/>
        <w:ind w:left="0"/>
        <w:jc w:val="both"/>
      </w:pPr>
      <w:r>
        <w:rPr>
          <w:rFonts w:ascii="Times New Roman"/>
          <w:b w:val="false"/>
          <w:i w:val="false"/>
          <w:color w:val="000000"/>
          <w:sz w:val="28"/>
        </w:rPr>
        <w:t xml:space="preserve">"___" ___________ 2018 </w:t>
      </w:r>
    </w:p>
    <w:p>
      <w:pPr>
        <w:spacing w:after="0"/>
        <w:ind w:left="0"/>
        <w:jc w:val="both"/>
      </w:pPr>
      <w:bookmarkStart w:name="z16" w:id="9"/>
      <w:r>
        <w:rPr>
          <w:rFonts w:ascii="Times New Roman"/>
          <w:b w:val="false"/>
          <w:i w:val="false"/>
          <w:color w:val="000000"/>
          <w:sz w:val="28"/>
        </w:rPr>
        <w:t xml:space="preserve">
      AGREED </w:t>
      </w:r>
    </w:p>
    <w:bookmarkEnd w:id="9"/>
    <w:p>
      <w:pPr>
        <w:spacing w:after="0"/>
        <w:ind w:left="0"/>
        <w:jc w:val="both"/>
      </w:pPr>
      <w:r>
        <w:rPr>
          <w:rFonts w:ascii="Times New Roman"/>
          <w:b w:val="false"/>
          <w:i w:val="false"/>
          <w:color w:val="000000"/>
          <w:sz w:val="28"/>
        </w:rPr>
        <w:t xml:space="preserve">Acting </w:t>
      </w:r>
    </w:p>
    <w:p>
      <w:pPr>
        <w:spacing w:after="0"/>
        <w:ind w:left="0"/>
        <w:jc w:val="both"/>
      </w:pPr>
      <w:r>
        <w:rPr>
          <w:rFonts w:ascii="Times New Roman"/>
          <w:b w:val="false"/>
          <w:i w:val="false"/>
          <w:color w:val="000000"/>
          <w:sz w:val="28"/>
        </w:rPr>
        <w:t xml:space="preserve">Minister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 R. Dalenov </w:t>
      </w:r>
    </w:p>
    <w:p>
      <w:pPr>
        <w:spacing w:after="0"/>
        <w:ind w:left="0"/>
        <w:jc w:val="both"/>
      </w:pPr>
      <w:r>
        <w:rPr>
          <w:rFonts w:ascii="Times New Roman"/>
          <w:b w:val="false"/>
          <w:i w:val="false"/>
          <w:color w:val="000000"/>
          <w:sz w:val="28"/>
        </w:rPr>
        <w:t xml:space="preserve">"___" ____________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540 of </w:t>
            </w:r>
            <w:r>
              <w:br/>
            </w:r>
            <w:r>
              <w:rPr>
                <w:rFonts w:ascii="Times New Roman"/>
                <w:b w:val="false"/>
                <w:i w:val="false"/>
                <w:color w:val="000000"/>
                <w:sz w:val="20"/>
              </w:rPr>
              <w:t xml:space="preserve">the Acting Minister </w:t>
            </w:r>
            <w:r>
              <w:br/>
            </w:r>
            <w:r>
              <w:rPr>
                <w:rFonts w:ascii="Times New Roman"/>
                <w:b w:val="false"/>
                <w:i w:val="false"/>
                <w:color w:val="000000"/>
                <w:sz w:val="20"/>
              </w:rPr>
              <w:t xml:space="preserve">for Investment andDevelopment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July 31, 2018 </w:t>
            </w:r>
          </w:p>
        </w:tc>
      </w:tr>
    </w:tbl>
    <w:bookmarkStart w:name="z18" w:id="10"/>
    <w:p>
      <w:pPr>
        <w:spacing w:after="0"/>
        <w:ind w:left="0"/>
        <w:jc w:val="left"/>
      </w:pPr>
      <w:r>
        <w:rPr>
          <w:rFonts w:ascii="Times New Roman"/>
          <w:b/>
          <w:i w:val="false"/>
          <w:color w:val="000000"/>
        </w:rPr>
        <w:t xml:space="preserve"> Rules for the implementation of housing constructed and(or) purchased from private </w:t>
      </w:r>
      <w:r>
        <w:br/>
      </w:r>
      <w:r>
        <w:rPr>
          <w:rFonts w:ascii="Times New Roman"/>
          <w:b/>
          <w:i w:val="false"/>
          <w:color w:val="000000"/>
        </w:rPr>
        <w:t>developers in the framework of the State Housing Construction Program "Nurly Zher"</w:t>
      </w:r>
    </w:p>
    <w:bookmarkEnd w:id="10"/>
    <w:bookmarkStart w:name="z19" w:id="11"/>
    <w:p>
      <w:pPr>
        <w:spacing w:after="0"/>
        <w:ind w:left="0"/>
        <w:jc w:val="left"/>
      </w:pPr>
      <w:r>
        <w:rPr>
          <w:rFonts w:ascii="Times New Roman"/>
          <w:b/>
          <w:i w:val="false"/>
          <w:color w:val="000000"/>
        </w:rPr>
        <w:t xml:space="preserve"> Chapter 1. General provisions</w:t>
      </w:r>
    </w:p>
    <w:bookmarkEnd w:id="11"/>
    <w:bookmarkStart w:name="z20" w:id="12"/>
    <w:p>
      <w:pPr>
        <w:spacing w:after="0"/>
        <w:ind w:left="0"/>
        <w:jc w:val="both"/>
      </w:pPr>
      <w:r>
        <w:rPr>
          <w:rFonts w:ascii="Times New Roman"/>
          <w:b w:val="false"/>
          <w:i w:val="false"/>
          <w:color w:val="000000"/>
          <w:sz w:val="28"/>
        </w:rPr>
        <w:t xml:space="preserve">
      1. These Rules for the implementation of housing constructed and(or) purchased from private developers in the framework of the State Housing Construction Program "Nurly Zher"(hereinafter-the Rules) shall be developed in accordance with the State Housing Construction Program "Nurly Zher" approved by the Government of the Republic of Kazakhstan dated June 22, 2018 № 372 (hereinafter-the Program) and shall determine the procedure for the implementation of constructed and (or) purchased from private developers in the framework of implementation of State Housing Construction Program "Nurly Zher ". </w:t>
      </w:r>
    </w:p>
    <w:bookmarkEnd w:id="12"/>
    <w:bookmarkStart w:name="z21" w:id="13"/>
    <w:p>
      <w:pPr>
        <w:spacing w:after="0"/>
        <w:ind w:left="0"/>
        <w:jc w:val="both"/>
      </w:pPr>
      <w:r>
        <w:rPr>
          <w:rFonts w:ascii="Times New Roman"/>
          <w:b w:val="false"/>
          <w:i w:val="false"/>
          <w:color w:val="000000"/>
          <w:sz w:val="28"/>
        </w:rPr>
        <w:t xml:space="preserve">
      2. These rules shall determine the procedure for the implementation of the following housing: </w:t>
      </w:r>
    </w:p>
    <w:bookmarkEnd w:id="13"/>
    <w:bookmarkStart w:name="z22" w:id="14"/>
    <w:p>
      <w:pPr>
        <w:spacing w:after="0"/>
        <w:ind w:left="0"/>
        <w:jc w:val="both"/>
      </w:pPr>
      <w:r>
        <w:rPr>
          <w:rFonts w:ascii="Times New Roman"/>
          <w:b w:val="false"/>
          <w:i w:val="false"/>
          <w:color w:val="000000"/>
          <w:sz w:val="28"/>
        </w:rPr>
        <w:t xml:space="preserve">
      1) Credit housing of local executive bodies of oblasts, cities Astana, Almaty and Shymkent (hereinafter – LEB); </w:t>
      </w:r>
    </w:p>
    <w:bookmarkEnd w:id="14"/>
    <w:bookmarkStart w:name="z23" w:id="15"/>
    <w:p>
      <w:pPr>
        <w:spacing w:after="0"/>
        <w:ind w:left="0"/>
        <w:jc w:val="both"/>
      </w:pPr>
      <w:r>
        <w:rPr>
          <w:rFonts w:ascii="Times New Roman"/>
          <w:b w:val="false"/>
          <w:i w:val="false"/>
          <w:color w:val="000000"/>
          <w:sz w:val="28"/>
        </w:rPr>
        <w:t xml:space="preserve">
      2) Individual housing in the framework of pilot projects; </w:t>
      </w:r>
    </w:p>
    <w:bookmarkEnd w:id="15"/>
    <w:bookmarkStart w:name="z24" w:id="16"/>
    <w:p>
      <w:pPr>
        <w:spacing w:after="0"/>
        <w:ind w:left="0"/>
        <w:jc w:val="both"/>
      </w:pPr>
      <w:r>
        <w:rPr>
          <w:rFonts w:ascii="Times New Roman"/>
          <w:b w:val="false"/>
          <w:i w:val="false"/>
          <w:color w:val="000000"/>
          <w:sz w:val="28"/>
        </w:rPr>
        <w:t xml:space="preserve">
      3) Rental housing with redemption of the JSC " Mortgage Organization" Kazakhstan Mortgage Company "(hereinafter-JSC "MO "KMC"); </w:t>
      </w:r>
    </w:p>
    <w:bookmarkEnd w:id="16"/>
    <w:bookmarkStart w:name="z25" w:id="17"/>
    <w:p>
      <w:pPr>
        <w:spacing w:after="0"/>
        <w:ind w:left="0"/>
        <w:jc w:val="both"/>
      </w:pPr>
      <w:r>
        <w:rPr>
          <w:rFonts w:ascii="Times New Roman"/>
          <w:b w:val="false"/>
          <w:i w:val="false"/>
          <w:color w:val="000000"/>
          <w:sz w:val="28"/>
        </w:rPr>
        <w:t xml:space="preserve">
      4) Housing of JSC "Baiterek Development" (hereinafter JSC "Baiterek Development"); </w:t>
      </w:r>
    </w:p>
    <w:bookmarkEnd w:id="17"/>
    <w:bookmarkStart w:name="z26" w:id="18"/>
    <w:p>
      <w:pPr>
        <w:spacing w:after="0"/>
        <w:ind w:left="0"/>
        <w:jc w:val="both"/>
      </w:pPr>
      <w:r>
        <w:rPr>
          <w:rFonts w:ascii="Times New Roman"/>
          <w:b w:val="false"/>
          <w:i w:val="false"/>
          <w:color w:val="000000"/>
          <w:sz w:val="28"/>
        </w:rPr>
        <w:t>
      5) Commercial housing of Sovereign Wealth Fund "Samruk-Kazyna" JSC (hereinafter – " Sovereign Wealth Fund")</w:t>
      </w:r>
    </w:p>
    <w:bookmarkEnd w:id="18"/>
    <w:bookmarkStart w:name="z27" w:id="19"/>
    <w:p>
      <w:pPr>
        <w:spacing w:after="0"/>
        <w:ind w:left="0"/>
        <w:jc w:val="both"/>
      </w:pPr>
      <w:r>
        <w:rPr>
          <w:rFonts w:ascii="Times New Roman"/>
          <w:b w:val="false"/>
          <w:i w:val="false"/>
          <w:color w:val="000000"/>
          <w:sz w:val="28"/>
        </w:rPr>
        <w:t xml:space="preserve">
      6) Rental housing with redemption of Sovereign Wealth Fund .       The order of implementation of housing, provided by subparagraphs 1), 3)-6) of this paragraph, including constructed and(or) purchased from private developers in the framework of previously adopted programs on housing construction shall be carried out in accordance with these Rules. </w:t>
      </w:r>
    </w:p>
    <w:bookmarkEnd w:id="19"/>
    <w:bookmarkStart w:name="z28" w:id="20"/>
    <w:p>
      <w:pPr>
        <w:spacing w:after="0"/>
        <w:ind w:left="0"/>
        <w:jc w:val="both"/>
      </w:pPr>
      <w:r>
        <w:rPr>
          <w:rFonts w:ascii="Times New Roman"/>
          <w:b w:val="false"/>
          <w:i w:val="false"/>
          <w:color w:val="000000"/>
          <w:sz w:val="28"/>
        </w:rPr>
        <w:t xml:space="preserve">
      3. The participant shall not be allowed to claim to receive more than 1 unit of housing, except for the cases of purchased housing, in the order provided by paragraphs 2, 4 and paragraph 27 of these Rules. </w:t>
      </w:r>
    </w:p>
    <w:bookmarkEnd w:id="20"/>
    <w:bookmarkStart w:name="z29" w:id="21"/>
    <w:p>
      <w:pPr>
        <w:spacing w:after="0"/>
        <w:ind w:left="0"/>
        <w:jc w:val="both"/>
      </w:pPr>
      <w:r>
        <w:rPr>
          <w:rFonts w:ascii="Times New Roman"/>
          <w:b w:val="false"/>
          <w:i w:val="false"/>
          <w:color w:val="000000"/>
          <w:sz w:val="28"/>
        </w:rPr>
        <w:t xml:space="preserve">
      The participation shall not be permitted to a person whose spouse shall have purchased a housing on the terms of a lease with redemption, except in cases of purchase of a housing , in accordance with paragraph 2, 4 and 27 of these Rules,. </w:t>
      </w:r>
    </w:p>
    <w:bookmarkEnd w:id="21"/>
    <w:bookmarkStart w:name="z30" w:id="22"/>
    <w:p>
      <w:pPr>
        <w:spacing w:after="0"/>
        <w:ind w:left="0"/>
        <w:jc w:val="both"/>
      </w:pPr>
      <w:r>
        <w:rPr>
          <w:rFonts w:ascii="Times New Roman"/>
          <w:b w:val="false"/>
          <w:i w:val="false"/>
          <w:color w:val="000000"/>
          <w:sz w:val="28"/>
        </w:rPr>
        <w:t xml:space="preserve">
      Agreements for rent with redemption in the framework of the Program shall be subject to mandatory state registration in the registration body. </w:t>
      </w:r>
    </w:p>
    <w:bookmarkEnd w:id="22"/>
    <w:bookmarkStart w:name="z31" w:id="23"/>
    <w:p>
      <w:pPr>
        <w:spacing w:after="0"/>
        <w:ind w:left="0"/>
        <w:jc w:val="both"/>
      </w:pPr>
      <w:r>
        <w:rPr>
          <w:rFonts w:ascii="Times New Roman"/>
          <w:b w:val="false"/>
          <w:i w:val="false"/>
          <w:color w:val="000000"/>
          <w:sz w:val="28"/>
        </w:rPr>
        <w:t xml:space="preserve">
      If several facts of inclusion of the applicant on the lists of participants for reception of housing shall be identified, the applicant shall be notified of the necessity to choose within 7 (seven) working days of one of the housing. </w:t>
      </w:r>
    </w:p>
    <w:bookmarkEnd w:id="23"/>
    <w:bookmarkStart w:name="z32" w:id="24"/>
    <w:p>
      <w:pPr>
        <w:spacing w:after="0"/>
        <w:ind w:left="0"/>
        <w:jc w:val="both"/>
      </w:pPr>
      <w:r>
        <w:rPr>
          <w:rFonts w:ascii="Times New Roman"/>
          <w:b w:val="false"/>
          <w:i w:val="false"/>
          <w:color w:val="000000"/>
          <w:sz w:val="28"/>
        </w:rPr>
        <w:t xml:space="preserve">
      Control over the fulfillment of these requirements shall be carried out based on mandatory consent of the applicant to verify its participation and certificates of absence (availability) of immovable property, provided again before the conclusion of sales agreements or rent with redemption. </w:t>
      </w:r>
    </w:p>
    <w:bookmarkEnd w:id="24"/>
    <w:bookmarkStart w:name="z33" w:id="25"/>
    <w:p>
      <w:pPr>
        <w:spacing w:after="0"/>
        <w:ind w:left="0"/>
        <w:jc w:val="both"/>
      </w:pPr>
      <w:r>
        <w:rPr>
          <w:rFonts w:ascii="Times New Roman"/>
          <w:b w:val="false"/>
          <w:i w:val="false"/>
          <w:color w:val="000000"/>
          <w:sz w:val="28"/>
        </w:rPr>
        <w:t xml:space="preserve">
      4. The LEB at the end of the selection procedures shall publish on its own Internet resource the lists of applications received and the final lists of selected participants of the Program for the housing referred to in subparagraphs 3) and 6) of paragraph 2 of these Rules. </w:t>
      </w:r>
    </w:p>
    <w:bookmarkEnd w:id="25"/>
    <w:bookmarkStart w:name="z34" w:id="26"/>
    <w:p>
      <w:pPr>
        <w:spacing w:after="0"/>
        <w:ind w:left="0"/>
        <w:jc w:val="both"/>
      </w:pPr>
      <w:r>
        <w:rPr>
          <w:rFonts w:ascii="Times New Roman"/>
          <w:b w:val="false"/>
          <w:i w:val="false"/>
          <w:color w:val="000000"/>
          <w:sz w:val="28"/>
        </w:rPr>
        <w:t xml:space="preserve">
      The person on the waiting list shall be excluded from the registration of citizens of the Republic of Kazakhstan needed a housing from the state housing fund or a housing rented by the local executive body in the private housing fund in accordance with the current housing legislation. </w:t>
      </w:r>
    </w:p>
    <w:bookmarkEnd w:id="26"/>
    <w:bookmarkStart w:name="z35" w:id="27"/>
    <w:p>
      <w:pPr>
        <w:spacing w:after="0"/>
        <w:ind w:left="0"/>
        <w:jc w:val="both"/>
      </w:pPr>
      <w:r>
        <w:rPr>
          <w:rFonts w:ascii="Times New Roman"/>
          <w:b w:val="false"/>
          <w:i w:val="false"/>
          <w:color w:val="000000"/>
          <w:sz w:val="28"/>
        </w:rPr>
        <w:t xml:space="preserve">
      5. In the district centers, cities, cities of republican, regional significance, the capital documents from applicants for housing, specified in subparagraphs 3) and 6) of paragraph 2 of these Rules, shall be accepted by LEB on paper, through the Web portal " Electronic Government "or an official Internet resource. </w:t>
      </w:r>
    </w:p>
    <w:bookmarkEnd w:id="27"/>
    <w:bookmarkStart w:name="z36" w:id="28"/>
    <w:p>
      <w:pPr>
        <w:spacing w:after="0"/>
        <w:ind w:left="0"/>
        <w:jc w:val="both"/>
      </w:pPr>
      <w:r>
        <w:rPr>
          <w:rFonts w:ascii="Times New Roman"/>
          <w:b w:val="false"/>
          <w:i w:val="false"/>
          <w:color w:val="000000"/>
          <w:sz w:val="28"/>
        </w:rPr>
        <w:t xml:space="preserve">
      In rural settlements, settlements-on paper by akims of rural districts (villages, towns. </w:t>
      </w:r>
    </w:p>
    <w:bookmarkEnd w:id="28"/>
    <w:bookmarkStart w:name="z37" w:id="29"/>
    <w:p>
      <w:pPr>
        <w:spacing w:after="0"/>
        <w:ind w:left="0"/>
        <w:jc w:val="both"/>
      </w:pPr>
      <w:r>
        <w:rPr>
          <w:rFonts w:ascii="Times New Roman"/>
          <w:b w:val="false"/>
          <w:i w:val="false"/>
          <w:color w:val="000000"/>
          <w:sz w:val="28"/>
        </w:rPr>
        <w:t xml:space="preserve">
      6. The following definitions shall be used in these Rules: </w:t>
      </w:r>
    </w:p>
    <w:bookmarkEnd w:id="29"/>
    <w:bookmarkStart w:name="z38" w:id="30"/>
    <w:p>
      <w:pPr>
        <w:spacing w:after="0"/>
        <w:ind w:left="0"/>
        <w:jc w:val="both"/>
      </w:pPr>
      <w:r>
        <w:rPr>
          <w:rFonts w:ascii="Times New Roman"/>
          <w:b w:val="false"/>
          <w:i w:val="false"/>
          <w:color w:val="000000"/>
          <w:sz w:val="28"/>
        </w:rPr>
        <w:t xml:space="preserve">
      1) the applicant (applicant) – the person who applied for the housing in the framework of the Program; </w:t>
      </w:r>
    </w:p>
    <w:bookmarkEnd w:id="30"/>
    <w:bookmarkStart w:name="z39" w:id="31"/>
    <w:p>
      <w:pPr>
        <w:spacing w:after="0"/>
        <w:ind w:left="0"/>
        <w:jc w:val="both"/>
      </w:pPr>
      <w:r>
        <w:rPr>
          <w:rFonts w:ascii="Times New Roman"/>
          <w:b w:val="false"/>
          <w:i w:val="false"/>
          <w:color w:val="000000"/>
          <w:sz w:val="28"/>
        </w:rPr>
        <w:t xml:space="preserve">
      2) A participant of the Program – a person who confirmed the purchase of housing in the prescribed order, and who past the procedure of distribution of housing; </w:t>
      </w:r>
    </w:p>
    <w:bookmarkEnd w:id="31"/>
    <w:bookmarkStart w:name="z40" w:id="32"/>
    <w:p>
      <w:pPr>
        <w:spacing w:after="0"/>
        <w:ind w:left="0"/>
        <w:jc w:val="both"/>
      </w:pPr>
      <w:r>
        <w:rPr>
          <w:rFonts w:ascii="Times New Roman"/>
          <w:b w:val="false"/>
          <w:i w:val="false"/>
          <w:color w:val="000000"/>
          <w:sz w:val="28"/>
        </w:rPr>
        <w:t xml:space="preserve">
      3) Assessment of solvency – a set of measures conducted by the lender (lessor) to assess the applicant's ability to timely and fully maintain and repay the prospective loan for the purchase of housing or to meet the conditions of the proposed rental agreement for the payment of monthly rental payments; </w:t>
      </w:r>
    </w:p>
    <w:bookmarkEnd w:id="32"/>
    <w:bookmarkStart w:name="z41" w:id="33"/>
    <w:p>
      <w:pPr>
        <w:spacing w:after="0"/>
        <w:ind w:left="0"/>
        <w:jc w:val="both"/>
      </w:pPr>
      <w:r>
        <w:rPr>
          <w:rFonts w:ascii="Times New Roman"/>
          <w:b w:val="false"/>
          <w:i w:val="false"/>
          <w:color w:val="000000"/>
          <w:sz w:val="28"/>
        </w:rPr>
        <w:t xml:space="preserve">
      4) The person on the waiting list - a person who shall be registered with citizens of the Republic of Kazakhstan who need a housing from the state housing fund or a housing rented by a local executive body in a private housing fund. </w:t>
      </w:r>
    </w:p>
    <w:bookmarkEnd w:id="33"/>
    <w:bookmarkStart w:name="z42" w:id="34"/>
    <w:p>
      <w:pPr>
        <w:spacing w:after="0"/>
        <w:ind w:left="0"/>
        <w:jc w:val="left"/>
      </w:pPr>
      <w:r>
        <w:rPr>
          <w:rFonts w:ascii="Times New Roman"/>
          <w:b/>
          <w:i w:val="false"/>
          <w:color w:val="000000"/>
        </w:rPr>
        <w:t xml:space="preserve"> Chapter 2. The order of implementation of the housing constructed and (or) purchased from </w:t>
      </w:r>
      <w:r>
        <w:br/>
      </w:r>
      <w:r>
        <w:rPr>
          <w:rFonts w:ascii="Times New Roman"/>
          <w:b/>
          <w:i w:val="false"/>
          <w:color w:val="000000"/>
        </w:rPr>
        <w:t>private developers in the framework of the State Program of Housing Construction "Nurly Zher"</w:t>
      </w:r>
    </w:p>
    <w:bookmarkEnd w:id="34"/>
    <w:bookmarkStart w:name="z43" w:id="35"/>
    <w:p>
      <w:pPr>
        <w:spacing w:after="0"/>
        <w:ind w:left="0"/>
        <w:jc w:val="left"/>
      </w:pPr>
      <w:r>
        <w:rPr>
          <w:rFonts w:ascii="Times New Roman"/>
          <w:b/>
          <w:i w:val="false"/>
          <w:color w:val="000000"/>
        </w:rPr>
        <w:t xml:space="preserve"> Paragraph 1. The order of implementation of credit housing LEB.</w:t>
      </w:r>
    </w:p>
    <w:bookmarkEnd w:id="35"/>
    <w:bookmarkStart w:name="z44" w:id="36"/>
    <w:p>
      <w:pPr>
        <w:spacing w:after="0"/>
        <w:ind w:left="0"/>
        <w:jc w:val="both"/>
      </w:pPr>
      <w:r>
        <w:rPr>
          <w:rFonts w:ascii="Times New Roman"/>
          <w:b w:val="false"/>
          <w:i w:val="false"/>
          <w:color w:val="000000"/>
          <w:sz w:val="28"/>
        </w:rPr>
        <w:t xml:space="preserve">
      7. LEB shall monitor and control the implementation of credit housing for the program participants. </w:t>
      </w:r>
    </w:p>
    <w:bookmarkEnd w:id="36"/>
    <w:bookmarkStart w:name="z45" w:id="37"/>
    <w:p>
      <w:pPr>
        <w:spacing w:after="0"/>
        <w:ind w:left="0"/>
        <w:jc w:val="both"/>
      </w:pPr>
      <w:r>
        <w:rPr>
          <w:rFonts w:ascii="Times New Roman"/>
          <w:b w:val="false"/>
          <w:i w:val="false"/>
          <w:color w:val="000000"/>
          <w:sz w:val="28"/>
        </w:rPr>
        <w:t xml:space="preserve">
      Credit housing LEB shall be implemented in the following ways within 6 (six) months: </w:t>
      </w:r>
    </w:p>
    <w:bookmarkEnd w:id="37"/>
    <w:bookmarkStart w:name="z46" w:id="38"/>
    <w:p>
      <w:pPr>
        <w:spacing w:after="0"/>
        <w:ind w:left="0"/>
        <w:jc w:val="both"/>
      </w:pPr>
      <w:r>
        <w:rPr>
          <w:rFonts w:ascii="Times New Roman"/>
          <w:b w:val="false"/>
          <w:i w:val="false"/>
          <w:color w:val="000000"/>
          <w:sz w:val="28"/>
        </w:rPr>
        <w:t xml:space="preserve">
      1) To depositors and the person on the waiting list through JSC "Housing Construction Savings Bank of Kazakhstan" (hereinafter –the HCSBK); </w:t>
      </w:r>
    </w:p>
    <w:bookmarkEnd w:id="38"/>
    <w:bookmarkStart w:name="z47" w:id="39"/>
    <w:p>
      <w:pPr>
        <w:spacing w:after="0"/>
        <w:ind w:left="0"/>
        <w:jc w:val="both"/>
      </w:pPr>
      <w:r>
        <w:rPr>
          <w:rFonts w:ascii="Times New Roman"/>
          <w:b w:val="false"/>
          <w:i w:val="false"/>
          <w:color w:val="000000"/>
          <w:sz w:val="28"/>
        </w:rPr>
        <w:t xml:space="preserve">
      2) through the mortgage loans of the second tier banks(hereinafter the STB). </w:t>
      </w:r>
    </w:p>
    <w:bookmarkEnd w:id="39"/>
    <w:bookmarkStart w:name="z48" w:id="40"/>
    <w:p>
      <w:pPr>
        <w:spacing w:after="0"/>
        <w:ind w:left="0"/>
        <w:jc w:val="both"/>
      </w:pPr>
      <w:r>
        <w:rPr>
          <w:rFonts w:ascii="Times New Roman"/>
          <w:b w:val="false"/>
          <w:i w:val="false"/>
          <w:color w:val="000000"/>
          <w:sz w:val="28"/>
        </w:rPr>
        <w:t xml:space="preserve">
      LEB shall have the right to apply simultaneously the implementation of two methods or each separately. </w:t>
      </w:r>
    </w:p>
    <w:bookmarkEnd w:id="40"/>
    <w:bookmarkStart w:name="z49" w:id="41"/>
    <w:p>
      <w:pPr>
        <w:spacing w:after="0"/>
        <w:ind w:left="0"/>
        <w:jc w:val="both"/>
      </w:pPr>
      <w:r>
        <w:rPr>
          <w:rFonts w:ascii="Times New Roman"/>
          <w:b w:val="false"/>
          <w:i w:val="false"/>
          <w:color w:val="000000"/>
          <w:sz w:val="28"/>
        </w:rPr>
        <w:t xml:space="preserve">
      In case of implementation of apartments according to the method provided by subparagraph 1) of this paragraph, the procedures for selection of participants and distribution of housing shall be conducted by the HCSBK. </w:t>
      </w:r>
    </w:p>
    <w:bookmarkEnd w:id="41"/>
    <w:bookmarkStart w:name="z50" w:id="42"/>
    <w:p>
      <w:pPr>
        <w:spacing w:after="0"/>
        <w:ind w:left="0"/>
        <w:jc w:val="both"/>
      </w:pPr>
      <w:r>
        <w:rPr>
          <w:rFonts w:ascii="Times New Roman"/>
          <w:b w:val="false"/>
          <w:i w:val="false"/>
          <w:color w:val="000000"/>
          <w:sz w:val="28"/>
        </w:rPr>
        <w:t xml:space="preserve">
      In case of implementation of apartments according to the method provided by subparagraph 2) of this paragraph, LEB shall publish on the own Internet-resource the announcement about implementation of apartments. </w:t>
      </w:r>
    </w:p>
    <w:bookmarkEnd w:id="42"/>
    <w:bookmarkStart w:name="z51" w:id="43"/>
    <w:p>
      <w:pPr>
        <w:spacing w:after="0"/>
        <w:ind w:left="0"/>
        <w:jc w:val="both"/>
      </w:pPr>
      <w:r>
        <w:rPr>
          <w:rFonts w:ascii="Times New Roman"/>
          <w:b w:val="false"/>
          <w:i w:val="false"/>
          <w:color w:val="000000"/>
          <w:sz w:val="28"/>
        </w:rPr>
        <w:t xml:space="preserve">
      The applicant purchasing a housing at the expense of mortgage loans of STB under the mortgage housing credit program "7-20-25. New opportunities for the purchase of housing for each family "(hereinafter-the program" 7-20-25 "), it shall be necessary to meet the requirements of this Program. </w:t>
      </w:r>
    </w:p>
    <w:bookmarkEnd w:id="43"/>
    <w:bookmarkStart w:name="z52" w:id="44"/>
    <w:p>
      <w:pPr>
        <w:spacing w:after="0"/>
        <w:ind w:left="0"/>
        <w:jc w:val="both"/>
      </w:pPr>
      <w:r>
        <w:rPr>
          <w:rFonts w:ascii="Times New Roman"/>
          <w:b w:val="false"/>
          <w:i w:val="false"/>
          <w:color w:val="000000"/>
          <w:sz w:val="28"/>
        </w:rPr>
        <w:t xml:space="preserve">
      In six (6) months, housing shall be sold to other citizens. </w:t>
      </w:r>
    </w:p>
    <w:bookmarkEnd w:id="44"/>
    <w:bookmarkStart w:name="z53" w:id="45"/>
    <w:p>
      <w:pPr>
        <w:spacing w:after="0"/>
        <w:ind w:left="0"/>
        <w:jc w:val="both"/>
      </w:pPr>
      <w:r>
        <w:rPr>
          <w:rFonts w:ascii="Times New Roman"/>
          <w:b w:val="false"/>
          <w:i w:val="false"/>
          <w:color w:val="000000"/>
          <w:sz w:val="28"/>
        </w:rPr>
        <w:t xml:space="preserve">
      If the housing shall not be implemented, the LEB shall dispose of it at its own discretion, provided that the local budget shall have repaid the issued bond loans to finance the construction of housing.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Appendix 7 in the new wording of the order of the Minister for Investment and Development of the Republic of Kazakhstan dated 26.12.2018 № 924 (shall be enforced upon expiry of ten calendar days after the day of its first official publication) </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xml:space="preserve">
      8. Conditions of implementation of the credit housing through the HCSBK and the procedure of interaction shall be determined by the agreement between LEB and HCSBK , and internal documents of the HCSBK . </w:t>
      </w:r>
    </w:p>
    <w:bookmarkEnd w:id="46"/>
    <w:bookmarkStart w:name="z56" w:id="47"/>
    <w:p>
      <w:pPr>
        <w:spacing w:after="0"/>
        <w:ind w:left="0"/>
        <w:jc w:val="both"/>
      </w:pPr>
      <w:r>
        <w:rPr>
          <w:rFonts w:ascii="Times New Roman"/>
          <w:b w:val="false"/>
          <w:i w:val="false"/>
          <w:color w:val="000000"/>
          <w:sz w:val="28"/>
        </w:rPr>
        <w:t xml:space="preserve">
      The LEB shall provide for the provision of HCSBK updated waiting lists for the region with personal data and individual identification numbers (IIN) in the HCSBK . </w:t>
      </w:r>
    </w:p>
    <w:bookmarkEnd w:id="47"/>
    <w:bookmarkStart w:name="z57" w:id="48"/>
    <w:p>
      <w:pPr>
        <w:spacing w:after="0"/>
        <w:ind w:left="0"/>
        <w:jc w:val="both"/>
      </w:pPr>
      <w:r>
        <w:rPr>
          <w:rFonts w:ascii="Times New Roman"/>
          <w:b w:val="false"/>
          <w:i w:val="false"/>
          <w:color w:val="000000"/>
          <w:sz w:val="28"/>
        </w:rPr>
        <w:t xml:space="preserve">
      In the case of several LEB information on the priority of the same person, the HCSBK shall notify the LEB of the necessity to adjust the queue data. The LEB shall accordingly notify the person on the waiting list of the necessity to be determined on the queue. Upon receipt from the LEB of the updated list of HCSBK shall add the received information to the database of depositors. </w:t>
      </w:r>
    </w:p>
    <w:bookmarkEnd w:id="48"/>
    <w:bookmarkStart w:name="z58" w:id="49"/>
    <w:p>
      <w:pPr>
        <w:spacing w:after="0"/>
        <w:ind w:left="0"/>
        <w:jc w:val="both"/>
      </w:pPr>
      <w:r>
        <w:rPr>
          <w:rFonts w:ascii="Times New Roman"/>
          <w:b w:val="false"/>
          <w:i w:val="false"/>
          <w:color w:val="000000"/>
          <w:sz w:val="28"/>
        </w:rPr>
        <w:t xml:space="preserve">
      The LEB shall provide to HCSBK the information about the object to be implemented in the period not less than 3 (three) months before the planned commissioning date. </w:t>
      </w:r>
    </w:p>
    <w:bookmarkEnd w:id="49"/>
    <w:bookmarkStart w:name="z59" w:id="50"/>
    <w:p>
      <w:pPr>
        <w:spacing w:after="0"/>
        <w:ind w:left="0"/>
        <w:jc w:val="both"/>
      </w:pPr>
      <w:r>
        <w:rPr>
          <w:rFonts w:ascii="Times New Roman"/>
          <w:b w:val="false"/>
          <w:i w:val="false"/>
          <w:color w:val="000000"/>
          <w:sz w:val="28"/>
        </w:rPr>
        <w:t xml:space="preserve">
      9. The order and conditions of implementation and distribution of credit housing of LEB through the HCSBK to depositors and the person on the waiting list with the use of point system and without scoring system shall be determined in accordance with paragraphs 3 and 10 of these Rules and internal documents of the HCSBK . </w:t>
      </w:r>
    </w:p>
    <w:bookmarkEnd w:id="50"/>
    <w:bookmarkStart w:name="z60" w:id="51"/>
    <w:p>
      <w:pPr>
        <w:spacing w:after="0"/>
        <w:ind w:left="0"/>
        <w:jc w:val="both"/>
      </w:pPr>
      <w:r>
        <w:rPr>
          <w:rFonts w:ascii="Times New Roman"/>
          <w:b w:val="false"/>
          <w:i w:val="false"/>
          <w:color w:val="000000"/>
          <w:sz w:val="28"/>
        </w:rPr>
        <w:t xml:space="preserve">
      In the case of not full distribution of housing, the HCSBK , in the period of not more than 30 (thirty) calendar days, after receiving from the LEB documents issued, shall carry out additional selection and distribution of housing among depositors of the HCSBK, who applied. </w:t>
      </w:r>
    </w:p>
    <w:bookmarkEnd w:id="51"/>
    <w:bookmarkStart w:name="z61" w:id="52"/>
    <w:p>
      <w:pPr>
        <w:spacing w:after="0"/>
        <w:ind w:left="0"/>
        <w:jc w:val="both"/>
      </w:pPr>
      <w:r>
        <w:rPr>
          <w:rFonts w:ascii="Times New Roman"/>
          <w:b w:val="false"/>
          <w:i w:val="false"/>
          <w:color w:val="000000"/>
          <w:sz w:val="28"/>
        </w:rPr>
        <w:t xml:space="preserve">
      At the end of the selection procedures, the HCSBK shall provide the final lists of participants with the identification information and the address of the provided housing for the subsequent registration of sales agreement and information on unrealized housing. </w:t>
      </w:r>
    </w:p>
    <w:bookmarkEnd w:id="52"/>
    <w:bookmarkStart w:name="z62" w:id="53"/>
    <w:p>
      <w:pPr>
        <w:spacing w:after="0"/>
        <w:ind w:left="0"/>
        <w:jc w:val="both"/>
      </w:pPr>
      <w:r>
        <w:rPr>
          <w:rFonts w:ascii="Times New Roman"/>
          <w:b w:val="false"/>
          <w:i w:val="false"/>
          <w:color w:val="000000"/>
          <w:sz w:val="28"/>
        </w:rPr>
        <w:t xml:space="preserve">
      Not less than 50 (fifty) % of housing in the implemented object shall be distributed among the persons on the waiting list . In case of lack of demand among them, housing shall be implemented by subsequent applicants from the preliminary lists of depositors. </w:t>
      </w:r>
    </w:p>
    <w:bookmarkEnd w:id="53"/>
    <w:bookmarkStart w:name="z63" w:id="54"/>
    <w:p>
      <w:pPr>
        <w:spacing w:after="0"/>
        <w:ind w:left="0"/>
        <w:jc w:val="both"/>
      </w:pPr>
      <w:r>
        <w:rPr>
          <w:rFonts w:ascii="Times New Roman"/>
          <w:b w:val="false"/>
          <w:i w:val="false"/>
          <w:color w:val="000000"/>
          <w:sz w:val="28"/>
        </w:rPr>
        <w:t xml:space="preserve">
      In case of non-compliance of the applicants for the implemented housing, the HCSBK shall perform the selection without the use of the scoring system according to the internal documents of the HCSBK . </w:t>
      </w:r>
    </w:p>
    <w:bookmarkEnd w:id="54"/>
    <w:bookmarkStart w:name="z64" w:id="55"/>
    <w:p>
      <w:pPr>
        <w:spacing w:after="0"/>
        <w:ind w:left="0"/>
        <w:jc w:val="both"/>
      </w:pPr>
      <w:r>
        <w:rPr>
          <w:rFonts w:ascii="Times New Roman"/>
          <w:b w:val="false"/>
          <w:i w:val="false"/>
          <w:color w:val="000000"/>
          <w:sz w:val="28"/>
        </w:rPr>
        <w:t xml:space="preserve">
      The HCSBK shall provide the selected participants with the pre-term housing and interim housing loans at a rate not less than 5% per annum with a crediting period of up to 25(twenty five) years. </w:t>
      </w:r>
    </w:p>
    <w:bookmarkEnd w:id="55"/>
    <w:bookmarkStart w:name="z65" w:id="56"/>
    <w:p>
      <w:pPr>
        <w:spacing w:after="0"/>
        <w:ind w:left="0"/>
        <w:jc w:val="both"/>
      </w:pPr>
      <w:r>
        <w:rPr>
          <w:rFonts w:ascii="Times New Roman"/>
          <w:b w:val="false"/>
          <w:i w:val="false"/>
          <w:color w:val="000000"/>
          <w:sz w:val="28"/>
        </w:rPr>
        <w:t xml:space="preserve">
      Preliminary housing loans shall be provided in the case of an initial contribution account of at least 20 (twenty) % of the value of the purchased housing. </w:t>
      </w:r>
    </w:p>
    <w:bookmarkEnd w:id="56"/>
    <w:bookmarkStart w:name="z66" w:id="57"/>
    <w:p>
      <w:pPr>
        <w:spacing w:after="0"/>
        <w:ind w:left="0"/>
        <w:jc w:val="both"/>
      </w:pPr>
      <w:r>
        <w:rPr>
          <w:rFonts w:ascii="Times New Roman"/>
          <w:b w:val="false"/>
          <w:i w:val="false"/>
          <w:color w:val="000000"/>
          <w:sz w:val="28"/>
        </w:rPr>
        <w:t xml:space="preserve">
      10. Requirements for participation in the Program through the HCSBK : </w:t>
      </w:r>
    </w:p>
    <w:bookmarkEnd w:id="57"/>
    <w:bookmarkStart w:name="z67" w:id="58"/>
    <w:p>
      <w:pPr>
        <w:spacing w:after="0"/>
        <w:ind w:left="0"/>
        <w:jc w:val="both"/>
      </w:pPr>
      <w:r>
        <w:rPr>
          <w:rFonts w:ascii="Times New Roman"/>
          <w:b w:val="false"/>
          <w:i w:val="false"/>
          <w:color w:val="000000"/>
          <w:sz w:val="28"/>
        </w:rPr>
        <w:t xml:space="preserve">
      1) Citizenship of the Republic of Kazakhstan or status of oralman; </w:t>
      </w:r>
    </w:p>
    <w:bookmarkEnd w:id="58"/>
    <w:bookmarkStart w:name="z68" w:id="59"/>
    <w:p>
      <w:pPr>
        <w:spacing w:after="0"/>
        <w:ind w:left="0"/>
        <w:jc w:val="both"/>
      </w:pPr>
      <w:r>
        <w:rPr>
          <w:rFonts w:ascii="Times New Roman"/>
          <w:b w:val="false"/>
          <w:i w:val="false"/>
          <w:color w:val="000000"/>
          <w:sz w:val="28"/>
        </w:rPr>
        <w:t xml:space="preserve">
      2) availability of permanent registration at the place of residence in the locality where the applicant shall apply to receive housing regardless of the period of residence, except for the cities of Astana and Almaty, which take into account the terms of registration of 2 (two) last and more years on the date of application; </w:t>
      </w:r>
    </w:p>
    <w:bookmarkEnd w:id="59"/>
    <w:bookmarkStart w:name="z69" w:id="60"/>
    <w:p>
      <w:pPr>
        <w:spacing w:after="0"/>
        <w:ind w:left="0"/>
        <w:jc w:val="both"/>
      </w:pPr>
      <w:r>
        <w:rPr>
          <w:rFonts w:ascii="Times New Roman"/>
          <w:b w:val="false"/>
          <w:i w:val="false"/>
          <w:color w:val="000000"/>
          <w:sz w:val="28"/>
        </w:rPr>
        <w:t xml:space="preserve">
      3) absence in the territory of the Republic of Kazakhstan from the applicant and permanently co-living members of his family (spouse, minor children), as well as other family members included in the family and specified in the application, rental housing with redemption or housing on the right of ownership (common joint property, shall share in share ownership, constituting the common joint (shared)property of other family members referred to in this paragraph as a housing unit), except: </w:t>
      </w:r>
    </w:p>
    <w:bookmarkEnd w:id="60"/>
    <w:bookmarkStart w:name="z70" w:id="61"/>
    <w:p>
      <w:pPr>
        <w:spacing w:after="0"/>
        <w:ind w:left="0"/>
        <w:jc w:val="both"/>
      </w:pPr>
      <w:r>
        <w:rPr>
          <w:rFonts w:ascii="Times New Roman"/>
          <w:b w:val="false"/>
          <w:i w:val="false"/>
          <w:color w:val="000000"/>
          <w:sz w:val="28"/>
        </w:rPr>
        <w:t xml:space="preserve">
      availability of rooms in hostels with a useful area of less than 15 (fifteen) square meters per family member; </w:t>
      </w:r>
    </w:p>
    <w:bookmarkEnd w:id="61"/>
    <w:bookmarkStart w:name="z71" w:id="62"/>
    <w:p>
      <w:pPr>
        <w:spacing w:after="0"/>
        <w:ind w:left="0"/>
        <w:jc w:val="both"/>
      </w:pPr>
      <w:r>
        <w:rPr>
          <w:rFonts w:ascii="Times New Roman"/>
          <w:b w:val="false"/>
          <w:i w:val="false"/>
          <w:color w:val="000000"/>
          <w:sz w:val="28"/>
        </w:rPr>
        <w:t xml:space="preserve">
      residential houses of the saman and frame-reed type in the emergency condition, threatening to collapse (collapse),which shall be confirmed by the corresponding certificate of LEB at the location of the housing; </w:t>
      </w:r>
    </w:p>
    <w:bookmarkEnd w:id="62"/>
    <w:bookmarkStart w:name="z72" w:id="63"/>
    <w:p>
      <w:pPr>
        <w:spacing w:after="0"/>
        <w:ind w:left="0"/>
        <w:jc w:val="both"/>
      </w:pPr>
      <w:r>
        <w:rPr>
          <w:rFonts w:ascii="Times New Roman"/>
          <w:b w:val="false"/>
          <w:i w:val="false"/>
          <w:color w:val="000000"/>
          <w:sz w:val="28"/>
        </w:rPr>
        <w:t xml:space="preserve">
      4) The absence of a deliberate deterioration of the housing conditions by the applicant and his family members permanently residing with him (spouse (s), minor children),as well as other family members included in the family and specified in application, through the exchange of housing premises, or alienation of the housing owned by them on the right of ownership, during the last 5 (five) years in the territory of the Republic of Kazakhstan; </w:t>
      </w:r>
    </w:p>
    <w:bookmarkEnd w:id="63"/>
    <w:bookmarkStart w:name="z73" w:id="64"/>
    <w:p>
      <w:pPr>
        <w:spacing w:after="0"/>
        <w:ind w:left="0"/>
        <w:jc w:val="both"/>
      </w:pPr>
      <w:r>
        <w:rPr>
          <w:rFonts w:ascii="Times New Roman"/>
          <w:b w:val="false"/>
          <w:i w:val="false"/>
          <w:color w:val="000000"/>
          <w:sz w:val="28"/>
        </w:rPr>
        <w:t xml:space="preserve">
      5) confirmation of registration of those in need of housing and the status, needing housing in accordance with the current housing legislation of the Republic of Kazakhstan(for the persons on the waiting list); </w:t>
      </w:r>
    </w:p>
    <w:bookmarkEnd w:id="64"/>
    <w:bookmarkStart w:name="z74" w:id="65"/>
    <w:p>
      <w:pPr>
        <w:spacing w:after="0"/>
        <w:ind w:left="0"/>
        <w:jc w:val="both"/>
      </w:pPr>
      <w:r>
        <w:rPr>
          <w:rFonts w:ascii="Times New Roman"/>
          <w:b w:val="false"/>
          <w:i w:val="false"/>
          <w:color w:val="000000"/>
          <w:sz w:val="28"/>
        </w:rPr>
        <w:t xml:space="preserve">
      6) Confirmation of solvency. </w:t>
      </w:r>
    </w:p>
    <w:bookmarkEnd w:id="65"/>
    <w:bookmarkStart w:name="z75" w:id="66"/>
    <w:p>
      <w:pPr>
        <w:spacing w:after="0"/>
        <w:ind w:left="0"/>
        <w:jc w:val="left"/>
      </w:pPr>
      <w:r>
        <w:rPr>
          <w:rFonts w:ascii="Times New Roman"/>
          <w:b/>
          <w:i w:val="false"/>
          <w:color w:val="000000"/>
        </w:rPr>
        <w:t xml:space="preserve"> Paragraph 2. The order of implementation of individual housing in the framework of pilot projects</w:t>
      </w:r>
    </w:p>
    <w:bookmarkEnd w:id="66"/>
    <w:bookmarkStart w:name="z76" w:id="67"/>
    <w:p>
      <w:pPr>
        <w:spacing w:after="0"/>
        <w:ind w:left="0"/>
        <w:jc w:val="both"/>
      </w:pPr>
      <w:r>
        <w:rPr>
          <w:rFonts w:ascii="Times New Roman"/>
          <w:b w:val="false"/>
          <w:i w:val="false"/>
          <w:color w:val="000000"/>
          <w:sz w:val="28"/>
        </w:rPr>
        <w:t xml:space="preserve">
      11. LEB shall monitor and control the implementation of individual residential houses constructed in the framework of the pilot project, the persons on the waiting list of LEB to receive a land plot for individual housing construction. </w:t>
      </w:r>
    </w:p>
    <w:bookmarkEnd w:id="67"/>
    <w:bookmarkStart w:name="z77" w:id="68"/>
    <w:p>
      <w:pPr>
        <w:spacing w:after="0"/>
        <w:ind w:left="0"/>
        <w:jc w:val="both"/>
      </w:pPr>
      <w:r>
        <w:rPr>
          <w:rFonts w:ascii="Times New Roman"/>
          <w:b w:val="false"/>
          <w:i w:val="false"/>
          <w:color w:val="000000"/>
          <w:sz w:val="28"/>
        </w:rPr>
        <w:t xml:space="preserve">
      12. Requirements to applicants: </w:t>
      </w:r>
    </w:p>
    <w:bookmarkEnd w:id="68"/>
    <w:bookmarkStart w:name="z78" w:id="69"/>
    <w:p>
      <w:pPr>
        <w:spacing w:after="0"/>
        <w:ind w:left="0"/>
        <w:jc w:val="both"/>
      </w:pPr>
      <w:r>
        <w:rPr>
          <w:rFonts w:ascii="Times New Roman"/>
          <w:b w:val="false"/>
          <w:i w:val="false"/>
          <w:color w:val="000000"/>
          <w:sz w:val="28"/>
        </w:rPr>
        <w:t xml:space="preserve">
      1) Confirmation of the person on the waiting list for registration in LEB for receiving a land plot for individual housing construction; </w:t>
      </w:r>
    </w:p>
    <w:bookmarkEnd w:id="69"/>
    <w:bookmarkStart w:name="z79" w:id="70"/>
    <w:p>
      <w:pPr>
        <w:spacing w:after="0"/>
        <w:ind w:left="0"/>
        <w:jc w:val="both"/>
      </w:pPr>
      <w:r>
        <w:rPr>
          <w:rFonts w:ascii="Times New Roman"/>
          <w:b w:val="false"/>
          <w:i w:val="false"/>
          <w:color w:val="000000"/>
          <w:sz w:val="28"/>
        </w:rPr>
        <w:t xml:space="preserve">
      2) Confirmation of the possibility to purchase a housing at the expense of mortgage loans of the HCSBK, STB or own funds. </w:t>
      </w:r>
    </w:p>
    <w:bookmarkEnd w:id="70"/>
    <w:bookmarkStart w:name="z80" w:id="71"/>
    <w:p>
      <w:pPr>
        <w:spacing w:after="0"/>
        <w:ind w:left="0"/>
        <w:jc w:val="both"/>
      </w:pPr>
      <w:r>
        <w:rPr>
          <w:rFonts w:ascii="Times New Roman"/>
          <w:b w:val="false"/>
          <w:i w:val="false"/>
          <w:color w:val="000000"/>
          <w:sz w:val="28"/>
        </w:rPr>
        <w:t xml:space="preserve">
      13. Mechanism of interaction in the implementation of the pilot project: </w:t>
      </w:r>
    </w:p>
    <w:bookmarkEnd w:id="71"/>
    <w:bookmarkStart w:name="z81" w:id="72"/>
    <w:p>
      <w:pPr>
        <w:spacing w:after="0"/>
        <w:ind w:left="0"/>
        <w:jc w:val="both"/>
      </w:pPr>
      <w:r>
        <w:rPr>
          <w:rFonts w:ascii="Times New Roman"/>
          <w:b w:val="false"/>
          <w:i w:val="false"/>
          <w:color w:val="000000"/>
          <w:sz w:val="28"/>
        </w:rPr>
        <w:t xml:space="preserve">
      The LEB shall publish an announcement on the implementation of residential housing within the framework of a pilot project and accepts applications from the persons on the waiting list with their confirmation of the way of purchase of housing (due to mortgage loans of the HCSBK , STB or own funds). </w:t>
      </w:r>
    </w:p>
    <w:bookmarkEnd w:id="72"/>
    <w:bookmarkStart w:name="z82" w:id="73"/>
    <w:p>
      <w:pPr>
        <w:spacing w:after="0"/>
        <w:ind w:left="0"/>
        <w:jc w:val="both"/>
      </w:pPr>
      <w:r>
        <w:rPr>
          <w:rFonts w:ascii="Times New Roman"/>
          <w:b w:val="false"/>
          <w:i w:val="false"/>
          <w:color w:val="000000"/>
          <w:sz w:val="28"/>
        </w:rPr>
        <w:t xml:space="preserve">
      Applicants conforming to the requirements of subparagraph 1) of paragraph 12 shall be notified for the assessment of solvency in the HCSBK and other STB. </w:t>
      </w:r>
    </w:p>
    <w:bookmarkEnd w:id="73"/>
    <w:bookmarkStart w:name="z83" w:id="74"/>
    <w:p>
      <w:pPr>
        <w:spacing w:after="0"/>
        <w:ind w:left="0"/>
        <w:jc w:val="both"/>
      </w:pPr>
      <w:r>
        <w:rPr>
          <w:rFonts w:ascii="Times New Roman"/>
          <w:b w:val="false"/>
          <w:i w:val="false"/>
          <w:color w:val="000000"/>
          <w:sz w:val="28"/>
        </w:rPr>
        <w:t xml:space="preserve">
      The applicant who shall purchase of housing at the expense of mortgage loans of STB under the program "7-20-25" shall have to meet the established requirements of this program. </w:t>
      </w:r>
    </w:p>
    <w:bookmarkEnd w:id="74"/>
    <w:bookmarkStart w:name="z84" w:id="75"/>
    <w:p>
      <w:pPr>
        <w:spacing w:after="0"/>
        <w:ind w:left="0"/>
        <w:jc w:val="both"/>
      </w:pPr>
      <w:r>
        <w:rPr>
          <w:rFonts w:ascii="Times New Roman"/>
          <w:b w:val="false"/>
          <w:i w:val="false"/>
          <w:color w:val="000000"/>
          <w:sz w:val="28"/>
        </w:rPr>
        <w:t xml:space="preserve">
      If the applicant shall not confirm the solvency, the LEB shall select from the following applicants included in the provisional list. </w:t>
      </w:r>
    </w:p>
    <w:bookmarkEnd w:id="75"/>
    <w:bookmarkStart w:name="z85" w:id="76"/>
    <w:p>
      <w:pPr>
        <w:spacing w:after="0"/>
        <w:ind w:left="0"/>
        <w:jc w:val="both"/>
      </w:pPr>
      <w:r>
        <w:rPr>
          <w:rFonts w:ascii="Times New Roman"/>
          <w:b w:val="false"/>
          <w:i w:val="false"/>
          <w:color w:val="000000"/>
          <w:sz w:val="28"/>
        </w:rPr>
        <w:t xml:space="preserve">
      LEB shall generate lists of participants corresponding to the requirements of paragraph 12 in proportion to the number of houses purchased and in order to take into account the priority of land plots. </w:t>
      </w:r>
    </w:p>
    <w:bookmarkEnd w:id="76"/>
    <w:bookmarkStart w:name="z86" w:id="77"/>
    <w:p>
      <w:pPr>
        <w:spacing w:after="0"/>
        <w:ind w:left="0"/>
        <w:jc w:val="both"/>
      </w:pPr>
      <w:r>
        <w:rPr>
          <w:rFonts w:ascii="Times New Roman"/>
          <w:b w:val="false"/>
          <w:i w:val="false"/>
          <w:color w:val="000000"/>
          <w:sz w:val="28"/>
        </w:rPr>
        <w:t xml:space="preserve">
      Selected participants of the LEB program (single developer) shall ensure the right of long-term temporary compensated of land use on land plot. </w:t>
      </w:r>
    </w:p>
    <w:bookmarkEnd w:id="77"/>
    <w:bookmarkStart w:name="z87" w:id="78"/>
    <w:p>
      <w:pPr>
        <w:spacing w:after="0"/>
        <w:ind w:left="0"/>
        <w:jc w:val="both"/>
      </w:pPr>
      <w:r>
        <w:rPr>
          <w:rFonts w:ascii="Times New Roman"/>
          <w:b w:val="false"/>
          <w:i w:val="false"/>
          <w:color w:val="000000"/>
          <w:sz w:val="28"/>
        </w:rPr>
        <w:t>
      For the participant of the loan program to purchase a house, corresponding to the internal requirements of the HCSBK and STB, the LEB (single developer) shall ensure the transfer of registered for the program participant in the registering body of the right-setting and identification documents for the land plot, the contract of sale or the act of commissioning the house.</w:t>
      </w:r>
    </w:p>
    <w:bookmarkEnd w:id="78"/>
    <w:bookmarkStart w:name="z88" w:id="79"/>
    <w:p>
      <w:pPr>
        <w:spacing w:after="0"/>
        <w:ind w:left="0"/>
        <w:jc w:val="both"/>
      </w:pPr>
      <w:r>
        <w:rPr>
          <w:rFonts w:ascii="Times New Roman"/>
          <w:b w:val="false"/>
          <w:i w:val="false"/>
          <w:color w:val="000000"/>
          <w:sz w:val="28"/>
        </w:rPr>
        <w:t xml:space="preserve">
      The transfer of a land plot to the property of the persons on the waiting list shall be allowed when the construction cost shall be fully paid. </w:t>
      </w:r>
    </w:p>
    <w:bookmarkEnd w:id="79"/>
    <w:bookmarkStart w:name="z89" w:id="80"/>
    <w:p>
      <w:pPr>
        <w:spacing w:after="0"/>
        <w:ind w:left="0"/>
        <w:jc w:val="both"/>
      </w:pPr>
      <w:r>
        <w:rPr>
          <w:rFonts w:ascii="Times New Roman"/>
          <w:b w:val="false"/>
          <w:i w:val="false"/>
          <w:color w:val="000000"/>
          <w:sz w:val="28"/>
        </w:rPr>
        <w:t xml:space="preserve">
      14. The HCSBK shall provide the participants of the program with preliminary housing and intermediate housing loans at the rate of not less than 5 (five)% per annum with the crediting period up to 25 (twenty five) years. </w:t>
      </w:r>
    </w:p>
    <w:bookmarkEnd w:id="80"/>
    <w:bookmarkStart w:name="z90" w:id="81"/>
    <w:p>
      <w:pPr>
        <w:spacing w:after="0"/>
        <w:ind w:left="0"/>
        <w:jc w:val="both"/>
      </w:pPr>
      <w:r>
        <w:rPr>
          <w:rFonts w:ascii="Times New Roman"/>
          <w:b w:val="false"/>
          <w:i w:val="false"/>
          <w:color w:val="000000"/>
          <w:sz w:val="28"/>
        </w:rPr>
        <w:t xml:space="preserve">
      Preliminary housing loans shall be provided in the case of an initial contribution of at least 20 (twenty) % of the value of the purchased housing. </w:t>
      </w:r>
    </w:p>
    <w:bookmarkEnd w:id="81"/>
    <w:bookmarkStart w:name="z91" w:id="82"/>
    <w:p>
      <w:pPr>
        <w:spacing w:after="0"/>
        <w:ind w:left="0"/>
        <w:jc w:val="both"/>
      </w:pPr>
      <w:r>
        <w:rPr>
          <w:rFonts w:ascii="Times New Roman"/>
          <w:b w:val="false"/>
          <w:i w:val="false"/>
          <w:color w:val="000000"/>
          <w:sz w:val="28"/>
        </w:rPr>
        <w:t xml:space="preserve">
      The maximum loan amount shall be up to KZT 20 000 000 (twenty million) inclusive. </w:t>
      </w:r>
    </w:p>
    <w:bookmarkEnd w:id="82"/>
    <w:bookmarkStart w:name="z92" w:id="83"/>
    <w:p>
      <w:pPr>
        <w:spacing w:after="0"/>
        <w:ind w:left="0"/>
        <w:jc w:val="left"/>
      </w:pPr>
      <w:r>
        <w:rPr>
          <w:rFonts w:ascii="Times New Roman"/>
          <w:b/>
          <w:i w:val="false"/>
          <w:color w:val="000000"/>
        </w:rPr>
        <w:t xml:space="preserve"> Paragraph 3. The order of sale of rental housing with the redemption of JSC "KMC"</w:t>
      </w:r>
    </w:p>
    <w:bookmarkEnd w:id="83"/>
    <w:bookmarkStart w:name="z93" w:id="84"/>
    <w:p>
      <w:pPr>
        <w:spacing w:after="0"/>
        <w:ind w:left="0"/>
        <w:jc w:val="both"/>
      </w:pPr>
      <w:r>
        <w:rPr>
          <w:rFonts w:ascii="Times New Roman"/>
          <w:b w:val="false"/>
          <w:i w:val="false"/>
          <w:color w:val="000000"/>
          <w:sz w:val="28"/>
        </w:rPr>
        <w:t xml:space="preserve">
      15. Rental housing with the redemption of JSC " KIK " "shall be implemented by the LEB in the order of waiting list for the following categories: </w:t>
      </w:r>
    </w:p>
    <w:bookmarkEnd w:id="84"/>
    <w:bookmarkStart w:name="z94" w:id="85"/>
    <w:p>
      <w:pPr>
        <w:spacing w:after="0"/>
        <w:ind w:left="0"/>
        <w:jc w:val="both"/>
      </w:pPr>
      <w:r>
        <w:rPr>
          <w:rFonts w:ascii="Times New Roman"/>
          <w:b w:val="false"/>
          <w:i w:val="false"/>
          <w:color w:val="000000"/>
          <w:sz w:val="28"/>
        </w:rPr>
        <w:t xml:space="preserve">
      large families; </w:t>
      </w:r>
    </w:p>
    <w:bookmarkEnd w:id="85"/>
    <w:bookmarkStart w:name="z95" w:id="86"/>
    <w:p>
      <w:pPr>
        <w:spacing w:after="0"/>
        <w:ind w:left="0"/>
        <w:jc w:val="both"/>
      </w:pPr>
      <w:r>
        <w:rPr>
          <w:rFonts w:ascii="Times New Roman"/>
          <w:b w:val="false"/>
          <w:i w:val="false"/>
          <w:color w:val="000000"/>
          <w:sz w:val="28"/>
        </w:rPr>
        <w:t xml:space="preserve">
      incomplete families; </w:t>
      </w:r>
    </w:p>
    <w:bookmarkEnd w:id="86"/>
    <w:bookmarkStart w:name="z96" w:id="87"/>
    <w:p>
      <w:pPr>
        <w:spacing w:after="0"/>
        <w:ind w:left="0"/>
        <w:jc w:val="both"/>
      </w:pPr>
      <w:r>
        <w:rPr>
          <w:rFonts w:ascii="Times New Roman"/>
          <w:b w:val="false"/>
          <w:i w:val="false"/>
          <w:color w:val="000000"/>
          <w:sz w:val="28"/>
        </w:rPr>
        <w:t xml:space="preserve">
      families with or raising disabled children; </w:t>
      </w:r>
    </w:p>
    <w:bookmarkEnd w:id="87"/>
    <w:bookmarkStart w:name="z97" w:id="88"/>
    <w:p>
      <w:pPr>
        <w:spacing w:after="0"/>
        <w:ind w:left="0"/>
        <w:jc w:val="both"/>
      </w:pPr>
      <w:r>
        <w:rPr>
          <w:rFonts w:ascii="Times New Roman"/>
          <w:b w:val="false"/>
          <w:i w:val="false"/>
          <w:color w:val="000000"/>
          <w:sz w:val="28"/>
        </w:rPr>
        <w:t xml:space="preserve">
      orphans, children left without parental care; </w:t>
      </w:r>
    </w:p>
    <w:bookmarkEnd w:id="88"/>
    <w:bookmarkStart w:name="z98" w:id="89"/>
    <w:p>
      <w:pPr>
        <w:spacing w:after="0"/>
        <w:ind w:left="0"/>
        <w:jc w:val="both"/>
      </w:pPr>
      <w:r>
        <w:rPr>
          <w:rFonts w:ascii="Times New Roman"/>
          <w:b w:val="false"/>
          <w:i w:val="false"/>
          <w:color w:val="000000"/>
          <w:sz w:val="28"/>
        </w:rPr>
        <w:t xml:space="preserve">
      oralmans </w:t>
      </w:r>
    </w:p>
    <w:bookmarkEnd w:id="89"/>
    <w:bookmarkStart w:name="z99" w:id="90"/>
    <w:p>
      <w:pPr>
        <w:spacing w:after="0"/>
        <w:ind w:left="0"/>
        <w:jc w:val="both"/>
      </w:pPr>
      <w:r>
        <w:rPr>
          <w:rFonts w:ascii="Times New Roman"/>
          <w:b w:val="false"/>
          <w:i w:val="false"/>
          <w:color w:val="000000"/>
          <w:sz w:val="28"/>
        </w:rPr>
        <w:t xml:space="preserve">
      the disabled of 1 and 2 groups; </w:t>
      </w:r>
    </w:p>
    <w:bookmarkEnd w:id="90"/>
    <w:bookmarkStart w:name="z100" w:id="91"/>
    <w:p>
      <w:pPr>
        <w:spacing w:after="0"/>
        <w:ind w:left="0"/>
        <w:jc w:val="both"/>
      </w:pPr>
      <w:r>
        <w:rPr>
          <w:rFonts w:ascii="Times New Roman"/>
          <w:b w:val="false"/>
          <w:i w:val="false"/>
          <w:color w:val="000000"/>
          <w:sz w:val="28"/>
        </w:rPr>
        <w:t xml:space="preserve">
      civil servants, the military, employees of special state bodies, employees of budget institutions. </w:t>
      </w:r>
    </w:p>
    <w:bookmarkEnd w:id="91"/>
    <w:bookmarkStart w:name="z101" w:id="92"/>
    <w:p>
      <w:pPr>
        <w:spacing w:after="0"/>
        <w:ind w:left="0"/>
        <w:jc w:val="both"/>
      </w:pPr>
      <w:r>
        <w:rPr>
          <w:rFonts w:ascii="Times New Roman"/>
          <w:b w:val="false"/>
          <w:i w:val="false"/>
          <w:color w:val="000000"/>
          <w:sz w:val="28"/>
        </w:rPr>
        <w:t xml:space="preserve">
      50% of apartments for each type shall be sold to persons from the above mentioned categories, married at least 3 (three) years with children (a child), and the age of both spouses shall have not reached 35 (thirty-five) years (at the time of applying), as well as incomplete families, in which children (a child) brought up by an only parent who shall have not reached the age of 35 (thirty-five) years, including divorced, widowed. </w:t>
      </w:r>
    </w:p>
    <w:bookmarkEnd w:id="92"/>
    <w:bookmarkStart w:name="z102" w:id="93"/>
    <w:p>
      <w:pPr>
        <w:spacing w:after="0"/>
        <w:ind w:left="0"/>
        <w:jc w:val="both"/>
      </w:pPr>
      <w:r>
        <w:rPr>
          <w:rFonts w:ascii="Times New Roman"/>
          <w:b w:val="false"/>
          <w:i w:val="false"/>
          <w:color w:val="000000"/>
          <w:sz w:val="28"/>
        </w:rPr>
        <w:t xml:space="preserve">
      16. Requirements to applicants: </w:t>
      </w:r>
    </w:p>
    <w:bookmarkEnd w:id="93"/>
    <w:bookmarkStart w:name="z103" w:id="94"/>
    <w:p>
      <w:pPr>
        <w:spacing w:after="0"/>
        <w:ind w:left="0"/>
        <w:jc w:val="both"/>
      </w:pPr>
      <w:r>
        <w:rPr>
          <w:rFonts w:ascii="Times New Roman"/>
          <w:b w:val="false"/>
          <w:i w:val="false"/>
          <w:color w:val="000000"/>
          <w:sz w:val="28"/>
        </w:rPr>
        <w:t xml:space="preserve">
      1) confirmation of the queuing of the person on the waiting list for the receipt of housing and the status in need of housing in accordance with the current housing legislation of the Republic of Kazakhstan; </w:t>
      </w:r>
    </w:p>
    <w:bookmarkEnd w:id="94"/>
    <w:bookmarkStart w:name="z104" w:id="95"/>
    <w:p>
      <w:pPr>
        <w:spacing w:after="0"/>
        <w:ind w:left="0"/>
        <w:jc w:val="both"/>
      </w:pPr>
      <w:r>
        <w:rPr>
          <w:rFonts w:ascii="Times New Roman"/>
          <w:b w:val="false"/>
          <w:i w:val="false"/>
          <w:color w:val="000000"/>
          <w:sz w:val="28"/>
        </w:rPr>
        <w:t xml:space="preserve">
      2) confirmation of solvency. </w:t>
      </w:r>
    </w:p>
    <w:bookmarkEnd w:id="95"/>
    <w:bookmarkStart w:name="z105" w:id="96"/>
    <w:p>
      <w:pPr>
        <w:spacing w:after="0"/>
        <w:ind w:left="0"/>
        <w:jc w:val="both"/>
      </w:pPr>
      <w:r>
        <w:rPr>
          <w:rFonts w:ascii="Times New Roman"/>
          <w:b w:val="false"/>
          <w:i w:val="false"/>
          <w:color w:val="000000"/>
          <w:sz w:val="28"/>
        </w:rPr>
        <w:t xml:space="preserve">
      17. The order of distribution of rental housing: </w:t>
      </w:r>
    </w:p>
    <w:bookmarkEnd w:id="96"/>
    <w:bookmarkStart w:name="z106" w:id="97"/>
    <w:p>
      <w:pPr>
        <w:spacing w:after="0"/>
        <w:ind w:left="0"/>
        <w:jc w:val="both"/>
      </w:pPr>
      <w:r>
        <w:rPr>
          <w:rFonts w:ascii="Times New Roman"/>
          <w:b w:val="false"/>
          <w:i w:val="false"/>
          <w:color w:val="000000"/>
          <w:sz w:val="28"/>
        </w:rPr>
        <w:t xml:space="preserve">
      LEB shall approve the pool of applicants conforming to the requirements of paragraph 3, subparagraph 1) of paragraph 16 of these Rules, in proportion to the number of apartments. </w:t>
      </w:r>
    </w:p>
    <w:bookmarkEnd w:id="97"/>
    <w:bookmarkStart w:name="z107" w:id="98"/>
    <w:p>
      <w:pPr>
        <w:spacing w:after="0"/>
        <w:ind w:left="0"/>
        <w:jc w:val="both"/>
      </w:pPr>
      <w:r>
        <w:rPr>
          <w:rFonts w:ascii="Times New Roman"/>
          <w:b w:val="false"/>
          <w:i w:val="false"/>
          <w:color w:val="000000"/>
          <w:sz w:val="28"/>
        </w:rPr>
        <w:t>
      LEB shall inform applicants within 5 (five) working days from the date of approval of the final pool of the decision and shall send the approved lists of JSC “KMC”.</w:t>
      </w:r>
    </w:p>
    <w:bookmarkEnd w:id="98"/>
    <w:bookmarkStart w:name="z108" w:id="99"/>
    <w:p>
      <w:pPr>
        <w:spacing w:after="0"/>
        <w:ind w:left="0"/>
        <w:jc w:val="both"/>
      </w:pPr>
      <w:r>
        <w:rPr>
          <w:rFonts w:ascii="Times New Roman"/>
          <w:b w:val="false"/>
          <w:i w:val="false"/>
          <w:color w:val="000000"/>
          <w:sz w:val="28"/>
        </w:rPr>
        <w:t>
      The selected applicants confirm solvency in accordance with the internal documents of JSC “KMC”.</w:t>
      </w:r>
    </w:p>
    <w:bookmarkEnd w:id="99"/>
    <w:bookmarkStart w:name="z109" w:id="100"/>
    <w:p>
      <w:pPr>
        <w:spacing w:after="0"/>
        <w:ind w:left="0"/>
        <w:jc w:val="both"/>
      </w:pPr>
      <w:r>
        <w:rPr>
          <w:rFonts w:ascii="Times New Roman"/>
          <w:b w:val="false"/>
          <w:i w:val="false"/>
          <w:color w:val="000000"/>
          <w:sz w:val="28"/>
        </w:rPr>
        <w:t xml:space="preserve">
      LEB shall select from subsequent applicants included in the provisional list, if the applicant shall not confirm the solvency. </w:t>
      </w:r>
    </w:p>
    <w:bookmarkEnd w:id="100"/>
    <w:bookmarkStart w:name="z110" w:id="101"/>
    <w:p>
      <w:pPr>
        <w:spacing w:after="0"/>
        <w:ind w:left="0"/>
        <w:jc w:val="both"/>
      </w:pPr>
      <w:r>
        <w:rPr>
          <w:rFonts w:ascii="Times New Roman"/>
          <w:b w:val="false"/>
          <w:i w:val="false"/>
          <w:color w:val="000000"/>
          <w:sz w:val="28"/>
        </w:rPr>
        <w:t xml:space="preserve">
      LEB shall distribute housing within 10 (ten) working days from the date of receipt of detailed information on the numbers and location of apartments on the floors from JSC “KMC” taking into account the results of evaluation of solvency of the Program of participants. </w:t>
      </w:r>
    </w:p>
    <w:bookmarkEnd w:id="101"/>
    <w:bookmarkStart w:name="z111" w:id="102"/>
    <w:p>
      <w:pPr>
        <w:spacing w:after="0"/>
        <w:ind w:left="0"/>
        <w:jc w:val="both"/>
      </w:pPr>
      <w:r>
        <w:rPr>
          <w:rFonts w:ascii="Times New Roman"/>
          <w:b w:val="false"/>
          <w:i w:val="false"/>
          <w:color w:val="000000"/>
          <w:sz w:val="28"/>
        </w:rPr>
        <w:t>
      Conditions of implementation, selection and distribution of housing to participants of the Program shall be defined by the agreement on cooperation between JSC “KMC” and LEB .</w:t>
      </w:r>
    </w:p>
    <w:bookmarkEnd w:id="102"/>
    <w:bookmarkStart w:name="z112" w:id="103"/>
    <w:p>
      <w:pPr>
        <w:spacing w:after="0"/>
        <w:ind w:left="0"/>
        <w:jc w:val="both"/>
      </w:pPr>
      <w:r>
        <w:rPr>
          <w:rFonts w:ascii="Times New Roman"/>
          <w:b w:val="false"/>
          <w:i w:val="false"/>
          <w:color w:val="000000"/>
          <w:sz w:val="28"/>
        </w:rPr>
        <w:t xml:space="preserve">
      In the case of non-distribution of LEB of housing among the waiting parties, JSC “KMC” shall implement this accommodation to other persons, including through the Program" 7-20-25" under the requirements of applicants, after six (6) months from the date of its acceptance to the balance in accordance with the internal documents of JSC “KMC”. </w:t>
      </w:r>
    </w:p>
    <w:bookmarkEnd w:id="103"/>
    <w:bookmarkStart w:name="z113" w:id="104"/>
    <w:p>
      <w:pPr>
        <w:spacing w:after="0"/>
        <w:ind w:left="0"/>
        <w:jc w:val="both"/>
      </w:pPr>
      <w:r>
        <w:rPr>
          <w:rFonts w:ascii="Times New Roman"/>
          <w:b w:val="false"/>
          <w:i w:val="false"/>
          <w:color w:val="000000"/>
          <w:sz w:val="28"/>
        </w:rPr>
        <w:t xml:space="preserve">
      18. Rent with redemption shall provide: </w:t>
      </w:r>
    </w:p>
    <w:bookmarkEnd w:id="104"/>
    <w:bookmarkStart w:name="z114" w:id="105"/>
    <w:p>
      <w:pPr>
        <w:spacing w:after="0"/>
        <w:ind w:left="0"/>
        <w:jc w:val="both"/>
      </w:pPr>
      <w:r>
        <w:rPr>
          <w:rFonts w:ascii="Times New Roman"/>
          <w:b w:val="false"/>
          <w:i w:val="false"/>
          <w:color w:val="000000"/>
          <w:sz w:val="28"/>
        </w:rPr>
        <w:t xml:space="preserve">
      term of rent up to 20 (twenty) years; </w:t>
      </w:r>
    </w:p>
    <w:bookmarkEnd w:id="105"/>
    <w:bookmarkStart w:name="z115" w:id="106"/>
    <w:p>
      <w:pPr>
        <w:spacing w:after="0"/>
        <w:ind w:left="0"/>
        <w:jc w:val="both"/>
      </w:pPr>
      <w:r>
        <w:rPr>
          <w:rFonts w:ascii="Times New Roman"/>
          <w:b w:val="false"/>
          <w:i w:val="false"/>
          <w:color w:val="000000"/>
          <w:sz w:val="28"/>
        </w:rPr>
        <w:t xml:space="preserve">
      condition on possible early redemption of rental housing; </w:t>
      </w:r>
    </w:p>
    <w:bookmarkEnd w:id="106"/>
    <w:bookmarkStart w:name="z116" w:id="107"/>
    <w:p>
      <w:pPr>
        <w:spacing w:after="0"/>
        <w:ind w:left="0"/>
        <w:jc w:val="both"/>
      </w:pPr>
      <w:r>
        <w:rPr>
          <w:rFonts w:ascii="Times New Roman"/>
          <w:b w:val="false"/>
          <w:i w:val="false"/>
          <w:color w:val="000000"/>
          <w:sz w:val="28"/>
        </w:rPr>
        <w:t xml:space="preserve">
      tenant's payment of rent payments and expenses for maintenance of property, including property tax, land tax, communal and other operating expenses; </w:t>
      </w:r>
    </w:p>
    <w:bookmarkEnd w:id="107"/>
    <w:bookmarkStart w:name="z117" w:id="108"/>
    <w:p>
      <w:pPr>
        <w:spacing w:after="0"/>
        <w:ind w:left="0"/>
        <w:jc w:val="both"/>
      </w:pPr>
      <w:r>
        <w:rPr>
          <w:rFonts w:ascii="Times New Roman"/>
          <w:b w:val="false"/>
          <w:i w:val="false"/>
          <w:color w:val="000000"/>
          <w:sz w:val="28"/>
        </w:rPr>
        <w:t xml:space="preserve">
      condition on the transfer of housing to the property provided that the tenant fully and properly shall fulfill the obligations under the rent agreement; </w:t>
      </w:r>
    </w:p>
    <w:bookmarkEnd w:id="108"/>
    <w:bookmarkStart w:name="z118" w:id="109"/>
    <w:p>
      <w:pPr>
        <w:spacing w:after="0"/>
        <w:ind w:left="0"/>
        <w:jc w:val="both"/>
      </w:pPr>
      <w:r>
        <w:rPr>
          <w:rFonts w:ascii="Times New Roman"/>
          <w:b w:val="false"/>
          <w:i w:val="false"/>
          <w:color w:val="000000"/>
          <w:sz w:val="28"/>
        </w:rPr>
        <w:t xml:space="preserve">
      the procedure for eviction of a tenant and his family members from rental housing in cases of non-rental payments, as well as default of obligations under the rent agreement; </w:t>
      </w:r>
    </w:p>
    <w:bookmarkEnd w:id="109"/>
    <w:bookmarkStart w:name="z119" w:id="110"/>
    <w:p>
      <w:pPr>
        <w:spacing w:after="0"/>
        <w:ind w:left="0"/>
        <w:jc w:val="both"/>
      </w:pPr>
      <w:r>
        <w:rPr>
          <w:rFonts w:ascii="Times New Roman"/>
          <w:b w:val="false"/>
          <w:i w:val="false"/>
          <w:color w:val="000000"/>
          <w:sz w:val="28"/>
        </w:rPr>
        <w:t xml:space="preserve">
      condition of the tenant's current repair of rental housing. </w:t>
      </w:r>
    </w:p>
    <w:bookmarkEnd w:id="110"/>
    <w:bookmarkStart w:name="z120" w:id="111"/>
    <w:p>
      <w:pPr>
        <w:spacing w:after="0"/>
        <w:ind w:left="0"/>
        <w:jc w:val="left"/>
      </w:pPr>
      <w:r>
        <w:rPr>
          <w:rFonts w:ascii="Times New Roman"/>
          <w:b/>
          <w:i w:val="false"/>
          <w:color w:val="000000"/>
        </w:rPr>
        <w:t xml:space="preserve"> Paragraph 4. The procedure of implementation of housing of JSC "Baiterek Development"</w:t>
      </w:r>
    </w:p>
    <w:bookmarkEnd w:id="111"/>
    <w:bookmarkStart w:name="z121" w:id="112"/>
    <w:p>
      <w:pPr>
        <w:spacing w:after="0"/>
        <w:ind w:left="0"/>
        <w:jc w:val="both"/>
      </w:pPr>
      <w:r>
        <w:rPr>
          <w:rFonts w:ascii="Times New Roman"/>
          <w:b w:val="false"/>
          <w:i w:val="false"/>
          <w:color w:val="000000"/>
          <w:sz w:val="28"/>
        </w:rPr>
        <w:t xml:space="preserve">
      19. JSC "Baiterek Development" shall implement housing for individuals and legal entities in the order prescribed by this paragraph. </w:t>
      </w:r>
    </w:p>
    <w:bookmarkEnd w:id="112"/>
    <w:bookmarkStart w:name="z122" w:id="113"/>
    <w:p>
      <w:pPr>
        <w:spacing w:after="0"/>
        <w:ind w:left="0"/>
        <w:jc w:val="both"/>
      </w:pPr>
      <w:r>
        <w:rPr>
          <w:rFonts w:ascii="Times New Roman"/>
          <w:b w:val="false"/>
          <w:i w:val="false"/>
          <w:color w:val="000000"/>
          <w:sz w:val="28"/>
        </w:rPr>
        <w:t xml:space="preserve">
      20. Conditions, the procedure of implementation of housing for depositors of the ZHSCBC and agreement of objects shall be defined by the agreement on cooperation between JSC "Baiterek development" and the HCSBK (hereinafter-Agreement) and internal documents of the HCSBK and JSC "Baiterek Development". </w:t>
      </w:r>
    </w:p>
    <w:bookmarkEnd w:id="113"/>
    <w:bookmarkStart w:name="z123" w:id="114"/>
    <w:p>
      <w:pPr>
        <w:spacing w:after="0"/>
        <w:ind w:left="0"/>
        <w:jc w:val="both"/>
      </w:pPr>
      <w:r>
        <w:rPr>
          <w:rFonts w:ascii="Times New Roman"/>
          <w:b w:val="false"/>
          <w:i w:val="false"/>
          <w:color w:val="000000"/>
          <w:sz w:val="28"/>
        </w:rPr>
        <w:t xml:space="preserve">
      The HCSBK shall conduct procedures for selection and distribution of housing to depositors in the order and terms determined by the agreement. </w:t>
      </w:r>
    </w:p>
    <w:bookmarkEnd w:id="114"/>
    <w:bookmarkStart w:name="z124" w:id="115"/>
    <w:p>
      <w:pPr>
        <w:spacing w:after="0"/>
        <w:ind w:left="0"/>
        <w:jc w:val="both"/>
      </w:pPr>
      <w:r>
        <w:rPr>
          <w:rFonts w:ascii="Times New Roman"/>
          <w:b w:val="false"/>
          <w:i w:val="false"/>
          <w:color w:val="000000"/>
          <w:sz w:val="28"/>
        </w:rPr>
        <w:t xml:space="preserve">
      The conclusion of purchase and sale agreements with selected participants shall be carried out by JSC "Baiterek Development" according to the lists of distribution of the HCSBK in accordance with the internal documents of JSC "Baiterek Development". </w:t>
      </w:r>
    </w:p>
    <w:bookmarkEnd w:id="115"/>
    <w:bookmarkStart w:name="z125" w:id="116"/>
    <w:p>
      <w:pPr>
        <w:spacing w:after="0"/>
        <w:ind w:left="0"/>
        <w:jc w:val="both"/>
      </w:pPr>
      <w:r>
        <w:rPr>
          <w:rFonts w:ascii="Times New Roman"/>
          <w:b w:val="false"/>
          <w:i w:val="false"/>
          <w:color w:val="000000"/>
          <w:sz w:val="28"/>
        </w:rPr>
        <w:t xml:space="preserve">
      21. The sale of housing not agreed and not distributed by the HCSBK among depositors, other persons on the cost of implementation of credit housing shall be allowed in the order and within the terms defined by the internal documents of JSC "Baiterek Development". </w:t>
      </w:r>
    </w:p>
    <w:bookmarkEnd w:id="116"/>
    <w:bookmarkStart w:name="z126" w:id="117"/>
    <w:p>
      <w:pPr>
        <w:spacing w:after="0"/>
        <w:ind w:left="0"/>
        <w:jc w:val="both"/>
      </w:pPr>
      <w:r>
        <w:rPr>
          <w:rFonts w:ascii="Times New Roman"/>
          <w:b w:val="false"/>
          <w:i w:val="false"/>
          <w:color w:val="000000"/>
          <w:sz w:val="28"/>
        </w:rPr>
        <w:t xml:space="preserve">
      22. Unrealized housing by sale shall be provided by JSC "Baiterek Development" in LEB for the implementation of the waiting parties for rent with redemption. </w:t>
      </w:r>
    </w:p>
    <w:bookmarkEnd w:id="117"/>
    <w:bookmarkStart w:name="z127" w:id="118"/>
    <w:p>
      <w:pPr>
        <w:spacing w:after="0"/>
        <w:ind w:left="0"/>
        <w:jc w:val="both"/>
      </w:pPr>
      <w:r>
        <w:rPr>
          <w:rFonts w:ascii="Times New Roman"/>
          <w:b w:val="false"/>
          <w:i w:val="false"/>
          <w:color w:val="000000"/>
          <w:sz w:val="28"/>
        </w:rPr>
        <w:t xml:space="preserve">
      Rental housing with redemption shall be purchased to the persons waiting on the list in order of precedence, determined in accordance with the current housing legislation of the Republic of Kazakhstan, for the following categories: </w:t>
      </w:r>
    </w:p>
    <w:bookmarkEnd w:id="118"/>
    <w:bookmarkStart w:name="z128" w:id="119"/>
    <w:p>
      <w:pPr>
        <w:spacing w:after="0"/>
        <w:ind w:left="0"/>
        <w:jc w:val="both"/>
      </w:pPr>
      <w:r>
        <w:rPr>
          <w:rFonts w:ascii="Times New Roman"/>
          <w:b w:val="false"/>
          <w:i w:val="false"/>
          <w:color w:val="000000"/>
          <w:sz w:val="28"/>
        </w:rPr>
        <w:t xml:space="preserve">
      large families; </w:t>
      </w:r>
    </w:p>
    <w:bookmarkEnd w:id="119"/>
    <w:bookmarkStart w:name="z129" w:id="120"/>
    <w:p>
      <w:pPr>
        <w:spacing w:after="0"/>
        <w:ind w:left="0"/>
        <w:jc w:val="both"/>
      </w:pPr>
      <w:r>
        <w:rPr>
          <w:rFonts w:ascii="Times New Roman"/>
          <w:b w:val="false"/>
          <w:i w:val="false"/>
          <w:color w:val="000000"/>
          <w:sz w:val="28"/>
        </w:rPr>
        <w:t xml:space="preserve">
      incomplete families; </w:t>
      </w:r>
    </w:p>
    <w:bookmarkEnd w:id="120"/>
    <w:bookmarkStart w:name="z130" w:id="121"/>
    <w:p>
      <w:pPr>
        <w:spacing w:after="0"/>
        <w:ind w:left="0"/>
        <w:jc w:val="both"/>
      </w:pPr>
      <w:r>
        <w:rPr>
          <w:rFonts w:ascii="Times New Roman"/>
          <w:b w:val="false"/>
          <w:i w:val="false"/>
          <w:color w:val="000000"/>
          <w:sz w:val="28"/>
        </w:rPr>
        <w:t xml:space="preserve">
      families with or raising disabled children; </w:t>
      </w:r>
    </w:p>
    <w:bookmarkEnd w:id="121"/>
    <w:bookmarkStart w:name="z131" w:id="122"/>
    <w:p>
      <w:pPr>
        <w:spacing w:after="0"/>
        <w:ind w:left="0"/>
        <w:jc w:val="both"/>
      </w:pPr>
      <w:r>
        <w:rPr>
          <w:rFonts w:ascii="Times New Roman"/>
          <w:b w:val="false"/>
          <w:i w:val="false"/>
          <w:color w:val="000000"/>
          <w:sz w:val="28"/>
        </w:rPr>
        <w:t xml:space="preserve">
      orphans, children left without parental care; </w:t>
      </w:r>
    </w:p>
    <w:bookmarkEnd w:id="122"/>
    <w:bookmarkStart w:name="z132" w:id="123"/>
    <w:p>
      <w:pPr>
        <w:spacing w:after="0"/>
        <w:ind w:left="0"/>
        <w:jc w:val="both"/>
      </w:pPr>
      <w:r>
        <w:rPr>
          <w:rFonts w:ascii="Times New Roman"/>
          <w:b w:val="false"/>
          <w:i w:val="false"/>
          <w:color w:val="000000"/>
          <w:sz w:val="28"/>
        </w:rPr>
        <w:t xml:space="preserve">
      oralmans </w:t>
      </w:r>
    </w:p>
    <w:bookmarkEnd w:id="123"/>
    <w:bookmarkStart w:name="z133" w:id="124"/>
    <w:p>
      <w:pPr>
        <w:spacing w:after="0"/>
        <w:ind w:left="0"/>
        <w:jc w:val="both"/>
      </w:pPr>
      <w:r>
        <w:rPr>
          <w:rFonts w:ascii="Times New Roman"/>
          <w:b w:val="false"/>
          <w:i w:val="false"/>
          <w:color w:val="000000"/>
          <w:sz w:val="28"/>
        </w:rPr>
        <w:t xml:space="preserve">
      the disabled of 1 and 2 groups; </w:t>
      </w:r>
    </w:p>
    <w:bookmarkEnd w:id="124"/>
    <w:bookmarkStart w:name="z134" w:id="125"/>
    <w:p>
      <w:pPr>
        <w:spacing w:after="0"/>
        <w:ind w:left="0"/>
        <w:jc w:val="both"/>
      </w:pPr>
      <w:r>
        <w:rPr>
          <w:rFonts w:ascii="Times New Roman"/>
          <w:b w:val="false"/>
          <w:i w:val="false"/>
          <w:color w:val="000000"/>
          <w:sz w:val="28"/>
        </w:rPr>
        <w:t xml:space="preserve">
      civil servants, the military, employees of special state bodies, employees of budget institutions. </w:t>
      </w:r>
    </w:p>
    <w:bookmarkEnd w:id="125"/>
    <w:bookmarkStart w:name="z135" w:id="126"/>
    <w:p>
      <w:pPr>
        <w:spacing w:after="0"/>
        <w:ind w:left="0"/>
        <w:jc w:val="both"/>
      </w:pPr>
      <w:r>
        <w:rPr>
          <w:rFonts w:ascii="Times New Roman"/>
          <w:b w:val="false"/>
          <w:i w:val="false"/>
          <w:color w:val="000000"/>
          <w:sz w:val="28"/>
        </w:rPr>
        <w:t xml:space="preserve">
      23. Applicant requirements: </w:t>
      </w:r>
    </w:p>
    <w:bookmarkEnd w:id="126"/>
    <w:bookmarkStart w:name="z136" w:id="127"/>
    <w:p>
      <w:pPr>
        <w:spacing w:after="0"/>
        <w:ind w:left="0"/>
        <w:jc w:val="both"/>
      </w:pPr>
      <w:r>
        <w:rPr>
          <w:rFonts w:ascii="Times New Roman"/>
          <w:b w:val="false"/>
          <w:i w:val="false"/>
          <w:color w:val="000000"/>
          <w:sz w:val="28"/>
        </w:rPr>
        <w:t xml:space="preserve">
      1) confirmation of applying and registering to receive housing and the status in need of housing in accordance with the current housing legislation of the Republic of Kazakhstan; </w:t>
      </w:r>
    </w:p>
    <w:bookmarkEnd w:id="127"/>
    <w:bookmarkStart w:name="z137" w:id="128"/>
    <w:p>
      <w:pPr>
        <w:spacing w:after="0"/>
        <w:ind w:left="0"/>
        <w:jc w:val="both"/>
      </w:pPr>
      <w:r>
        <w:rPr>
          <w:rFonts w:ascii="Times New Roman"/>
          <w:b w:val="false"/>
          <w:i w:val="false"/>
          <w:color w:val="000000"/>
          <w:sz w:val="28"/>
        </w:rPr>
        <w:t xml:space="preserve">
      2) confirmation of solvency. </w:t>
      </w:r>
    </w:p>
    <w:bookmarkEnd w:id="128"/>
    <w:bookmarkStart w:name="z138" w:id="129"/>
    <w:p>
      <w:pPr>
        <w:spacing w:after="0"/>
        <w:ind w:left="0"/>
        <w:jc w:val="both"/>
      </w:pPr>
      <w:r>
        <w:rPr>
          <w:rFonts w:ascii="Times New Roman"/>
          <w:b w:val="false"/>
          <w:i w:val="false"/>
          <w:color w:val="000000"/>
          <w:sz w:val="28"/>
        </w:rPr>
        <w:t xml:space="preserve">
      24. Conditions of implementation, selection and distribution of housing to the participants of the Program shall be defined by the cooperation agreement between JSC "Baiterek Development" and LEB, as well as internal documents of JSC "Baiterek Development". </w:t>
      </w:r>
    </w:p>
    <w:bookmarkEnd w:id="129"/>
    <w:bookmarkStart w:name="z139" w:id="130"/>
    <w:p>
      <w:pPr>
        <w:spacing w:after="0"/>
        <w:ind w:left="0"/>
        <w:jc w:val="both"/>
      </w:pPr>
      <w:r>
        <w:rPr>
          <w:rFonts w:ascii="Times New Roman"/>
          <w:b w:val="false"/>
          <w:i w:val="false"/>
          <w:color w:val="000000"/>
          <w:sz w:val="28"/>
        </w:rPr>
        <w:t xml:space="preserve">
      The LEB shall carry out the selection of applicants and the distribution of rental housing among LEB queues based on detailed information from JSC Bayterek Development on the rental housing being sold. </w:t>
      </w:r>
    </w:p>
    <w:bookmarkEnd w:id="130"/>
    <w:bookmarkStart w:name="z140" w:id="131"/>
    <w:p>
      <w:pPr>
        <w:spacing w:after="0"/>
        <w:ind w:left="0"/>
        <w:jc w:val="both"/>
      </w:pPr>
      <w:r>
        <w:rPr>
          <w:rFonts w:ascii="Times New Roman"/>
          <w:b w:val="false"/>
          <w:i w:val="false"/>
          <w:color w:val="000000"/>
          <w:sz w:val="28"/>
        </w:rPr>
        <w:t xml:space="preserve">
      The order of distribution of rental housing: </w:t>
      </w:r>
    </w:p>
    <w:bookmarkEnd w:id="131"/>
    <w:bookmarkStart w:name="z141" w:id="132"/>
    <w:p>
      <w:pPr>
        <w:spacing w:after="0"/>
        <w:ind w:left="0"/>
        <w:jc w:val="both"/>
      </w:pPr>
      <w:r>
        <w:rPr>
          <w:rFonts w:ascii="Times New Roman"/>
          <w:b w:val="false"/>
          <w:i w:val="false"/>
          <w:color w:val="000000"/>
          <w:sz w:val="28"/>
        </w:rPr>
        <w:t xml:space="preserve">
      LEB shall approve the pool of applicants conforming to the requirements of paragraph 3, subparagraph 1) of paragraph 23 of these Rules, commensurate with the number of apartments. </w:t>
      </w:r>
    </w:p>
    <w:bookmarkEnd w:id="132"/>
    <w:bookmarkStart w:name="z142" w:id="133"/>
    <w:p>
      <w:pPr>
        <w:spacing w:after="0"/>
        <w:ind w:left="0"/>
        <w:jc w:val="both"/>
      </w:pPr>
      <w:r>
        <w:rPr>
          <w:rFonts w:ascii="Times New Roman"/>
          <w:b w:val="false"/>
          <w:i w:val="false"/>
          <w:color w:val="000000"/>
          <w:sz w:val="28"/>
        </w:rPr>
        <w:t xml:space="preserve">
      LEB shall inform applicants within 5 (five) working days from the date of approval of the final pool of the decision and shall send the approved lists of JSC "Baiterek Development". </w:t>
      </w:r>
    </w:p>
    <w:bookmarkEnd w:id="133"/>
    <w:bookmarkStart w:name="z143" w:id="134"/>
    <w:p>
      <w:pPr>
        <w:spacing w:after="0"/>
        <w:ind w:left="0"/>
        <w:jc w:val="both"/>
      </w:pPr>
      <w:r>
        <w:rPr>
          <w:rFonts w:ascii="Times New Roman"/>
          <w:b w:val="false"/>
          <w:i w:val="false"/>
          <w:color w:val="000000"/>
          <w:sz w:val="28"/>
        </w:rPr>
        <w:t xml:space="preserve">
      Selected applicants confirm solvency in accordance with the internal documents of JSC "Baiterek Development". </w:t>
      </w:r>
    </w:p>
    <w:bookmarkEnd w:id="134"/>
    <w:bookmarkStart w:name="z144" w:id="135"/>
    <w:p>
      <w:pPr>
        <w:spacing w:after="0"/>
        <w:ind w:left="0"/>
        <w:jc w:val="both"/>
      </w:pPr>
      <w:r>
        <w:rPr>
          <w:rFonts w:ascii="Times New Roman"/>
          <w:b w:val="false"/>
          <w:i w:val="false"/>
          <w:color w:val="000000"/>
          <w:sz w:val="28"/>
        </w:rPr>
        <w:t xml:space="preserve">
      LEB shall select from subsequent applicants included in the provisional list, if the applicant shall not confirm the solvency. </w:t>
      </w:r>
    </w:p>
    <w:bookmarkEnd w:id="135"/>
    <w:bookmarkStart w:name="z145" w:id="136"/>
    <w:p>
      <w:pPr>
        <w:spacing w:after="0"/>
        <w:ind w:left="0"/>
        <w:jc w:val="both"/>
      </w:pPr>
      <w:r>
        <w:rPr>
          <w:rFonts w:ascii="Times New Roman"/>
          <w:b w:val="false"/>
          <w:i w:val="false"/>
          <w:color w:val="000000"/>
          <w:sz w:val="28"/>
        </w:rPr>
        <w:t xml:space="preserve">
      LEB shall distribute housing within 10 (ten) working days from the date of receipt from JSC "Baiterek Development" detailed information on the numbers and location of apartments on the floors, taking into account the results of evaluation of the solvency of participants of the Program. </w:t>
      </w:r>
    </w:p>
    <w:bookmarkEnd w:id="136"/>
    <w:bookmarkStart w:name="z146" w:id="137"/>
    <w:p>
      <w:pPr>
        <w:spacing w:after="0"/>
        <w:ind w:left="0"/>
        <w:jc w:val="both"/>
      </w:pPr>
      <w:r>
        <w:rPr>
          <w:rFonts w:ascii="Times New Roman"/>
          <w:b w:val="false"/>
          <w:i w:val="false"/>
          <w:color w:val="000000"/>
          <w:sz w:val="28"/>
        </w:rPr>
        <w:t xml:space="preserve">
      25. Rent with redemption shall provide: </w:t>
      </w:r>
    </w:p>
    <w:bookmarkEnd w:id="137"/>
    <w:bookmarkStart w:name="z147" w:id="138"/>
    <w:p>
      <w:pPr>
        <w:spacing w:after="0"/>
        <w:ind w:left="0"/>
        <w:jc w:val="both"/>
      </w:pPr>
      <w:r>
        <w:rPr>
          <w:rFonts w:ascii="Times New Roman"/>
          <w:b w:val="false"/>
          <w:i w:val="false"/>
          <w:color w:val="000000"/>
          <w:sz w:val="28"/>
        </w:rPr>
        <w:t xml:space="preserve">
      term of rent up to 20 (twenty) years; </w:t>
      </w:r>
    </w:p>
    <w:bookmarkEnd w:id="138"/>
    <w:bookmarkStart w:name="z148" w:id="139"/>
    <w:p>
      <w:pPr>
        <w:spacing w:after="0"/>
        <w:ind w:left="0"/>
        <w:jc w:val="both"/>
      </w:pPr>
      <w:r>
        <w:rPr>
          <w:rFonts w:ascii="Times New Roman"/>
          <w:b w:val="false"/>
          <w:i w:val="false"/>
          <w:color w:val="000000"/>
          <w:sz w:val="28"/>
        </w:rPr>
        <w:t xml:space="preserve">
      condition on possible early redemption of rental housing; </w:t>
      </w:r>
    </w:p>
    <w:bookmarkEnd w:id="139"/>
    <w:bookmarkStart w:name="z149" w:id="140"/>
    <w:p>
      <w:pPr>
        <w:spacing w:after="0"/>
        <w:ind w:left="0"/>
        <w:jc w:val="both"/>
      </w:pPr>
      <w:r>
        <w:rPr>
          <w:rFonts w:ascii="Times New Roman"/>
          <w:b w:val="false"/>
          <w:i w:val="false"/>
          <w:color w:val="000000"/>
          <w:sz w:val="28"/>
        </w:rPr>
        <w:t xml:space="preserve">
      tenant's payment of rent payments and expenses for maintenance of property, including payment of property tax, land tax, payment of communal and other operating expenses; </w:t>
      </w:r>
    </w:p>
    <w:bookmarkEnd w:id="140"/>
    <w:bookmarkStart w:name="z150" w:id="141"/>
    <w:p>
      <w:pPr>
        <w:spacing w:after="0"/>
        <w:ind w:left="0"/>
        <w:jc w:val="both"/>
      </w:pPr>
      <w:r>
        <w:rPr>
          <w:rFonts w:ascii="Times New Roman"/>
          <w:b w:val="false"/>
          <w:i w:val="false"/>
          <w:color w:val="000000"/>
          <w:sz w:val="28"/>
        </w:rPr>
        <w:t xml:space="preserve">
      condition on the transfer of housing to the property provided that the rent fully and properly fulfill the obligations under the rent agreement; </w:t>
      </w:r>
    </w:p>
    <w:bookmarkEnd w:id="141"/>
    <w:bookmarkStart w:name="z151" w:id="142"/>
    <w:p>
      <w:pPr>
        <w:spacing w:after="0"/>
        <w:ind w:left="0"/>
        <w:jc w:val="both"/>
      </w:pPr>
      <w:r>
        <w:rPr>
          <w:rFonts w:ascii="Times New Roman"/>
          <w:b w:val="false"/>
          <w:i w:val="false"/>
          <w:color w:val="000000"/>
          <w:sz w:val="28"/>
        </w:rPr>
        <w:t xml:space="preserve">
      the procedure for eviction of a tenant and his family members from rental housing in cases of non-rental payments, as well as default of obligations under the rent agreement; </w:t>
      </w:r>
    </w:p>
    <w:bookmarkEnd w:id="142"/>
    <w:bookmarkStart w:name="z152" w:id="143"/>
    <w:p>
      <w:pPr>
        <w:spacing w:after="0"/>
        <w:ind w:left="0"/>
        <w:jc w:val="both"/>
      </w:pPr>
      <w:r>
        <w:rPr>
          <w:rFonts w:ascii="Times New Roman"/>
          <w:b w:val="false"/>
          <w:i w:val="false"/>
          <w:color w:val="000000"/>
          <w:sz w:val="28"/>
        </w:rPr>
        <w:t xml:space="preserve">
      condition of the tenant's current repair of rental housing. </w:t>
      </w:r>
    </w:p>
    <w:bookmarkEnd w:id="143"/>
    <w:bookmarkStart w:name="z153" w:id="144"/>
    <w:p>
      <w:pPr>
        <w:spacing w:after="0"/>
        <w:ind w:left="0"/>
        <w:jc w:val="left"/>
      </w:pPr>
      <w:r>
        <w:rPr>
          <w:rFonts w:ascii="Times New Roman"/>
          <w:b/>
          <w:i w:val="false"/>
          <w:color w:val="000000"/>
        </w:rPr>
        <w:t xml:space="preserve"> Paragraph 5. The procedure of implementation of commercial and rental housing with</w:t>
      </w:r>
      <w:r>
        <w:br/>
      </w:r>
      <w:r>
        <w:rPr>
          <w:rFonts w:ascii="Times New Roman"/>
          <w:b/>
          <w:i w:val="false"/>
          <w:color w:val="000000"/>
        </w:rPr>
        <w:t xml:space="preserve">redemption Sovereign Wealth Fund "Samruk-Kazyna" JSC </w:t>
      </w:r>
    </w:p>
    <w:bookmarkEnd w:id="144"/>
    <w:bookmarkStart w:name="z154" w:id="145"/>
    <w:p>
      <w:pPr>
        <w:spacing w:after="0"/>
        <w:ind w:left="0"/>
        <w:jc w:val="both"/>
      </w:pPr>
      <w:r>
        <w:rPr>
          <w:rFonts w:ascii="Times New Roman"/>
          <w:b w:val="false"/>
          <w:i w:val="false"/>
          <w:color w:val="000000"/>
          <w:sz w:val="28"/>
        </w:rPr>
        <w:t xml:space="preserve">
      26. Commercial housing of the real Sovereign Wealth Fund shall be realized by both individuals and legal entities. </w:t>
      </w:r>
    </w:p>
    <w:bookmarkEnd w:id="145"/>
    <w:bookmarkStart w:name="z155" w:id="146"/>
    <w:p>
      <w:pPr>
        <w:spacing w:after="0"/>
        <w:ind w:left="0"/>
        <w:jc w:val="both"/>
      </w:pPr>
      <w:r>
        <w:rPr>
          <w:rFonts w:ascii="Times New Roman"/>
          <w:b w:val="false"/>
          <w:i w:val="false"/>
          <w:color w:val="000000"/>
          <w:sz w:val="28"/>
        </w:rPr>
        <w:t xml:space="preserve">
      The developer of commercial housing in the period of not more than 27 (twenty-seven) months from the beginning of financing of the project shall implement housing from the entire pool of real estate in the construction object at the price of no more than 20 (twenty)% surcharge to the cost of construction, established at the time of commencement of funding, using the escrow account mechanism. </w:t>
      </w:r>
    </w:p>
    <w:bookmarkEnd w:id="146"/>
    <w:bookmarkStart w:name="z156" w:id="147"/>
    <w:p>
      <w:pPr>
        <w:spacing w:after="0"/>
        <w:ind w:left="0"/>
        <w:jc w:val="both"/>
      </w:pPr>
      <w:r>
        <w:rPr>
          <w:rFonts w:ascii="Times New Roman"/>
          <w:b w:val="false"/>
          <w:i w:val="false"/>
          <w:color w:val="000000"/>
          <w:sz w:val="28"/>
        </w:rPr>
        <w:t xml:space="preserve">
      Upon expiry of the term provided to the developer (investor)for implementation, in case of non-fulfillment of obligations on return of funds to the Sovereign Wealth Fund , the whole pool of unrealized part of housing in the project shall be transferred to the Sovereign Wealth Fund with a discount of 20 ( 20)% of the construction cost. </w:t>
      </w:r>
    </w:p>
    <w:bookmarkEnd w:id="147"/>
    <w:bookmarkStart w:name="z157" w:id="148"/>
    <w:p>
      <w:pPr>
        <w:spacing w:after="0"/>
        <w:ind w:left="0"/>
        <w:jc w:val="both"/>
      </w:pPr>
      <w:r>
        <w:rPr>
          <w:rFonts w:ascii="Times New Roman"/>
          <w:b w:val="false"/>
          <w:i w:val="false"/>
          <w:color w:val="000000"/>
          <w:sz w:val="28"/>
        </w:rPr>
        <w:t xml:space="preserve">
      The procedure of housing implementation and requirements to developers and housing projects shall be established by the internal documents of the Sovereign Wealth Fund . </w:t>
      </w:r>
    </w:p>
    <w:bookmarkEnd w:id="148"/>
    <w:bookmarkStart w:name="z158" w:id="149"/>
    <w:p>
      <w:pPr>
        <w:spacing w:after="0"/>
        <w:ind w:left="0"/>
        <w:jc w:val="both"/>
      </w:pPr>
      <w:r>
        <w:rPr>
          <w:rFonts w:ascii="Times New Roman"/>
          <w:b w:val="false"/>
          <w:i w:val="false"/>
          <w:color w:val="000000"/>
          <w:sz w:val="28"/>
        </w:rPr>
        <w:t xml:space="preserve">
      The total area of housing (apartment) with the beginning of construction from 2016 should not exceed 105 (one hundred five) square meters with a permissible deviation of not more than 5%. </w:t>
      </w:r>
    </w:p>
    <w:bookmarkEnd w:id="149"/>
    <w:bookmarkStart w:name="z159" w:id="150"/>
    <w:p>
      <w:pPr>
        <w:spacing w:after="0"/>
        <w:ind w:left="0"/>
        <w:jc w:val="both"/>
      </w:pPr>
      <w:r>
        <w:rPr>
          <w:rFonts w:ascii="Times New Roman"/>
          <w:b w:val="false"/>
          <w:i w:val="false"/>
          <w:color w:val="000000"/>
          <w:sz w:val="28"/>
        </w:rPr>
        <w:t xml:space="preserve">
      The cost of housing construction in the framework of support of private developers in the cities of Astana, Almaty and their suburban areas, Aktau and Atyrau shall be up to KZT 240(two hundred and forty) thousand, in other regions-up to KZT 200 (two hundred ) thousand. </w:t>
      </w:r>
    </w:p>
    <w:bookmarkEnd w:id="150"/>
    <w:bookmarkStart w:name="z160" w:id="151"/>
    <w:p>
      <w:pPr>
        <w:spacing w:after="0"/>
        <w:ind w:left="0"/>
        <w:jc w:val="both"/>
      </w:pPr>
      <w:r>
        <w:rPr>
          <w:rFonts w:ascii="Times New Roman"/>
          <w:b w:val="false"/>
          <w:i w:val="false"/>
          <w:color w:val="000000"/>
          <w:sz w:val="28"/>
        </w:rPr>
        <w:t xml:space="preserve">
      27. Rental housing with redemption of the Sovereign Wealth Fund : </w:t>
      </w:r>
    </w:p>
    <w:bookmarkEnd w:id="151"/>
    <w:bookmarkStart w:name="z161" w:id="152"/>
    <w:p>
      <w:pPr>
        <w:spacing w:after="0"/>
        <w:ind w:left="0"/>
        <w:jc w:val="both"/>
      </w:pPr>
      <w:r>
        <w:rPr>
          <w:rFonts w:ascii="Times New Roman"/>
          <w:b w:val="false"/>
          <w:i w:val="false"/>
          <w:color w:val="000000"/>
          <w:sz w:val="28"/>
        </w:rPr>
        <w:t xml:space="preserve">
      Rental housing with redemption shall be implemented as a priority by the waiting persons in the category referred to subparagraphs 1-1), 2), 3) of paragraph 1 of article 67 of the Law of the Republic of Kazakhstan dated 16 April 1997 "on Housing Relations", with the exception of subparagraphs 2 ),4) and 10) of article 68 of the above mentioned Law. </w:t>
      </w:r>
    </w:p>
    <w:bookmarkEnd w:id="152"/>
    <w:bookmarkStart w:name="z162" w:id="153"/>
    <w:p>
      <w:pPr>
        <w:spacing w:after="0"/>
        <w:ind w:left="0"/>
        <w:jc w:val="both"/>
      </w:pPr>
      <w:r>
        <w:rPr>
          <w:rFonts w:ascii="Times New Roman"/>
          <w:b w:val="false"/>
          <w:i w:val="false"/>
          <w:color w:val="000000"/>
          <w:sz w:val="28"/>
        </w:rPr>
        <w:t xml:space="preserve">
      Implementation of the given housing through direct sale at the expense of own means of contenders or loans under the Program "7-20-25" shall be allowed. </w:t>
      </w:r>
    </w:p>
    <w:bookmarkEnd w:id="153"/>
    <w:bookmarkStart w:name="z163" w:id="154"/>
    <w:p>
      <w:pPr>
        <w:spacing w:after="0"/>
        <w:ind w:left="0"/>
        <w:jc w:val="both"/>
      </w:pPr>
      <w:r>
        <w:rPr>
          <w:rFonts w:ascii="Times New Roman"/>
          <w:b w:val="false"/>
          <w:i w:val="false"/>
          <w:color w:val="000000"/>
          <w:sz w:val="28"/>
        </w:rPr>
        <w:t xml:space="preserve">
      28. Requirements to applicants for rental housing with the redemption of the Sovereign Wealth Fund : </w:t>
      </w:r>
    </w:p>
    <w:bookmarkEnd w:id="154"/>
    <w:bookmarkStart w:name="z164" w:id="155"/>
    <w:p>
      <w:pPr>
        <w:spacing w:after="0"/>
        <w:ind w:left="0"/>
        <w:jc w:val="both"/>
      </w:pPr>
      <w:r>
        <w:rPr>
          <w:rFonts w:ascii="Times New Roman"/>
          <w:b w:val="false"/>
          <w:i w:val="false"/>
          <w:color w:val="000000"/>
          <w:sz w:val="28"/>
        </w:rPr>
        <w:t xml:space="preserve">
      1) Confirmation of the queuing of the person on the waiting list for the receipt of housing and the status in need of housing in accordance with the current housing legislation of the Republic of Kazakhstan; </w:t>
      </w:r>
    </w:p>
    <w:bookmarkEnd w:id="155"/>
    <w:bookmarkStart w:name="z165" w:id="156"/>
    <w:p>
      <w:pPr>
        <w:spacing w:after="0"/>
        <w:ind w:left="0"/>
        <w:jc w:val="both"/>
      </w:pPr>
      <w:r>
        <w:rPr>
          <w:rFonts w:ascii="Times New Roman"/>
          <w:b w:val="false"/>
          <w:i w:val="false"/>
          <w:color w:val="000000"/>
          <w:sz w:val="28"/>
        </w:rPr>
        <w:t xml:space="preserve">
      2) confirmation of solvency </w:t>
      </w:r>
    </w:p>
    <w:bookmarkEnd w:id="156"/>
    <w:bookmarkStart w:name="z166" w:id="157"/>
    <w:p>
      <w:pPr>
        <w:spacing w:after="0"/>
        <w:ind w:left="0"/>
        <w:jc w:val="both"/>
      </w:pPr>
      <w:r>
        <w:rPr>
          <w:rFonts w:ascii="Times New Roman"/>
          <w:b w:val="false"/>
          <w:i w:val="false"/>
          <w:color w:val="000000"/>
          <w:sz w:val="28"/>
        </w:rPr>
        <w:t xml:space="preserve">
      29. Conditions for the sale of rental housing with redemption and the procedure of interaction shall be determined by the agreement between LEB and the Sovereign Wealth Fund . </w:t>
      </w:r>
    </w:p>
    <w:bookmarkEnd w:id="157"/>
    <w:bookmarkStart w:name="z167" w:id="158"/>
    <w:p>
      <w:pPr>
        <w:spacing w:after="0"/>
        <w:ind w:left="0"/>
        <w:jc w:val="both"/>
      </w:pPr>
      <w:r>
        <w:rPr>
          <w:rFonts w:ascii="Times New Roman"/>
          <w:b w:val="false"/>
          <w:i w:val="false"/>
          <w:color w:val="000000"/>
          <w:sz w:val="28"/>
        </w:rPr>
        <w:t xml:space="preserve">
      No later than 2 (two) months before the completion of the construction the Sovereign Wealth Fund shall provide information on the object to be carried out for the selection of participants in LEB. </w:t>
      </w:r>
    </w:p>
    <w:bookmarkEnd w:id="158"/>
    <w:bookmarkStart w:name="z168" w:id="159"/>
    <w:p>
      <w:pPr>
        <w:spacing w:after="0"/>
        <w:ind w:left="0"/>
        <w:jc w:val="both"/>
      </w:pPr>
      <w:r>
        <w:rPr>
          <w:rFonts w:ascii="Times New Roman"/>
          <w:b w:val="false"/>
          <w:i w:val="false"/>
          <w:color w:val="000000"/>
          <w:sz w:val="28"/>
        </w:rPr>
        <w:t xml:space="preserve">
      LEB shall make selection procedures for participants and shall provide lists of applicants not later than 2 (two) months from the date of receipt of information from the Sovereign Wealth Fund on the object being sold. </w:t>
      </w:r>
    </w:p>
    <w:bookmarkEnd w:id="159"/>
    <w:bookmarkStart w:name="z169" w:id="160"/>
    <w:p>
      <w:pPr>
        <w:spacing w:after="0"/>
        <w:ind w:left="0"/>
        <w:jc w:val="both"/>
      </w:pPr>
      <w:r>
        <w:rPr>
          <w:rFonts w:ascii="Times New Roman"/>
          <w:b w:val="false"/>
          <w:i w:val="false"/>
          <w:color w:val="000000"/>
          <w:sz w:val="28"/>
        </w:rPr>
        <w:t xml:space="preserve">
      LEB within 3 (three) working days from the date of receipt of the information shall publish the announcement about the sale of housing </w:t>
      </w:r>
    </w:p>
    <w:bookmarkEnd w:id="160"/>
    <w:bookmarkStart w:name="z170" w:id="161"/>
    <w:p>
      <w:pPr>
        <w:spacing w:after="0"/>
        <w:ind w:left="0"/>
        <w:jc w:val="both"/>
      </w:pPr>
      <w:r>
        <w:rPr>
          <w:rFonts w:ascii="Times New Roman"/>
          <w:b w:val="false"/>
          <w:i w:val="false"/>
          <w:color w:val="000000"/>
          <w:sz w:val="28"/>
        </w:rPr>
        <w:t xml:space="preserve">
      The term of acceptance of applications and documents from applicants shall be determined by the LEB independently, but not more than 5 (five) working days. </w:t>
      </w:r>
    </w:p>
    <w:bookmarkEnd w:id="161"/>
    <w:bookmarkStart w:name="z171" w:id="162"/>
    <w:p>
      <w:pPr>
        <w:spacing w:after="0"/>
        <w:ind w:left="0"/>
        <w:jc w:val="both"/>
      </w:pPr>
      <w:r>
        <w:rPr>
          <w:rFonts w:ascii="Times New Roman"/>
          <w:b w:val="false"/>
          <w:i w:val="false"/>
          <w:color w:val="000000"/>
          <w:sz w:val="28"/>
        </w:rPr>
        <w:t xml:space="preserve">
      LEB shall approve the pool of applicants conforming to the requirements of paragraph 3, subparagraph 1) of paragraph 28 of these Rules, commensurate with the number of apartments. </w:t>
      </w:r>
    </w:p>
    <w:bookmarkEnd w:id="162"/>
    <w:bookmarkStart w:name="z172" w:id="163"/>
    <w:p>
      <w:pPr>
        <w:spacing w:after="0"/>
        <w:ind w:left="0"/>
        <w:jc w:val="both"/>
      </w:pPr>
      <w:r>
        <w:rPr>
          <w:rFonts w:ascii="Times New Roman"/>
          <w:b w:val="false"/>
          <w:i w:val="false"/>
          <w:color w:val="000000"/>
          <w:sz w:val="28"/>
        </w:rPr>
        <w:t xml:space="preserve">
      LEB shall notify applicants within 5 (five) business days from the date of approval of the final pool on the decision taken and shall send the approved lists to the Sovereign Wealth Fund. </w:t>
      </w:r>
    </w:p>
    <w:bookmarkEnd w:id="163"/>
    <w:bookmarkStart w:name="z173" w:id="164"/>
    <w:p>
      <w:pPr>
        <w:spacing w:after="0"/>
        <w:ind w:left="0"/>
        <w:jc w:val="both"/>
      </w:pPr>
      <w:r>
        <w:rPr>
          <w:rFonts w:ascii="Times New Roman"/>
          <w:b w:val="false"/>
          <w:i w:val="false"/>
          <w:color w:val="000000"/>
          <w:sz w:val="28"/>
        </w:rPr>
        <w:t xml:space="preserve">
      The selected applicants shall confirm solvency in accordance with the internal documents of the Sovereign Wealth Fund. For applicants who shall have confirmed the purchase of housing at the expense of their own funds, the assessment of solvency shall not be required. </w:t>
      </w:r>
    </w:p>
    <w:bookmarkEnd w:id="164"/>
    <w:bookmarkStart w:name="z174" w:id="165"/>
    <w:p>
      <w:pPr>
        <w:spacing w:after="0"/>
        <w:ind w:left="0"/>
        <w:jc w:val="both"/>
      </w:pPr>
      <w:r>
        <w:rPr>
          <w:rFonts w:ascii="Times New Roman"/>
          <w:b w:val="false"/>
          <w:i w:val="false"/>
          <w:color w:val="000000"/>
          <w:sz w:val="28"/>
        </w:rPr>
        <w:t xml:space="preserve">
      LEB shall select from subsequent applicants included in the provisional list, if the applicant shall not confirm the solvency. </w:t>
      </w:r>
    </w:p>
    <w:bookmarkEnd w:id="165"/>
    <w:bookmarkStart w:name="z175" w:id="166"/>
    <w:p>
      <w:pPr>
        <w:spacing w:after="0"/>
        <w:ind w:left="0"/>
        <w:jc w:val="both"/>
      </w:pPr>
      <w:r>
        <w:rPr>
          <w:rFonts w:ascii="Times New Roman"/>
          <w:b w:val="false"/>
          <w:i w:val="false"/>
          <w:color w:val="000000"/>
          <w:sz w:val="28"/>
        </w:rPr>
        <w:t xml:space="preserve">
      The Sovereign Wealth Fund shall provide applicants with the option of choosing apartments according to the sequence number in the provided LEB lists. </w:t>
      </w:r>
    </w:p>
    <w:bookmarkEnd w:id="166"/>
    <w:bookmarkStart w:name="z176" w:id="167"/>
    <w:p>
      <w:pPr>
        <w:spacing w:after="0"/>
        <w:ind w:left="0"/>
        <w:jc w:val="both"/>
      </w:pPr>
      <w:r>
        <w:rPr>
          <w:rFonts w:ascii="Times New Roman"/>
          <w:b w:val="false"/>
          <w:i w:val="false"/>
          <w:color w:val="000000"/>
          <w:sz w:val="28"/>
        </w:rPr>
        <w:t xml:space="preserve">
      The Sovereign Wealth Fund shall provide an opportunity to select apartments for an individual from the LEB pool, in the cases where the previous applicant shall not appear at the selection or in the following cases: </w:t>
      </w:r>
    </w:p>
    <w:bookmarkEnd w:id="167"/>
    <w:bookmarkStart w:name="z177" w:id="168"/>
    <w:p>
      <w:pPr>
        <w:spacing w:after="0"/>
        <w:ind w:left="0"/>
        <w:jc w:val="both"/>
      </w:pPr>
      <w:r>
        <w:rPr>
          <w:rFonts w:ascii="Times New Roman"/>
          <w:b w:val="false"/>
          <w:i w:val="false"/>
          <w:color w:val="000000"/>
          <w:sz w:val="28"/>
        </w:rPr>
        <w:t xml:space="preserve">
      1) insufficient solvency to pay monthly rental payments; </w:t>
      </w:r>
    </w:p>
    <w:bookmarkEnd w:id="168"/>
    <w:bookmarkStart w:name="z178" w:id="169"/>
    <w:p>
      <w:pPr>
        <w:spacing w:after="0"/>
        <w:ind w:left="0"/>
        <w:jc w:val="both"/>
      </w:pPr>
      <w:r>
        <w:rPr>
          <w:rFonts w:ascii="Times New Roman"/>
          <w:b w:val="false"/>
          <w:i w:val="false"/>
          <w:color w:val="000000"/>
          <w:sz w:val="28"/>
        </w:rPr>
        <w:t xml:space="preserve">
      2) failure to pay the required amount of the guarantee fee at the conclusion of the rent agreement with the redemption or the amount of funds necessary to conclude the contract of sale; </w:t>
      </w:r>
    </w:p>
    <w:bookmarkEnd w:id="169"/>
    <w:bookmarkStart w:name="z179" w:id="170"/>
    <w:p>
      <w:pPr>
        <w:spacing w:after="0"/>
        <w:ind w:left="0"/>
        <w:jc w:val="both"/>
      </w:pPr>
      <w:r>
        <w:rPr>
          <w:rFonts w:ascii="Times New Roman"/>
          <w:b w:val="false"/>
          <w:i w:val="false"/>
          <w:color w:val="000000"/>
          <w:sz w:val="28"/>
        </w:rPr>
        <w:t xml:space="preserve">
      3) Failure to submit the required documents within 40 (forty) calendar days from the date of approval of the LEB list. </w:t>
      </w:r>
    </w:p>
    <w:bookmarkEnd w:id="170"/>
    <w:bookmarkStart w:name="z180" w:id="171"/>
    <w:p>
      <w:pPr>
        <w:spacing w:after="0"/>
        <w:ind w:left="0"/>
        <w:jc w:val="both"/>
      </w:pPr>
      <w:r>
        <w:rPr>
          <w:rFonts w:ascii="Times New Roman"/>
          <w:b w:val="false"/>
          <w:i w:val="false"/>
          <w:color w:val="000000"/>
          <w:sz w:val="28"/>
        </w:rPr>
        <w:t xml:space="preserve">
      The Sovereign Wealth Fund shall send to the LEB relevant information about the persons who shall be refused to enter into contracts of sale or rent. </w:t>
      </w:r>
    </w:p>
    <w:bookmarkEnd w:id="171"/>
    <w:bookmarkStart w:name="z181" w:id="172"/>
    <w:p>
      <w:pPr>
        <w:spacing w:after="0"/>
        <w:ind w:left="0"/>
        <w:jc w:val="both"/>
      </w:pPr>
      <w:r>
        <w:rPr>
          <w:rFonts w:ascii="Times New Roman"/>
          <w:b w:val="false"/>
          <w:i w:val="false"/>
          <w:color w:val="000000"/>
          <w:sz w:val="28"/>
        </w:rPr>
        <w:t xml:space="preserve">
      Housing of the Sovereign Wealth Fund, not defined to the implementation through LEB, as well as housing, not distributed LEB within the established period, and commercial (non-residential) premises shall be subject to implementation in accordance with the internal rules of the Sovereign Wealth Fund. </w:t>
      </w:r>
    </w:p>
    <w:bookmarkEnd w:id="172"/>
    <w:bookmarkStart w:name="z182" w:id="173"/>
    <w:p>
      <w:pPr>
        <w:spacing w:after="0"/>
        <w:ind w:left="0"/>
        <w:jc w:val="both"/>
      </w:pPr>
      <w:r>
        <w:rPr>
          <w:rFonts w:ascii="Times New Roman"/>
          <w:b w:val="false"/>
          <w:i w:val="false"/>
          <w:color w:val="000000"/>
          <w:sz w:val="28"/>
        </w:rPr>
        <w:t xml:space="preserve">
      30. The conditions for providing housing for rent with redemption shall be determined by the internal documents of the Sovereign Wealth Fund. </w:t>
      </w:r>
    </w:p>
    <w:bookmarkEnd w:id="173"/>
    <w:bookmarkStart w:name="z183" w:id="174"/>
    <w:p>
      <w:pPr>
        <w:spacing w:after="0"/>
        <w:ind w:left="0"/>
        <w:jc w:val="both"/>
      </w:pPr>
      <w:r>
        <w:rPr>
          <w:rFonts w:ascii="Times New Roman"/>
          <w:b w:val="false"/>
          <w:i w:val="false"/>
          <w:color w:val="000000"/>
          <w:sz w:val="28"/>
        </w:rPr>
        <w:t xml:space="preserve">
      Accommodation shall be available for rent with redemption for 15(fifteen) years, and the maximum period shall be able to be changed depending on the market conditions and financial stability of the Sovereign Wealth Fund. Tenants shall be entitled to early purchase of housing in the property. </w:t>
      </w:r>
    </w:p>
    <w:bookmarkEnd w:id="174"/>
    <w:bookmarkStart w:name="z184" w:id="175"/>
    <w:p>
      <w:pPr>
        <w:spacing w:after="0"/>
        <w:ind w:left="0"/>
        <w:jc w:val="both"/>
      </w:pPr>
      <w:r>
        <w:rPr>
          <w:rFonts w:ascii="Times New Roman"/>
          <w:b w:val="false"/>
          <w:i w:val="false"/>
          <w:color w:val="000000"/>
          <w:sz w:val="28"/>
        </w:rPr>
        <w:t>
      After the tenant shall have fully executed his obligations under the agreement, the housing shall be transferred to the tenant's property.</w:t>
      </w:r>
    </w:p>
    <w:bookmarkEnd w:id="175"/>
    <w:bookmarkStart w:name="z185" w:id="176"/>
    <w:p>
      <w:pPr>
        <w:spacing w:after="0"/>
        <w:ind w:left="0"/>
        <w:jc w:val="both"/>
      </w:pPr>
      <w:r>
        <w:rPr>
          <w:rFonts w:ascii="Times New Roman"/>
          <w:b w:val="false"/>
          <w:i w:val="false"/>
          <w:color w:val="000000"/>
          <w:sz w:val="28"/>
        </w:rPr>
        <w:t xml:space="preserve">
      The amount of rent and the term of rent with redemption shall be determined based on the principles of repayment of allocated funds for financing the construction and financial stability of the Sovereign Wealth Fund. </w:t>
      </w:r>
    </w:p>
    <w:bookmarkEnd w:id="176"/>
    <w:bookmarkStart w:name="z186" w:id="177"/>
    <w:p>
      <w:pPr>
        <w:spacing w:after="0"/>
        <w:ind w:left="0"/>
        <w:jc w:val="both"/>
      </w:pPr>
      <w:r>
        <w:rPr>
          <w:rFonts w:ascii="Times New Roman"/>
          <w:b w:val="false"/>
          <w:i w:val="false"/>
          <w:color w:val="000000"/>
          <w:sz w:val="28"/>
        </w:rPr>
        <w:t xml:space="preserve">
      The basic price of direct sale of the total area of housing(apartment) on the projects, construction of which started in 2012, shall make no more than KZT 180 (one hundred eighty)thousand in the cities of Astana, Almaty, Atyrau, Aktau and their suburban zones, no more than KZT 144 (one hundred and forty four) thousand – in other regions of the Republic of Kazakhstan. </w:t>
      </w:r>
    </w:p>
    <w:bookmarkEnd w:id="177"/>
    <w:bookmarkStart w:name="z187" w:id="178"/>
    <w:p>
      <w:pPr>
        <w:spacing w:after="0"/>
        <w:ind w:left="0"/>
        <w:jc w:val="both"/>
      </w:pPr>
      <w:r>
        <w:rPr>
          <w:rFonts w:ascii="Times New Roman"/>
          <w:b w:val="false"/>
          <w:i w:val="false"/>
          <w:color w:val="000000"/>
          <w:sz w:val="28"/>
        </w:rPr>
        <w:t xml:space="preserve">
      In subsequent years the price of direct sale shall be specified taking into account the change of construction cost of 1(one) square meter of housing (apartment). </w:t>
      </w:r>
    </w:p>
    <w:bookmarkEnd w:id="178"/>
    <w:bookmarkStart w:name="z188" w:id="179"/>
    <w:p>
      <w:pPr>
        <w:spacing w:after="0"/>
        <w:ind w:left="0"/>
        <w:jc w:val="both"/>
      </w:pPr>
      <w:r>
        <w:rPr>
          <w:rFonts w:ascii="Times New Roman"/>
          <w:b w:val="false"/>
          <w:i w:val="false"/>
          <w:color w:val="000000"/>
          <w:sz w:val="28"/>
        </w:rPr>
        <w:t xml:space="preserve">
      31. The rent agreement with the redemption shall provide for payment by the tenant of rental payments, property tax, land tax and maintenance costs, including utilities and other operating expenses. </w:t>
      </w:r>
    </w:p>
    <w:bookmarkEnd w:id="179"/>
    <w:bookmarkStart w:name="z189" w:id="180"/>
    <w:p>
      <w:pPr>
        <w:spacing w:after="0"/>
        <w:ind w:left="0"/>
        <w:jc w:val="both"/>
      </w:pPr>
      <w:r>
        <w:rPr>
          <w:rFonts w:ascii="Times New Roman"/>
          <w:b w:val="false"/>
          <w:i w:val="false"/>
          <w:color w:val="000000"/>
          <w:sz w:val="28"/>
        </w:rPr>
        <w:t xml:space="preserve">
      The amount of property and land tax shall be reimbursed by tenants of residential premises separately from the rental payment on the basis of the Sovereign Wealth Fund's notifications on the fact of payment of these taxes at the current rates defined by the tax Legislation. </w:t>
      </w:r>
    </w:p>
    <w:bookmarkEnd w:id="180"/>
    <w:bookmarkStart w:name="z190" w:id="181"/>
    <w:p>
      <w:pPr>
        <w:spacing w:after="0"/>
        <w:ind w:left="0"/>
        <w:jc w:val="both"/>
      </w:pPr>
      <w:r>
        <w:rPr>
          <w:rFonts w:ascii="Times New Roman"/>
          <w:b w:val="false"/>
          <w:i w:val="false"/>
          <w:color w:val="000000"/>
          <w:sz w:val="28"/>
        </w:rPr>
        <w:t xml:space="preserve">
      Physical persons shall implement their right to purchase the property of residential premises, including on terms of rent with redemption not more than once. </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