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fef7" w14:textId="90df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organizing activity of special premises and Model Rules of internal order of special premises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the Interior of the Republic of Kazakhstan № 531 dated July 24, 2018. Registered with the Ministry of Justice of the Republic of Kazakhstan on August 7, 2018 № 17283.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Rules for organizing activity of special premises and Model Rules of internal order of special premises</w:t>
      </w:r>
    </w:p>
    <w:bookmarkStart w:name="z119" w:id="0"/>
    <w:p>
      <w:pPr>
        <w:spacing w:after="0"/>
        <w:ind w:left="0"/>
        <w:jc w:val="both"/>
      </w:pPr>
      <w:r>
        <w:rPr>
          <w:rFonts w:ascii="Times New Roman"/>
          <w:b w:val="false"/>
          <w:i w:val="false"/>
          <w:color w:val="000000"/>
          <w:sz w:val="28"/>
        </w:rPr>
        <w:t xml:space="preserve">
      In obedience to paragraph 2 of Article 9-2 of the Law of the Republic of Kazakhstan dated March 30, 1999 “On the Procedure and Conditions for the Detention of Persons in Special Facilities, Detention Premises Ensuring Temporary Isolation from Society”,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reworded by Order No. 386 of the Minister of Internal Affairs of the Republic of Kazakhstan dated 12.05.2020 (shall be enforced ten calendar days after the date of its first official publication).</w:t>
      </w:r>
      <w:r>
        <w:br/>
      </w:r>
      <w:r>
        <w:rPr>
          <w:rFonts w:ascii="Times New Roman"/>
          <w:b w:val="false"/>
          <w:i w:val="false"/>
          <w:color w:val="000000"/>
          <w:sz w:val="28"/>
        </w:rPr>
        <w:t>
</w:t>
      </w:r>
    </w:p>
    <w:bookmarkStart w:name="z120" w:id="1"/>
    <w:p>
      <w:pPr>
        <w:spacing w:after="0"/>
        <w:ind w:left="0"/>
        <w:jc w:val="both"/>
      </w:pPr>
      <w:r>
        <w:rPr>
          <w:rFonts w:ascii="Times New Roman"/>
          <w:b w:val="false"/>
          <w:i w:val="false"/>
          <w:color w:val="000000"/>
          <w:sz w:val="28"/>
        </w:rPr>
        <w:t>
      1. To approve:</w:t>
      </w:r>
    </w:p>
    <w:bookmarkEnd w:id="1"/>
    <w:bookmarkStart w:name="z121" w:id="2"/>
    <w:p>
      <w:pPr>
        <w:spacing w:after="0"/>
        <w:ind w:left="0"/>
        <w:jc w:val="both"/>
      </w:pPr>
      <w:r>
        <w:rPr>
          <w:rFonts w:ascii="Times New Roman"/>
          <w:b w:val="false"/>
          <w:i w:val="false"/>
          <w:color w:val="000000"/>
          <w:sz w:val="28"/>
        </w:rPr>
        <w:t>
      1) Rules for organizing activity of special premises in accordance with Appendix 1 to this order.</w:t>
      </w:r>
    </w:p>
    <w:bookmarkEnd w:id="2"/>
    <w:bookmarkStart w:name="z122" w:id="3"/>
    <w:p>
      <w:pPr>
        <w:spacing w:after="0"/>
        <w:ind w:left="0"/>
        <w:jc w:val="both"/>
      </w:pPr>
      <w:r>
        <w:rPr>
          <w:rFonts w:ascii="Times New Roman"/>
          <w:b w:val="false"/>
          <w:i w:val="false"/>
          <w:color w:val="000000"/>
          <w:sz w:val="28"/>
        </w:rPr>
        <w:t>
      2) Model rules of the internal order of special premises, in accordance with Appendix 2 to this order;</w:t>
      </w:r>
    </w:p>
    <w:bookmarkEnd w:id="3"/>
    <w:bookmarkStart w:name="z123" w:id="4"/>
    <w:p>
      <w:pPr>
        <w:spacing w:after="0"/>
        <w:ind w:left="0"/>
        <w:jc w:val="both"/>
      </w:pPr>
      <w:r>
        <w:rPr>
          <w:rFonts w:ascii="Times New Roman"/>
          <w:b w:val="false"/>
          <w:i w:val="false"/>
          <w:color w:val="000000"/>
          <w:sz w:val="28"/>
        </w:rPr>
        <w:t>
      2. In accordance with the procedure established by the legislation of the Republic of Kazakhstan, the Department of Operational Planning of the Ministry of Internal Affairs of the Republic of Kazakhstan (K.S. Tynybekov), shall:</w:t>
      </w:r>
    </w:p>
    <w:bookmarkEnd w:id="4"/>
    <w:bookmarkStart w:name="z124" w:id="5"/>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5"/>
    <w:bookmarkStart w:name="z125" w:id="6"/>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6"/>
    <w:bookmarkStart w:name="z126" w:id="7"/>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7"/>
    <w:bookmarkStart w:name="z127" w:id="8"/>
    <w:p>
      <w:pPr>
        <w:spacing w:after="0"/>
        <w:ind w:left="0"/>
        <w:jc w:val="both"/>
      </w:pPr>
      <w:r>
        <w:rPr>
          <w:rFonts w:ascii="Times New Roman"/>
          <w:b w:val="false"/>
          <w:i w:val="false"/>
          <w:color w:val="000000"/>
          <w:sz w:val="28"/>
        </w:rPr>
        <w:t>
      4) place this order on the Internet resource of the Ministry of Justice of the Republic of Kazakhstan after its official publication;</w:t>
      </w:r>
    </w:p>
    <w:bookmarkEnd w:id="8"/>
    <w:bookmarkStart w:name="z128" w:id="9"/>
    <w:p>
      <w:pPr>
        <w:spacing w:after="0"/>
        <w:ind w:left="0"/>
        <w:jc w:val="both"/>
      </w:pPr>
      <w:r>
        <w:rPr>
          <w:rFonts w:ascii="Times New Roman"/>
          <w:b w:val="false"/>
          <w:i w:val="false"/>
          <w:color w:val="000000"/>
          <w:sz w:val="28"/>
        </w:rPr>
        <w:t>
      5) within ten working days after the state registration of this order, submit data to the Legal Department of the Ministry of Internal Affairs of the Republic of Kazakhstan on execution of the actions provided for in subparagraphs 1), 2), 3) and 4) of this paragraph.</w:t>
      </w:r>
    </w:p>
    <w:bookmarkEnd w:id="9"/>
    <w:bookmarkStart w:name="z129" w:id="10"/>
    <w:p>
      <w:pPr>
        <w:spacing w:after="0"/>
        <w:ind w:left="0"/>
        <w:jc w:val="both"/>
      </w:pPr>
      <w:r>
        <w:rPr>
          <w:rFonts w:ascii="Times New Roman"/>
          <w:b w:val="false"/>
          <w:i w:val="false"/>
          <w:color w:val="000000"/>
          <w:sz w:val="28"/>
        </w:rPr>
        <w:t>
      3. Control over the execution of this order shall be entrusted to the Supervising Deputy Minister of Internal Affairs of the Republic of Kazakhstan, Department of Operational Planning of the Ministry of Internal Affairs of the Republic of Kazakhstan (K.S. Tynybekov).</w:t>
      </w:r>
    </w:p>
    <w:bookmarkEnd w:id="10"/>
    <w:bookmarkStart w:name="z130" w:id="11"/>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11"/>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Police Major-General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 Suleimenov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 531of the Minister of Internal</w:t>
            </w:r>
            <w:r>
              <w:br/>
            </w:r>
            <w:r>
              <w:rPr>
                <w:rFonts w:ascii="Times New Roman"/>
                <w:b w:val="false"/>
                <w:i w:val="false"/>
                <w:color w:val="000000"/>
                <w:sz w:val="20"/>
              </w:rPr>
              <w:t>Affairs of the Republic of Kazakhstan</w:t>
            </w:r>
            <w:r>
              <w:br/>
            </w:r>
            <w:r>
              <w:rPr>
                <w:rFonts w:ascii="Times New Roman"/>
                <w:b w:val="false"/>
                <w:i w:val="false"/>
                <w:color w:val="000000"/>
                <w:sz w:val="20"/>
              </w:rPr>
              <w:t>dated July 24, 2018</w:t>
            </w:r>
          </w:p>
        </w:tc>
      </w:tr>
    </w:tbl>
    <w:bookmarkStart w:name="z238" w:id="12"/>
    <w:p>
      <w:pPr>
        <w:spacing w:after="0"/>
        <w:ind w:left="0"/>
        <w:jc w:val="left"/>
      </w:pPr>
      <w:r>
        <w:rPr>
          <w:rFonts w:ascii="Times New Roman"/>
          <w:b/>
          <w:i w:val="false"/>
          <w:color w:val="000000"/>
        </w:rPr>
        <w:t xml:space="preserve"> Rules for organizing activity of special premises </w:t>
      </w:r>
      <w:r>
        <w:br/>
      </w:r>
    </w:p>
    <w:bookmarkEnd w:id="12"/>
    <w:bookmarkStart w:name="z239" w:id="13"/>
    <w:p>
      <w:pPr>
        <w:spacing w:after="0"/>
        <w:ind w:left="0"/>
        <w:jc w:val="left"/>
      </w:pPr>
      <w:r>
        <w:rPr>
          <w:rFonts w:ascii="Times New Roman"/>
          <w:b/>
          <w:i w:val="false"/>
          <w:color w:val="000000"/>
        </w:rPr>
        <w:t xml:space="preserve"> Chapter 1. General Provisions</w:t>
      </w:r>
    </w:p>
    <w:bookmarkEnd w:id="13"/>
    <w:bookmarkStart w:name="z137" w:id="14"/>
    <w:p>
      <w:pPr>
        <w:spacing w:after="0"/>
        <w:ind w:left="0"/>
        <w:jc w:val="both"/>
      </w:pPr>
      <w:r>
        <w:rPr>
          <w:rFonts w:ascii="Times New Roman"/>
          <w:b w:val="false"/>
          <w:i w:val="false"/>
          <w:color w:val="000000"/>
          <w:sz w:val="28"/>
        </w:rPr>
        <w:t>
      1. These Rules for Organising the Work of Special Premises (hereinafter referred to as the Rules) have been developed in compliance with paragraph 2 of Article 9-2 of the Law of the Republic of Kazakhstan dated March 30, 1999 “On the Procedure and Conditions for the Detention of Persons in Detention Facilities, Detention Premises Providing Temporary Isolation from Society" (hereinafter referred to as the Law) and determine the procedure for the receipt, registration of persons placed in detention facilities, personal inspection, medical examination, fingerprinting, photography, as well as the list of things to be confiscated.</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Internal Affairs of the Republic of Kazakhstan No. 386 dated 12.05.2020 (shall come into force upon expiry of ten calendar days after the date of its first official publication).</w:t>
      </w:r>
      <w:r>
        <w:br/>
      </w:r>
      <w:r>
        <w:rPr>
          <w:rFonts w:ascii="Times New Roman"/>
          <w:b w:val="false"/>
          <w:i w:val="false"/>
          <w:color w:val="000000"/>
          <w:sz w:val="28"/>
        </w:rPr>
        <w:t>
</w:t>
      </w:r>
    </w:p>
    <w:bookmarkStart w:name="z138" w:id="15"/>
    <w:p>
      <w:pPr>
        <w:spacing w:after="0"/>
        <w:ind w:left="0"/>
        <w:jc w:val="both"/>
      </w:pPr>
      <w:r>
        <w:rPr>
          <w:rFonts w:ascii="Times New Roman"/>
          <w:b w:val="false"/>
          <w:i w:val="false"/>
          <w:color w:val="000000"/>
          <w:sz w:val="28"/>
        </w:rPr>
        <w:t>
      2. The following terms shall be used in the Rules:</w:t>
      </w:r>
    </w:p>
    <w:bookmarkEnd w:id="15"/>
    <w:bookmarkStart w:name="z139" w:id="16"/>
    <w:p>
      <w:pPr>
        <w:spacing w:after="0"/>
        <w:ind w:left="0"/>
        <w:jc w:val="both"/>
      </w:pPr>
      <w:r>
        <w:rPr>
          <w:rFonts w:ascii="Times New Roman"/>
          <w:b w:val="false"/>
          <w:i w:val="false"/>
          <w:color w:val="000000"/>
          <w:sz w:val="28"/>
        </w:rPr>
        <w:t>
      1) special premises (hereinafter referred to as SP) - premises intended for a short-term restriction of personal liberty of an individual, a representative of a legal entity, or an official, for a period established by law, in order to suppress an administrative offense or to ensure administrative proceedings;</w:t>
      </w:r>
    </w:p>
    <w:bookmarkEnd w:id="16"/>
    <w:bookmarkStart w:name="z140" w:id="17"/>
    <w:p>
      <w:pPr>
        <w:spacing w:after="0"/>
        <w:ind w:left="0"/>
        <w:jc w:val="both"/>
      </w:pPr>
      <w:r>
        <w:rPr>
          <w:rFonts w:ascii="Times New Roman"/>
          <w:b w:val="false"/>
          <w:i w:val="false"/>
          <w:color w:val="000000"/>
          <w:sz w:val="28"/>
        </w:rPr>
        <w:t>
      2) administrative detention - a short-term restriction of personal liberty of an individual, a representative of a legal entity, or an official, in order to suppress an administrative offense or to ensure administrative proceedings.</w:t>
      </w:r>
    </w:p>
    <w:bookmarkEnd w:id="17"/>
    <w:bookmarkStart w:name="z141" w:id="18"/>
    <w:p>
      <w:pPr>
        <w:spacing w:after="0"/>
        <w:ind w:left="0"/>
        <w:jc w:val="left"/>
      </w:pPr>
      <w:r>
        <w:rPr>
          <w:rFonts w:ascii="Times New Roman"/>
          <w:b/>
          <w:i w:val="false"/>
          <w:color w:val="000000"/>
        </w:rPr>
        <w:t xml:space="preserve"> Chapter 2. Procedure for receiving, registering persons placed in special premises, conducting</w:t>
      </w:r>
    </w:p>
    <w:bookmarkEnd w:id="18"/>
    <w:bookmarkStart w:name="z142" w:id="19"/>
    <w:p>
      <w:pPr>
        <w:spacing w:after="0"/>
        <w:ind w:left="0"/>
        <w:jc w:val="left"/>
      </w:pPr>
      <w:r>
        <w:rPr>
          <w:rFonts w:ascii="Times New Roman"/>
          <w:b/>
          <w:i w:val="false"/>
          <w:color w:val="000000"/>
        </w:rPr>
        <w:t xml:space="preserve"> personal search, medical examination, fingerprinting, photographing, also a list of things to be seized</w:t>
      </w:r>
    </w:p>
    <w:bookmarkEnd w:id="19"/>
    <w:bookmarkStart w:name="z143" w:id="20"/>
    <w:p>
      <w:pPr>
        <w:spacing w:after="0"/>
        <w:ind w:left="0"/>
        <w:jc w:val="both"/>
      </w:pPr>
      <w:r>
        <w:rPr>
          <w:rFonts w:ascii="Times New Roman"/>
          <w:b w:val="false"/>
          <w:i w:val="false"/>
          <w:color w:val="000000"/>
          <w:sz w:val="28"/>
        </w:rPr>
        <w:t>
      3. The placement of a person into a detention facility shall be carried out by a decision of the head of the police authority, or his/her deputy, in relation to detainees.</w:t>
      </w:r>
    </w:p>
    <w:bookmarkEnd w:id="20"/>
    <w:bookmarkStart w:name="z144" w:id="21"/>
    <w:p>
      <w:pPr>
        <w:spacing w:after="0"/>
        <w:ind w:left="0"/>
        <w:jc w:val="both"/>
      </w:pPr>
      <w:r>
        <w:rPr>
          <w:rFonts w:ascii="Times New Roman"/>
          <w:b w:val="false"/>
          <w:i w:val="false"/>
          <w:color w:val="000000"/>
          <w:sz w:val="28"/>
        </w:rPr>
        <w:t>
      The procedure for administrative detention shall be stipulated by Article 788 of the Code of the Republic of Kazakhstan dated July 5, 2014 “On Administrative Offences” (hereinafter the CAO).</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reworded by order of the Minister of Internal Affairs of the Republic of Kazakhstan No. 386 dated 12.05.2020 (shall be enacted ten calendar days after the date of its first official publication).</w:t>
      </w:r>
      <w:r>
        <w:br/>
      </w:r>
      <w:r>
        <w:rPr>
          <w:rFonts w:ascii="Times New Roman"/>
          <w:b w:val="false"/>
          <w:i w:val="false"/>
          <w:color w:val="000000"/>
          <w:sz w:val="28"/>
        </w:rPr>
        <w:t>
</w:t>
      </w:r>
    </w:p>
    <w:bookmarkStart w:name="z145" w:id="22"/>
    <w:p>
      <w:pPr>
        <w:spacing w:after="0"/>
        <w:ind w:left="0"/>
        <w:jc w:val="both"/>
      </w:pPr>
      <w:r>
        <w:rPr>
          <w:rFonts w:ascii="Times New Roman"/>
          <w:b w:val="false"/>
          <w:i w:val="false"/>
          <w:color w:val="000000"/>
          <w:sz w:val="28"/>
        </w:rPr>
        <w:t>
      4. Placement in SP shall be carried out around the clock.</w:t>
      </w:r>
    </w:p>
    <w:bookmarkEnd w:id="22"/>
    <w:bookmarkStart w:name="z146" w:id="23"/>
    <w:p>
      <w:pPr>
        <w:spacing w:after="0"/>
        <w:ind w:left="0"/>
        <w:jc w:val="both"/>
      </w:pPr>
      <w:r>
        <w:rPr>
          <w:rFonts w:ascii="Times New Roman"/>
          <w:b w:val="false"/>
          <w:i w:val="false"/>
          <w:color w:val="000000"/>
          <w:sz w:val="28"/>
        </w:rPr>
        <w:t>
      5. The beginning of the detention period shall be the hour to the exact minute when restriction of the detained person’s freedom became a reality, regardless of whether the detainee was given any procedural status or of other performed formal procedures.</w:t>
      </w:r>
    </w:p>
    <w:bookmarkEnd w:id="23"/>
    <w:bookmarkStart w:name="z147" w:id="24"/>
    <w:p>
      <w:pPr>
        <w:spacing w:after="0"/>
        <w:ind w:left="0"/>
        <w:jc w:val="both"/>
      </w:pPr>
      <w:r>
        <w:rPr>
          <w:rFonts w:ascii="Times New Roman"/>
          <w:b w:val="false"/>
          <w:i w:val="false"/>
          <w:color w:val="000000"/>
          <w:sz w:val="28"/>
        </w:rPr>
        <w:t>
      The terms of keeping the persons subjected to administrative detention in SP, and the procedure for their (terms) estimation, shall be determined in accordance with Article 789 of the Administrative Code.</w:t>
      </w:r>
    </w:p>
    <w:bookmarkEnd w:id="24"/>
    <w:bookmarkStart w:name="z148" w:id="25"/>
    <w:p>
      <w:pPr>
        <w:spacing w:after="0"/>
        <w:ind w:left="0"/>
        <w:jc w:val="both"/>
      </w:pPr>
      <w:r>
        <w:rPr>
          <w:rFonts w:ascii="Times New Roman"/>
          <w:b w:val="false"/>
          <w:i w:val="false"/>
          <w:color w:val="000000"/>
          <w:sz w:val="28"/>
        </w:rPr>
        <w:t>
      6. Upon taking a decision to place a person in a detention facility, the duty shift officer, or other official charged with ensuring the regime in a detention facility by a decision of the head of the police authority (hereinafter - the authorized person) shall carry out the following actions:</w:t>
      </w:r>
    </w:p>
    <w:bookmarkEnd w:id="25"/>
    <w:bookmarkStart w:name="z149" w:id="26"/>
    <w:p>
      <w:pPr>
        <w:spacing w:after="0"/>
        <w:ind w:left="0"/>
        <w:jc w:val="both"/>
      </w:pPr>
      <w:r>
        <w:rPr>
          <w:rFonts w:ascii="Times New Roman"/>
          <w:b w:val="false"/>
          <w:i w:val="false"/>
          <w:color w:val="000000"/>
          <w:sz w:val="28"/>
        </w:rPr>
        <w:t>
      1) receive from the arresting officer a written report with all available materials attached;</w:t>
      </w:r>
    </w:p>
    <w:bookmarkEnd w:id="26"/>
    <w:bookmarkStart w:name="z150" w:id="27"/>
    <w:p>
      <w:pPr>
        <w:spacing w:after="0"/>
        <w:ind w:left="0"/>
        <w:jc w:val="both"/>
      </w:pPr>
      <w:r>
        <w:rPr>
          <w:rFonts w:ascii="Times New Roman"/>
          <w:b w:val="false"/>
          <w:i w:val="false"/>
          <w:color w:val="000000"/>
          <w:sz w:val="28"/>
        </w:rPr>
        <w:t>
      2) register the fact of a person's placement in the detention facility in the Book of Registration of Detainees of the Police Dispatch Centre (hereinafter - the Detainees Book) in the form pursuant to Annex 15 of the Rules for Organization of the Work of Operational Control Centres and Police Dispatch Centres of Internal Affairs Bodies of the Republic of Kazakhstan, approved by Order of the Minister of Internal Affairs of the Republic of Kazakhstan No. 439 of July 17, 2014 (recorded in the Register of State Registration of Regulatory Legal Acts under No. 9697);</w:t>
      </w:r>
    </w:p>
    <w:bookmarkEnd w:id="27"/>
    <w:bookmarkStart w:name="z151" w:id="28"/>
    <w:p>
      <w:pPr>
        <w:spacing w:after="0"/>
        <w:ind w:left="0"/>
        <w:jc w:val="both"/>
      </w:pPr>
      <w:r>
        <w:rPr>
          <w:rFonts w:ascii="Times New Roman"/>
          <w:b w:val="false"/>
          <w:i w:val="false"/>
          <w:color w:val="000000"/>
          <w:sz w:val="28"/>
        </w:rPr>
        <w:t>
      3) if it is established that the person has been unlawfully detained, immediately set the person at liberty.</w:t>
      </w:r>
    </w:p>
    <w:bookmarkEnd w:id="28"/>
    <w:bookmarkStart w:name="z152" w:id="29"/>
    <w:p>
      <w:pPr>
        <w:spacing w:after="0"/>
        <w:ind w:left="0"/>
        <w:jc w:val="both"/>
      </w:pPr>
      <w:r>
        <w:rPr>
          <w:rFonts w:ascii="Times New Roman"/>
          <w:b w:val="false"/>
          <w:i w:val="false"/>
          <w:color w:val="000000"/>
          <w:sz w:val="28"/>
        </w:rPr>
        <w:t>
      The release of the person  who is wrongfully detained shall be recorded in the Detainees Book. The fact of wrongful detention shall be immediately reported to the head of the police authority or his/her deputy;</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order of the Minister of Internal Affairs of the Republic of Kazakhstan No. 386 dated 12.05.2020 (shall be put into effect ten calendar days after its first official publication).</w:t>
      </w:r>
      <w:r>
        <w:br/>
      </w:r>
      <w:r>
        <w:rPr>
          <w:rFonts w:ascii="Times New Roman"/>
          <w:b w:val="false"/>
          <w:i w:val="false"/>
          <w:color w:val="000000"/>
          <w:sz w:val="28"/>
        </w:rPr>
        <w:t>
</w:t>
      </w:r>
    </w:p>
    <w:bookmarkStart w:name="z153" w:id="30"/>
    <w:p>
      <w:pPr>
        <w:spacing w:after="0"/>
        <w:ind w:left="0"/>
        <w:jc w:val="both"/>
      </w:pPr>
      <w:r>
        <w:rPr>
          <w:rFonts w:ascii="Times New Roman"/>
          <w:b w:val="false"/>
          <w:i w:val="false"/>
          <w:color w:val="000000"/>
          <w:sz w:val="28"/>
        </w:rPr>
        <w:t>
      7. The placed persons, things and documents with them shall be subjected to inspection in the manner prescribed by Article 791 of the Administrative Code.</w:t>
      </w:r>
    </w:p>
    <w:bookmarkEnd w:id="30"/>
    <w:bookmarkStart w:name="z154" w:id="31"/>
    <w:p>
      <w:pPr>
        <w:spacing w:after="0"/>
        <w:ind w:left="0"/>
        <w:jc w:val="both"/>
      </w:pPr>
      <w:r>
        <w:rPr>
          <w:rFonts w:ascii="Times New Roman"/>
          <w:b w:val="false"/>
          <w:i w:val="false"/>
          <w:color w:val="000000"/>
          <w:sz w:val="28"/>
        </w:rPr>
        <w:t>
      8. The following list of items shall be subjected to seizure:</w:t>
      </w:r>
    </w:p>
    <w:bookmarkEnd w:id="31"/>
    <w:bookmarkStart w:name="z155" w:id="32"/>
    <w:p>
      <w:pPr>
        <w:spacing w:after="0"/>
        <w:ind w:left="0"/>
        <w:jc w:val="both"/>
      </w:pPr>
      <w:r>
        <w:rPr>
          <w:rFonts w:ascii="Times New Roman"/>
          <w:b w:val="false"/>
          <w:i w:val="false"/>
          <w:color w:val="000000"/>
          <w:sz w:val="28"/>
        </w:rPr>
        <w:t>
      1) weapons, explosives, poisonous, toxic and flammable substances, narcotic drugs, psychotropic substances, precursors, alcoholic beverages, pepper, salt, lighters;</w:t>
      </w:r>
    </w:p>
    <w:bookmarkEnd w:id="32"/>
    <w:bookmarkStart w:name="z156" w:id="33"/>
    <w:p>
      <w:pPr>
        <w:spacing w:after="0"/>
        <w:ind w:left="0"/>
        <w:jc w:val="both"/>
      </w:pPr>
      <w:r>
        <w:rPr>
          <w:rFonts w:ascii="Times New Roman"/>
          <w:b w:val="false"/>
          <w:i w:val="false"/>
          <w:color w:val="000000"/>
          <w:sz w:val="28"/>
        </w:rPr>
        <w:t>
      2) scarves, sashes, belts, suspenders, laces, ties, towels longer than 50 centimeters;</w:t>
      </w:r>
    </w:p>
    <w:bookmarkEnd w:id="33"/>
    <w:bookmarkStart w:name="z157" w:id="34"/>
    <w:p>
      <w:pPr>
        <w:spacing w:after="0"/>
        <w:ind w:left="0"/>
        <w:jc w:val="both"/>
      </w:pPr>
      <w:r>
        <w:rPr>
          <w:rFonts w:ascii="Times New Roman"/>
          <w:b w:val="false"/>
          <w:i w:val="false"/>
          <w:color w:val="000000"/>
          <w:sz w:val="28"/>
        </w:rPr>
        <w:t>
      3) glassware, piercing, sawing and cutting articles;</w:t>
      </w:r>
    </w:p>
    <w:bookmarkEnd w:id="34"/>
    <w:bookmarkStart w:name="z158" w:id="35"/>
    <w:p>
      <w:pPr>
        <w:spacing w:after="0"/>
        <w:ind w:left="0"/>
        <w:jc w:val="both"/>
      </w:pPr>
      <w:r>
        <w:rPr>
          <w:rFonts w:ascii="Times New Roman"/>
          <w:b w:val="false"/>
          <w:i w:val="false"/>
          <w:color w:val="000000"/>
          <w:sz w:val="28"/>
        </w:rPr>
        <w:t>
      4) bracelets, cigarette cases, playing cards, cufflinks, rings, earrings, watches, orders, medals, metal objects and valuables;</w:t>
      </w:r>
    </w:p>
    <w:bookmarkEnd w:id="35"/>
    <w:bookmarkStart w:name="z159" w:id="36"/>
    <w:p>
      <w:pPr>
        <w:spacing w:after="0"/>
        <w:ind w:left="0"/>
        <w:jc w:val="both"/>
      </w:pPr>
      <w:r>
        <w:rPr>
          <w:rFonts w:ascii="Times New Roman"/>
          <w:b w:val="false"/>
          <w:i w:val="false"/>
          <w:color w:val="000000"/>
          <w:sz w:val="28"/>
        </w:rPr>
        <w:t>
      5) perfumes, cologne and other alcohol-based products;</w:t>
      </w:r>
    </w:p>
    <w:bookmarkEnd w:id="36"/>
    <w:bookmarkStart w:name="z160" w:id="37"/>
    <w:p>
      <w:pPr>
        <w:spacing w:after="0"/>
        <w:ind w:left="0"/>
        <w:jc w:val="both"/>
      </w:pPr>
      <w:r>
        <w:rPr>
          <w:rFonts w:ascii="Times New Roman"/>
          <w:b w:val="false"/>
          <w:i w:val="false"/>
          <w:color w:val="000000"/>
          <w:sz w:val="28"/>
        </w:rPr>
        <w:t>
      6) cameras, camcorders, cell phones;</w:t>
      </w:r>
    </w:p>
    <w:bookmarkEnd w:id="37"/>
    <w:bookmarkStart w:name="z161" w:id="38"/>
    <w:p>
      <w:pPr>
        <w:spacing w:after="0"/>
        <w:ind w:left="0"/>
        <w:jc w:val="both"/>
      </w:pPr>
      <w:r>
        <w:rPr>
          <w:rFonts w:ascii="Times New Roman"/>
          <w:b w:val="false"/>
          <w:i w:val="false"/>
          <w:color w:val="000000"/>
          <w:sz w:val="28"/>
        </w:rPr>
        <w:t>
      7) money, valuable papers, jewelry.</w:t>
      </w:r>
    </w:p>
    <w:bookmarkEnd w:id="38"/>
    <w:bookmarkStart w:name="z162" w:id="39"/>
    <w:p>
      <w:pPr>
        <w:spacing w:after="0"/>
        <w:ind w:left="0"/>
        <w:jc w:val="both"/>
      </w:pPr>
      <w:r>
        <w:rPr>
          <w:rFonts w:ascii="Times New Roman"/>
          <w:b w:val="false"/>
          <w:i w:val="false"/>
          <w:color w:val="000000"/>
          <w:sz w:val="28"/>
        </w:rPr>
        <w:t>
      The authorized person shall provide safety of the seized items until the detention period expiration, after which they shall be returned to the person, with the exception of items that are the instrument or the direct object of the offense (until decision on the point of substance).</w:t>
      </w:r>
    </w:p>
    <w:bookmarkEnd w:id="39"/>
    <w:bookmarkStart w:name="z163" w:id="40"/>
    <w:p>
      <w:pPr>
        <w:spacing w:after="0"/>
        <w:ind w:left="0"/>
        <w:jc w:val="both"/>
      </w:pPr>
      <w:r>
        <w:rPr>
          <w:rFonts w:ascii="Times New Roman"/>
          <w:b w:val="false"/>
          <w:i w:val="false"/>
          <w:color w:val="000000"/>
          <w:sz w:val="28"/>
        </w:rPr>
        <w:t>
      Withdrawn items shall be stored in specially designated places, excluding their loss.</w:t>
      </w:r>
    </w:p>
    <w:bookmarkEnd w:id="40"/>
    <w:bookmarkStart w:name="z164" w:id="41"/>
    <w:p>
      <w:pPr>
        <w:spacing w:after="0"/>
        <w:ind w:left="0"/>
        <w:jc w:val="both"/>
      </w:pPr>
      <w:r>
        <w:rPr>
          <w:rFonts w:ascii="Times New Roman"/>
          <w:b w:val="false"/>
          <w:i w:val="false"/>
          <w:color w:val="000000"/>
          <w:sz w:val="28"/>
        </w:rPr>
        <w:t>
      9. Before being taken to a detention facility, the officer who is drawing up a protocol shall question the detainee on any chronic diseases and health complaints.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Minister of Internal Affairs of the Republic of Kazakhstan No. 386 dated 12.05.2020 (shall be put into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Order No. 386 of the Minister of Internal Affairs of Republic of Kazakhstan dated 12.05.2020 (shall be put into effect ten calendar days after the date of its first official publication).</w:t>
      </w:r>
      <w:r>
        <w:br/>
      </w:r>
      <w:r>
        <w:rPr>
          <w:rFonts w:ascii="Times New Roman"/>
          <w:b w:val="false"/>
          <w:i w:val="false"/>
          <w:color w:val="000000"/>
          <w:sz w:val="28"/>
        </w:rPr>
        <w:t>
</w:t>
      </w:r>
    </w:p>
    <w:bookmarkStart w:name="z166" w:id="42"/>
    <w:p>
      <w:pPr>
        <w:spacing w:after="0"/>
        <w:ind w:left="0"/>
        <w:jc w:val="both"/>
      </w:pPr>
      <w:r>
        <w:rPr>
          <w:rFonts w:ascii="Times New Roman"/>
          <w:b w:val="false"/>
          <w:i w:val="false"/>
          <w:color w:val="000000"/>
          <w:sz w:val="28"/>
        </w:rPr>
        <w:t>
      11. If the placed person complains about poor health or has signs of disease (trauma), the authorized person shall ensure the call of an ambulance team.</w:t>
      </w:r>
    </w:p>
    <w:bookmarkEnd w:id="42"/>
    <w:bookmarkStart w:name="z167" w:id="43"/>
    <w:p>
      <w:pPr>
        <w:spacing w:after="0"/>
        <w:ind w:left="0"/>
        <w:jc w:val="both"/>
      </w:pPr>
      <w:r>
        <w:rPr>
          <w:rFonts w:ascii="Times New Roman"/>
          <w:b w:val="false"/>
          <w:i w:val="false"/>
          <w:color w:val="000000"/>
          <w:sz w:val="28"/>
        </w:rPr>
        <w:t>
      In urgent cases, if there is a threat to the life of the person being placed, in the long absence of ambulance team or their inability to arrive, the authorized person shall take measures for his urgent delivery to the nearest medical organization.</w:t>
      </w:r>
    </w:p>
    <w:bookmarkEnd w:id="43"/>
    <w:bookmarkStart w:name="z168" w:id="44"/>
    <w:p>
      <w:pPr>
        <w:spacing w:after="0"/>
        <w:ind w:left="0"/>
        <w:jc w:val="both"/>
      </w:pPr>
      <w:r>
        <w:rPr>
          <w:rFonts w:ascii="Times New Roman"/>
          <w:b w:val="false"/>
          <w:i w:val="false"/>
          <w:color w:val="000000"/>
          <w:sz w:val="28"/>
        </w:rPr>
        <w:t>
      If, upon recommendation of an ambulance team worker, the placed person needs in-patient treatment, he shall be taken to a medical organization.</w:t>
      </w:r>
    </w:p>
    <w:bookmarkEnd w:id="44"/>
    <w:bookmarkStart w:name="z169" w:id="45"/>
    <w:p>
      <w:pPr>
        <w:spacing w:after="0"/>
        <w:ind w:left="0"/>
        <w:jc w:val="both"/>
      </w:pPr>
      <w:r>
        <w:rPr>
          <w:rFonts w:ascii="Times New Roman"/>
          <w:b w:val="false"/>
          <w:i w:val="false"/>
          <w:color w:val="000000"/>
          <w:sz w:val="28"/>
        </w:rPr>
        <w:t>
      12. At the request of the person placed in the SP, he shall immediately notify his relatives, administration at the place of work or study, as well as a lawyer, of his whereabouts.</w:t>
      </w:r>
    </w:p>
    <w:bookmarkEnd w:id="45"/>
    <w:bookmarkStart w:name="z170" w:id="46"/>
    <w:p>
      <w:pPr>
        <w:spacing w:after="0"/>
        <w:ind w:left="0"/>
        <w:jc w:val="both"/>
      </w:pPr>
      <w:r>
        <w:rPr>
          <w:rFonts w:ascii="Times New Roman"/>
          <w:b w:val="false"/>
          <w:i w:val="false"/>
          <w:color w:val="000000"/>
          <w:sz w:val="28"/>
        </w:rPr>
        <w:t>
      Notification of a minor’s parents or legal representatives of his detention is mandatory.</w:t>
      </w:r>
    </w:p>
    <w:bookmarkEnd w:id="46"/>
    <w:bookmarkStart w:name="z171" w:id="47"/>
    <w:p>
      <w:pPr>
        <w:spacing w:after="0"/>
        <w:ind w:left="0"/>
        <w:jc w:val="both"/>
      </w:pPr>
      <w:r>
        <w:rPr>
          <w:rFonts w:ascii="Times New Roman"/>
          <w:b w:val="false"/>
          <w:i w:val="false"/>
          <w:color w:val="000000"/>
          <w:sz w:val="28"/>
        </w:rPr>
        <w:t>
      13. Men in special premises shall be placed separately from women.</w:t>
      </w:r>
    </w:p>
    <w:bookmarkEnd w:id="47"/>
    <w:bookmarkStart w:name="z172" w:id="48"/>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4</w:t>
      </w:r>
      <w:r>
        <w:rPr>
          <w:rFonts w:ascii="Times New Roman"/>
          <w:b w:val="false"/>
          <w:i/>
          <w:color w:val="000000"/>
          <w:sz w:val="28"/>
        </w:rPr>
        <w:t xml:space="preserve">. Excluded by Order No. 386 of the Minister of Internal Affairs of </w:t>
      </w:r>
      <w:r>
        <w:rPr>
          <w:rFonts w:ascii="Times New Roman"/>
          <w:b w:val="false"/>
          <w:i/>
          <w:color w:val="000000"/>
          <w:sz w:val="28"/>
        </w:rPr>
        <w:t>Republic of Kazakhstan</w:t>
      </w:r>
      <w:r>
        <w:rPr>
          <w:rFonts w:ascii="Times New Roman"/>
          <w:b w:val="false"/>
          <w:i/>
          <w:color w:val="000000"/>
          <w:sz w:val="28"/>
        </w:rPr>
        <w:t xml:space="preserve"> dated 12.05.2020 (</w:t>
      </w:r>
      <w:r>
        <w:rPr>
          <w:rFonts w:ascii="Times New Roman"/>
          <w:b w:val="false"/>
          <w:i/>
          <w:color w:val="000000"/>
          <w:sz w:val="28"/>
        </w:rPr>
        <w:t>shall</w:t>
      </w:r>
      <w:r>
        <w:rPr>
          <w:rFonts w:ascii="Times New Roman"/>
          <w:b w:val="false"/>
          <w:i/>
          <w:color w:val="000000"/>
          <w:sz w:val="28"/>
        </w:rPr>
        <w:t xml:space="preserve"> be put into effect ten calendar days after the date of its first official publication).</w:t>
      </w:r>
    </w:p>
    <w:bookmarkEnd w:id="48"/>
    <w:bookmarkStart w:name="z173" w:id="49"/>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5</w:t>
      </w:r>
      <w:r>
        <w:rPr>
          <w:rFonts w:ascii="Times New Roman"/>
          <w:b w:val="false"/>
          <w:i/>
          <w:color w:val="000000"/>
          <w:sz w:val="28"/>
        </w:rPr>
        <w:t xml:space="preserve">. Excluded by Order No. 386 of the Minister of Internal Affairs of </w:t>
      </w:r>
      <w:r>
        <w:rPr>
          <w:rFonts w:ascii="Times New Roman"/>
          <w:b w:val="false"/>
          <w:i/>
          <w:color w:val="000000"/>
          <w:sz w:val="28"/>
        </w:rPr>
        <w:t>Republic of Kazakhstan</w:t>
      </w:r>
      <w:r>
        <w:rPr>
          <w:rFonts w:ascii="Times New Roman"/>
          <w:b w:val="false"/>
          <w:i/>
          <w:color w:val="000000"/>
          <w:sz w:val="28"/>
        </w:rPr>
        <w:t xml:space="preserve"> dated 12.05.2020 (</w:t>
      </w:r>
      <w:r>
        <w:rPr>
          <w:rFonts w:ascii="Times New Roman"/>
          <w:b w:val="false"/>
          <w:i/>
          <w:color w:val="000000"/>
          <w:sz w:val="28"/>
        </w:rPr>
        <w:t>shall</w:t>
      </w:r>
      <w:r>
        <w:rPr>
          <w:rFonts w:ascii="Times New Roman"/>
          <w:b w:val="false"/>
          <w:i/>
          <w:color w:val="000000"/>
          <w:sz w:val="28"/>
        </w:rPr>
        <w:t xml:space="preserve"> be put into effect ten calendar days after the date of its first official publication).</w:t>
      </w:r>
    </w:p>
    <w:bookmarkEnd w:id="49"/>
    <w:bookmarkStart w:name="z174" w:id="50"/>
    <w:p>
      <w:pPr>
        <w:spacing w:after="0"/>
        <w:ind w:left="0"/>
        <w:jc w:val="both"/>
      </w:pPr>
      <w:r>
        <w:rPr>
          <w:rFonts w:ascii="Times New Roman"/>
          <w:b w:val="false"/>
          <w:i w:val="false"/>
          <w:color w:val="000000"/>
          <w:sz w:val="28"/>
        </w:rPr>
        <w:t xml:space="preserve">
      16. In the event of death of the detained person, the authorized person shall inform the senior duty shift officer of the duty station of the police body about it. </w:t>
      </w:r>
    </w:p>
    <w:bookmarkEnd w:id="50"/>
    <w:bookmarkStart w:name="z175" w:id="51"/>
    <w:p>
      <w:pPr>
        <w:spacing w:after="0"/>
        <w:ind w:left="0"/>
        <w:jc w:val="left"/>
      </w:pPr>
      <w:r>
        <w:rPr>
          <w:rFonts w:ascii="Times New Roman"/>
          <w:b/>
          <w:i w:val="false"/>
          <w:color w:val="000000"/>
        </w:rPr>
        <w:t xml:space="preserve"> Chapter 3. Regime of containment in SP </w:t>
      </w:r>
    </w:p>
    <w:bookmarkEnd w:id="51"/>
    <w:bookmarkStart w:name="z176" w:id="52"/>
    <w:p>
      <w:pPr>
        <w:spacing w:after="0"/>
        <w:ind w:left="0"/>
        <w:jc w:val="both"/>
      </w:pPr>
      <w:r>
        <w:rPr>
          <w:rFonts w:ascii="Times New Roman"/>
          <w:b w:val="false"/>
          <w:i w:val="false"/>
          <w:color w:val="000000"/>
          <w:sz w:val="28"/>
        </w:rPr>
        <w:t>
      17. The SP shall establish a regime that ensures observance of the rights of detainees, discharge of their duties, and also fulfillment of the tasks stipulated by the legislation of the Republic of Kazakhstan on administrative offenses.</w:t>
      </w:r>
    </w:p>
    <w:bookmarkEnd w:id="52"/>
    <w:bookmarkStart w:name="z177" w:id="53"/>
    <w:p>
      <w:pPr>
        <w:spacing w:after="0"/>
        <w:ind w:left="0"/>
        <w:jc w:val="both"/>
      </w:pPr>
      <w:r>
        <w:rPr>
          <w:rFonts w:ascii="Times New Roman"/>
          <w:b w:val="false"/>
          <w:i w:val="false"/>
          <w:color w:val="000000"/>
          <w:sz w:val="28"/>
        </w:rPr>
        <w:t>
      18. Containment of detainees in SP shall conform to the principles of legality, presumption of innocence, equality of citizens before law, humanism, respect for the honor and dignity of the person, international law and shall not involve actions aimed at causing physical or moral suffering.</w:t>
      </w:r>
    </w:p>
    <w:bookmarkEnd w:id="53"/>
    <w:bookmarkStart w:name="z178" w:id="54"/>
    <w:p>
      <w:pPr>
        <w:spacing w:after="0"/>
        <w:ind w:left="0"/>
        <w:jc w:val="both"/>
      </w:pPr>
      <w:r>
        <w:rPr>
          <w:rFonts w:ascii="Times New Roman"/>
          <w:b w:val="false"/>
          <w:i w:val="false"/>
          <w:color w:val="000000"/>
          <w:sz w:val="28"/>
        </w:rPr>
        <w:t>
      19. Foreign nationals and stateless persons contained in SP shall enjoy rights and freedoms, and also bear obligations established for citizens of the Republic of Kazakhstan, unless otherwise provided by the Constitution, laws and international treaties ratified by the Republic of Kazakhstan.</w:t>
      </w:r>
    </w:p>
    <w:bookmarkEnd w:id="54"/>
    <w:bookmarkStart w:name="z179" w:id="55"/>
    <w:p>
      <w:pPr>
        <w:spacing w:after="0"/>
        <w:ind w:left="0"/>
        <w:jc w:val="both"/>
      </w:pPr>
      <w:r>
        <w:rPr>
          <w:rFonts w:ascii="Times New Roman"/>
          <w:b w:val="false"/>
          <w:i w:val="false"/>
          <w:color w:val="000000"/>
          <w:sz w:val="28"/>
        </w:rPr>
        <w:t>
      20. Control over performance by the authorized person of the requirements of the rules for containment of persons in SP shall be carried out by the top executive of the police body.</w:t>
      </w:r>
    </w:p>
    <w:bookmarkEnd w:id="55"/>
    <w:bookmarkStart w:name="z180" w:id="56"/>
    <w:p>
      <w:pPr>
        <w:spacing w:after="0"/>
        <w:ind w:left="0"/>
        <w:jc w:val="both"/>
      </w:pPr>
      <w:r>
        <w:rPr>
          <w:rFonts w:ascii="Times New Roman"/>
          <w:b w:val="false"/>
          <w:i w:val="false"/>
          <w:color w:val="000000"/>
          <w:sz w:val="28"/>
        </w:rPr>
        <w:t>
      21. Upon release, the person shall be issued a certificate by the reporting officer stating that he/she is in a special premises, in the form annexed hereto.</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reworded by order of the Minister of Internal Affairs of the Republic of Kazakhstan No. 386 dated 12.05.2020 (shall be put into effect ten calendar days after the date of its first official publication).</w:t>
      </w:r>
      <w:r>
        <w:br/>
      </w:r>
      <w:r>
        <w:rPr>
          <w:rFonts w:ascii="Times New Roman"/>
          <w:b w:val="false"/>
          <w:i w:val="false"/>
          <w:color w:val="000000"/>
          <w:sz w:val="28"/>
        </w:rPr>
        <w:t>
</w:t>
      </w:r>
    </w:p>
    <w:bookmarkStart w:name="z181" w:id="57"/>
    <w:p>
      <w:pPr>
        <w:spacing w:after="0"/>
        <w:ind w:left="0"/>
        <w:jc w:val="left"/>
      </w:pPr>
      <w:r>
        <w:rPr>
          <w:rFonts w:ascii="Times New Roman"/>
          <w:b/>
          <w:i w:val="false"/>
          <w:color w:val="000000"/>
        </w:rPr>
        <w:t xml:space="preserve"> Chapter 4. Release of placed persons from SP</w:t>
      </w:r>
    </w:p>
    <w:bookmarkEnd w:id="57"/>
    <w:bookmarkStart w:name="z182" w:id="58"/>
    <w:p>
      <w:pPr>
        <w:spacing w:after="0"/>
        <w:ind w:left="0"/>
        <w:jc w:val="both"/>
      </w:pPr>
      <w:r>
        <w:rPr>
          <w:rFonts w:ascii="Times New Roman"/>
          <w:b w:val="false"/>
          <w:i w:val="false"/>
          <w:color w:val="000000"/>
          <w:sz w:val="28"/>
        </w:rPr>
        <w:t>
      22. Persons placed in SP shall be subject to immediate release if circumstances that served as grounds for their detention fail, or at the end of the detention term established by the legislation of the Republic of Kazakhstan.</w:t>
      </w:r>
    </w:p>
    <w:bookmarkEnd w:id="58"/>
    <w:bookmarkStart w:name="z183" w:id="59"/>
    <w:p>
      <w:pPr>
        <w:spacing w:after="0"/>
        <w:ind w:left="0"/>
        <w:jc w:val="both"/>
      </w:pPr>
      <w:r>
        <w:rPr>
          <w:rFonts w:ascii="Times New Roman"/>
          <w:b w:val="false"/>
          <w:i w:val="false"/>
          <w:color w:val="000000"/>
          <w:sz w:val="28"/>
        </w:rPr>
        <w:t>
      23. Persons released from detention shall be given back the things seized from them for storage under receipt, excepting those the storage of which is illegal.</w:t>
      </w:r>
    </w:p>
    <w:bookmarkEnd w:id="59"/>
    <w:bookmarkStart w:name="z184" w:id="60"/>
    <w:p>
      <w:pPr>
        <w:spacing w:after="0"/>
        <w:ind w:left="0"/>
        <w:jc w:val="both"/>
      </w:pPr>
      <w:r>
        <w:rPr>
          <w:rFonts w:ascii="Times New Roman"/>
          <w:b w:val="false"/>
          <w:i w:val="false"/>
          <w:color w:val="000000"/>
          <w:sz w:val="28"/>
        </w:rPr>
        <w:t>
      24. Upon release, the person shall be given a certificate of his staying in SP, on the form of the appendix to these rules.</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organizing activity</w:t>
            </w:r>
            <w:r>
              <w:br/>
            </w:r>
            <w:r>
              <w:rPr>
                <w:rFonts w:ascii="Times New Roman"/>
                <w:b w:val="false"/>
                <w:i w:val="false"/>
                <w:color w:val="000000"/>
                <w:sz w:val="20"/>
              </w:rPr>
              <w:t>of special premises</w:t>
            </w:r>
            <w:r>
              <w:br/>
            </w:r>
            <w:r>
              <w:rPr>
                <w:rFonts w:ascii="Times New Roman"/>
                <w:b w:val="false"/>
                <w:i w:val="false"/>
                <w:color w:val="000000"/>
                <w:sz w:val="20"/>
              </w:rPr>
              <w:t>Document form</w:t>
            </w:r>
          </w:p>
        </w:tc>
      </w:tr>
    </w:tbl>
    <w:bookmarkStart w:name="z236" w:id="61"/>
    <w:p>
      <w:pPr>
        <w:spacing w:after="0"/>
        <w:ind w:left="0"/>
        <w:jc w:val="left"/>
      </w:pPr>
      <w:r>
        <w:rPr>
          <w:rFonts w:ascii="Times New Roman"/>
          <w:b/>
          <w:i w:val="false"/>
          <w:color w:val="000000"/>
        </w:rPr>
        <w:t xml:space="preserve"> Certificate</w:t>
      </w:r>
      <w:r>
        <w:br/>
      </w:r>
      <w:r>
        <w:rPr>
          <w:rFonts w:ascii="Times New Roman"/>
          <w:b/>
          <w:i w:val="false"/>
          <w:color w:val="000000"/>
        </w:rPr>
        <w:t>of release from special premises</w:t>
      </w:r>
    </w:p>
    <w:bookmarkEnd w:id="61"/>
    <w:p>
      <w:pPr>
        <w:spacing w:after="0"/>
        <w:ind w:left="0"/>
        <w:jc w:val="both"/>
      </w:pPr>
      <w:r>
        <w:rPr>
          <w:rFonts w:ascii="Times New Roman"/>
          <w:b w:val="false"/>
          <w:i w:val="false"/>
          <w:color w:val="000000"/>
          <w:sz w:val="28"/>
        </w:rPr>
        <w:t>
      This is to verify that_________________________________________________________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in the period of time from ___hr.___ min. "___" _______ 20_____ yr.</w:t>
      </w:r>
    </w:p>
    <w:p>
      <w:pPr>
        <w:spacing w:after="0"/>
        <w:ind w:left="0"/>
        <w:jc w:val="both"/>
      </w:pPr>
      <w:r>
        <w:rPr>
          <w:rFonts w:ascii="Times New Roman"/>
          <w:b w:val="false"/>
          <w:i w:val="false"/>
          <w:color w:val="000000"/>
          <w:sz w:val="28"/>
        </w:rPr>
        <w:t xml:space="preserve">
      to ____ hr. ____ min. "___" ______ 20____yr. was subjected to administrative </w:t>
      </w:r>
    </w:p>
    <w:p>
      <w:pPr>
        <w:spacing w:after="0"/>
        <w:ind w:left="0"/>
        <w:jc w:val="both"/>
      </w:pPr>
      <w:r>
        <w:rPr>
          <w:rFonts w:ascii="Times New Roman"/>
          <w:b w:val="false"/>
          <w:i w:val="false"/>
          <w:color w:val="000000"/>
          <w:sz w:val="28"/>
        </w:rPr>
        <w:t>
      detention and was staying at special premises of____________________________________</w:t>
      </w:r>
    </w:p>
    <w:p>
      <w:pPr>
        <w:spacing w:after="0"/>
        <w:ind w:left="0"/>
        <w:jc w:val="both"/>
      </w:pPr>
      <w:r>
        <w:rPr>
          <w:rFonts w:ascii="Times New Roman"/>
          <w:b w:val="false"/>
          <w:i w:val="false"/>
          <w:color w:val="000000"/>
          <w:sz w:val="28"/>
        </w:rPr>
        <w:t>
                               (name of the body)</w:t>
      </w:r>
    </w:p>
    <w:p>
      <w:pPr>
        <w:spacing w:after="0"/>
        <w:ind w:left="0"/>
        <w:jc w:val="both"/>
      </w:pPr>
      <w:r>
        <w:rPr>
          <w:rFonts w:ascii="Times New Roman"/>
          <w:b w:val="false"/>
          <w:i w:val="false"/>
          <w:color w:val="000000"/>
          <w:sz w:val="28"/>
        </w:rPr>
        <w:t>
      head of police agency 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"___" ________________ 20___ yr.</w:t>
      </w:r>
    </w:p>
    <w:p>
      <w:pPr>
        <w:spacing w:after="0"/>
        <w:ind w:left="0"/>
        <w:jc w:val="both"/>
      </w:pPr>
      <w:r>
        <w:rPr>
          <w:rFonts w:ascii="Times New Roman"/>
          <w:b w:val="false"/>
          <w:i w:val="false"/>
          <w:color w:val="000000"/>
          <w:sz w:val="28"/>
        </w:rPr>
        <w:t>
      C. 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531of the Minister of Internal</w:t>
            </w:r>
            <w:r>
              <w:br/>
            </w:r>
            <w:r>
              <w:rPr>
                <w:rFonts w:ascii="Times New Roman"/>
                <w:b w:val="false"/>
                <w:i w:val="false"/>
                <w:color w:val="000000"/>
                <w:sz w:val="20"/>
              </w:rPr>
              <w:t>Affairs of the Republic of Kazakhstan</w:t>
            </w:r>
            <w:r>
              <w:br/>
            </w:r>
            <w:r>
              <w:rPr>
                <w:rFonts w:ascii="Times New Roman"/>
                <w:b w:val="false"/>
                <w:i w:val="false"/>
                <w:color w:val="000000"/>
                <w:sz w:val="20"/>
              </w:rPr>
              <w:t>dated July 24, 2018</w:t>
            </w:r>
          </w:p>
        </w:tc>
      </w:tr>
    </w:tbl>
    <w:bookmarkStart w:name="z233" w:id="62"/>
    <w:p>
      <w:pPr>
        <w:spacing w:after="0"/>
        <w:ind w:left="0"/>
        <w:jc w:val="left"/>
      </w:pPr>
      <w:r>
        <w:rPr>
          <w:rFonts w:ascii="Times New Roman"/>
          <w:b/>
          <w:i w:val="false"/>
          <w:color w:val="000000"/>
        </w:rPr>
        <w:t xml:space="preserve"> Model Rules of internal order of special premises</w:t>
      </w:r>
      <w:r>
        <w:br/>
      </w:r>
    </w:p>
    <w:bookmarkEnd w:id="62"/>
    <w:bookmarkStart w:name="z234" w:id="63"/>
    <w:p>
      <w:pPr>
        <w:spacing w:after="0"/>
        <w:ind w:left="0"/>
        <w:jc w:val="left"/>
      </w:pPr>
      <w:r>
        <w:rPr>
          <w:rFonts w:ascii="Times New Roman"/>
          <w:b/>
          <w:i w:val="false"/>
          <w:color w:val="000000"/>
        </w:rPr>
        <w:t xml:space="preserve"> Chapter 1. General Provisions</w:t>
      </w:r>
    </w:p>
    <w:bookmarkEnd w:id="63"/>
    <w:bookmarkStart w:name="z196" w:id="64"/>
    <w:p>
      <w:pPr>
        <w:spacing w:after="0"/>
        <w:ind w:left="0"/>
        <w:jc w:val="both"/>
      </w:pPr>
      <w:r>
        <w:rPr>
          <w:rFonts w:ascii="Times New Roman"/>
          <w:b w:val="false"/>
          <w:i w:val="false"/>
          <w:color w:val="000000"/>
          <w:sz w:val="28"/>
        </w:rPr>
        <w:t>
      1. These Standard Internal Regulations for Detention Premises (hereinafter - Standard Regulations) have been developed in compliance with paragraph 2 of Article 9-2 of the Law of the Republic of Kazakhstan dated March 30, 1999 “On the Procedure and Conditions for Holding Persons in Detention Facilities, Detention Premises Providing Temporary Isolation from Society” (hereinafter - Law) and determine internal regulations of detention premises.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reworded by order of the Minister of Internal Affairs of the Republic of Kazakhstan No. 386 dated 12.05.2020 (shall be put into effect ten calendar days after the day of its first official publication).</w:t>
      </w:r>
      <w:r>
        <w:br/>
      </w:r>
      <w:r>
        <w:rPr>
          <w:rFonts w:ascii="Times New Roman"/>
          <w:b w:val="false"/>
          <w:i w:val="false"/>
          <w:color w:val="000000"/>
          <w:sz w:val="28"/>
        </w:rPr>
        <w:t>
</w:t>
      </w:r>
    </w:p>
    <w:bookmarkStart w:name="z197" w:id="65"/>
    <w:p>
      <w:pPr>
        <w:spacing w:after="0"/>
        <w:ind w:left="0"/>
        <w:jc w:val="both"/>
      </w:pPr>
      <w:r>
        <w:rPr>
          <w:rFonts w:ascii="Times New Roman"/>
          <w:b w:val="false"/>
          <w:i w:val="false"/>
          <w:color w:val="000000"/>
          <w:sz w:val="28"/>
        </w:rPr>
        <w:t>
      2. The following terms shall be used in the Rules:</w:t>
      </w:r>
    </w:p>
    <w:bookmarkEnd w:id="65"/>
    <w:bookmarkStart w:name="z198" w:id="66"/>
    <w:p>
      <w:pPr>
        <w:spacing w:after="0"/>
        <w:ind w:left="0"/>
        <w:jc w:val="both"/>
      </w:pPr>
      <w:r>
        <w:rPr>
          <w:rFonts w:ascii="Times New Roman"/>
          <w:b w:val="false"/>
          <w:i w:val="false"/>
          <w:color w:val="000000"/>
          <w:sz w:val="28"/>
        </w:rPr>
        <w:t>
      1) special premises (hereinafter referred to as SP) - premises intended for a short-term restriction of personal liberty of an individual, a representative of a legal entity, or an official, for a period established by law, in order to suppress an administrative offense or to ensure administrative proceedings;</w:t>
      </w:r>
    </w:p>
    <w:bookmarkEnd w:id="66"/>
    <w:bookmarkStart w:name="z199" w:id="67"/>
    <w:p>
      <w:pPr>
        <w:spacing w:after="0"/>
        <w:ind w:left="0"/>
        <w:jc w:val="both"/>
      </w:pPr>
      <w:r>
        <w:rPr>
          <w:rFonts w:ascii="Times New Roman"/>
          <w:b w:val="false"/>
          <w:i w:val="false"/>
          <w:color w:val="000000"/>
          <w:sz w:val="28"/>
        </w:rPr>
        <w:t>
      2) an authorized person - an officer of round-the-clock shift of the duty police station, or another official who is assigned by the decision of the head of the police body to ensure the regime in SP.</w:t>
      </w:r>
    </w:p>
    <w:bookmarkEnd w:id="67"/>
    <w:bookmarkStart w:name="z200" w:id="68"/>
    <w:p>
      <w:pPr>
        <w:spacing w:after="0"/>
        <w:ind w:left="0"/>
        <w:jc w:val="left"/>
      </w:pPr>
      <w:r>
        <w:rPr>
          <w:rFonts w:ascii="Times New Roman"/>
          <w:b/>
          <w:i w:val="false"/>
          <w:color w:val="000000"/>
        </w:rPr>
        <w:t xml:space="preserve"> Chapter 2. Requirements to SP equipment </w:t>
      </w:r>
    </w:p>
    <w:bookmarkEnd w:id="68"/>
    <w:bookmarkStart w:name="z201" w:id="69"/>
    <w:p>
      <w:pPr>
        <w:spacing w:after="0"/>
        <w:ind w:left="0"/>
        <w:jc w:val="both"/>
      </w:pPr>
      <w:r>
        <w:rPr>
          <w:rFonts w:ascii="Times New Roman"/>
          <w:b w:val="false"/>
          <w:i w:val="false"/>
          <w:color w:val="000000"/>
          <w:sz w:val="28"/>
        </w:rPr>
        <w:t>
      3. Administration of the body that houses the SP shall create conditions for persons subjected to administrative detention that meet the requirements of hygiene, sanitation and fire safety.</w:t>
      </w:r>
    </w:p>
    <w:bookmarkEnd w:id="69"/>
    <w:bookmarkStart w:name="z202" w:id="70"/>
    <w:p>
      <w:pPr>
        <w:spacing w:after="0"/>
        <w:ind w:left="0"/>
        <w:jc w:val="both"/>
      </w:pPr>
      <w:r>
        <w:rPr>
          <w:rFonts w:ascii="Times New Roman"/>
          <w:b w:val="false"/>
          <w:i w:val="false"/>
          <w:color w:val="000000"/>
          <w:sz w:val="28"/>
        </w:rPr>
        <w:t>
      4. The number of premises for detainees shall be determined based on the area standard orm for accommodating detainees with due regard for their average daily occupancy rate. The area standard in the premise for detainees shall not be less than 2.5 square meters per person.</w:t>
      </w:r>
    </w:p>
    <w:bookmarkEnd w:id="70"/>
    <w:bookmarkStart w:name="z203" w:id="71"/>
    <w:p>
      <w:pPr>
        <w:spacing w:after="0"/>
        <w:ind w:left="0"/>
        <w:jc w:val="both"/>
      </w:pPr>
      <w:r>
        <w:rPr>
          <w:rFonts w:ascii="Times New Roman"/>
          <w:b w:val="false"/>
          <w:i w:val="false"/>
          <w:color w:val="000000"/>
          <w:sz w:val="28"/>
        </w:rPr>
        <w:t>
      Audio and video equipment may be used for surveillance purposes.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order of the Minister of Internal Affairs of the Republic of Kazakhstan No. 386  dated 12.05.2020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Order No. 386 of the Minister of Internal Affairs of the Republic of Kazakhstan dated 12.05.2020 (shall come into effect ten calendar days after the date of its first official publication).</w:t>
      </w:r>
      <w:r>
        <w:br/>
      </w:r>
      <w:r>
        <w:rPr>
          <w:rFonts w:ascii="Times New Roman"/>
          <w:b w:val="false"/>
          <w:i w:val="false"/>
          <w:color w:val="000000"/>
          <w:sz w:val="28"/>
        </w:rPr>
        <w:t>
</w:t>
      </w:r>
    </w:p>
    <w:bookmarkStart w:name="z205" w:id="72"/>
    <w:p>
      <w:pPr>
        <w:spacing w:after="0"/>
        <w:ind w:left="0"/>
        <w:jc w:val="both"/>
      </w:pPr>
      <w:r>
        <w:rPr>
          <w:rFonts w:ascii="Times New Roman"/>
          <w:b w:val="false"/>
          <w:i w:val="false"/>
          <w:color w:val="000000"/>
          <w:sz w:val="28"/>
        </w:rPr>
        <w:t>
      6. The walls of SP for the detainees shall be smooth-plastered.</w:t>
      </w:r>
    </w:p>
    <w:bookmarkEnd w:id="72"/>
    <w:bookmarkStart w:name="z206" w:id="73"/>
    <w:p>
      <w:pPr>
        <w:spacing w:after="0"/>
        <w:ind w:left="0"/>
        <w:jc w:val="both"/>
      </w:pPr>
      <w:r>
        <w:rPr>
          <w:rFonts w:ascii="Times New Roman"/>
          <w:b w:val="false"/>
          <w:i w:val="false"/>
          <w:color w:val="000000"/>
          <w:sz w:val="28"/>
        </w:rPr>
        <w:t>
      The internal walls separating SP must be made of brick and shall be at least 250 mm thick.</w:t>
      </w:r>
    </w:p>
    <w:bookmarkEnd w:id="73"/>
    <w:bookmarkStart w:name="z207" w:id="74"/>
    <w:p>
      <w:pPr>
        <w:spacing w:after="0"/>
        <w:ind w:left="0"/>
        <w:jc w:val="both"/>
      </w:pPr>
      <w:r>
        <w:rPr>
          <w:rFonts w:ascii="Times New Roman"/>
          <w:b w:val="false"/>
          <w:i w:val="false"/>
          <w:color w:val="000000"/>
          <w:sz w:val="28"/>
        </w:rPr>
        <w:t>
      The floor must be concrete.</w:t>
      </w:r>
    </w:p>
    <w:bookmarkEnd w:id="74"/>
    <w:bookmarkStart w:name="z208" w:id="75"/>
    <w:p>
      <w:pPr>
        <w:spacing w:after="0"/>
        <w:ind w:left="0"/>
        <w:jc w:val="both"/>
      </w:pPr>
      <w:r>
        <w:rPr>
          <w:rFonts w:ascii="Times New Roman"/>
          <w:b w:val="false"/>
          <w:i w:val="false"/>
          <w:color w:val="000000"/>
          <w:sz w:val="28"/>
        </w:rPr>
        <w:t>
      In the wall of each building for detainees, facing the room of the operative duty officer, an opening shall be fitted of maximum possible width, at least 2 meters high, filled with latticed partition with a lattice door. The partition and the door shall be made of steel, welded in joints with a grill of rods not less than 16mm thick with a mesh size of at least 150x150 mm.</w:t>
      </w:r>
    </w:p>
    <w:bookmarkEnd w:id="75"/>
    <w:bookmarkStart w:name="z209" w:id="76"/>
    <w:p>
      <w:pPr>
        <w:spacing w:after="0"/>
        <w:ind w:left="0"/>
        <w:jc w:val="both"/>
      </w:pPr>
      <w:r>
        <w:rPr>
          <w:rFonts w:ascii="Times New Roman"/>
          <w:b w:val="false"/>
          <w:i w:val="false"/>
          <w:color w:val="000000"/>
          <w:sz w:val="28"/>
        </w:rPr>
        <w:t>
      The size of the door leaf shall be 0.75 x 2 meters. The doors (without handles on the inside) must open to the outside and close by a bolt (latch).</w:t>
      </w:r>
    </w:p>
    <w:bookmarkEnd w:id="76"/>
    <w:bookmarkStart w:name="z210" w:id="77"/>
    <w:p>
      <w:pPr>
        <w:spacing w:after="0"/>
        <w:ind w:left="0"/>
        <w:jc w:val="both"/>
      </w:pPr>
      <w:r>
        <w:rPr>
          <w:rFonts w:ascii="Times New Roman"/>
          <w:b w:val="false"/>
          <w:i w:val="false"/>
          <w:color w:val="000000"/>
          <w:sz w:val="28"/>
        </w:rPr>
        <w:t>
      The outer walls of the SP should be at least 380mm thick.</w:t>
      </w:r>
    </w:p>
    <w:bookmarkEnd w:id="77"/>
    <w:bookmarkStart w:name="z211" w:id="78"/>
    <w:p>
      <w:pPr>
        <w:spacing w:after="0"/>
        <w:ind w:left="0"/>
        <w:jc w:val="both"/>
      </w:pPr>
      <w:r>
        <w:rPr>
          <w:rFonts w:ascii="Times New Roman"/>
          <w:b w:val="false"/>
          <w:i w:val="false"/>
          <w:color w:val="000000"/>
          <w:sz w:val="28"/>
        </w:rPr>
        <w:t>
      7. SP must be equipped with exhaust ventilation.</w:t>
      </w:r>
    </w:p>
    <w:bookmarkEnd w:id="78"/>
    <w:bookmarkStart w:name="z212" w:id="79"/>
    <w:p>
      <w:pPr>
        <w:spacing w:after="0"/>
        <w:ind w:left="0"/>
        <w:jc w:val="both"/>
      </w:pPr>
      <w:r>
        <w:rPr>
          <w:rFonts w:ascii="Times New Roman"/>
          <w:b w:val="false"/>
          <w:i w:val="false"/>
          <w:color w:val="000000"/>
          <w:sz w:val="28"/>
        </w:rPr>
        <w:t>
      8. SP shall also provide sanitation and hygienic facilities (in the availability of appropriate communications in the building). In the absence of capacity for a toilet room inside the building, an external toilet or a dry closet shall be made outside the SP.</w:t>
      </w:r>
    </w:p>
    <w:bookmarkEnd w:id="79"/>
    <w:bookmarkStart w:name="z213" w:id="80"/>
    <w:p>
      <w:pPr>
        <w:spacing w:after="0"/>
        <w:ind w:left="0"/>
        <w:jc w:val="both"/>
      </w:pPr>
      <w:r>
        <w:rPr>
          <w:rFonts w:ascii="Times New Roman"/>
          <w:b w:val="false"/>
          <w:i w:val="false"/>
          <w:color w:val="000000"/>
          <w:sz w:val="28"/>
        </w:rPr>
        <w:t>
      9. Benches shall be installed in SP that can be used as a bed at night.</w:t>
      </w:r>
    </w:p>
    <w:bookmarkEnd w:id="80"/>
    <w:bookmarkStart w:name="z214" w:id="81"/>
    <w:p>
      <w:pPr>
        <w:spacing w:after="0"/>
        <w:ind w:left="0"/>
        <w:jc w:val="both"/>
      </w:pPr>
      <w:r>
        <w:rPr>
          <w:rFonts w:ascii="Times New Roman"/>
          <w:b w:val="false"/>
          <w:i w:val="false"/>
          <w:color w:val="000000"/>
          <w:sz w:val="28"/>
        </w:rPr>
        <w:t>
      The benches must be attached to the floor at their base.</w:t>
      </w:r>
    </w:p>
    <w:bookmarkEnd w:id="81"/>
    <w:bookmarkStart w:name="z215" w:id="82"/>
    <w:p>
      <w:pPr>
        <w:spacing w:after="0"/>
        <w:ind w:left="0"/>
        <w:jc w:val="both"/>
      </w:pPr>
      <w:r>
        <w:rPr>
          <w:rFonts w:ascii="Times New Roman"/>
          <w:b w:val="false"/>
          <w:i w:val="false"/>
          <w:color w:val="000000"/>
          <w:sz w:val="28"/>
        </w:rPr>
        <w:t>
      10. The detaining facility shall be illuminated from the hours of darkness until dawn. The special room shall have artificial lighting. Lighting fixtures shall be cleaned of dirt in a timely manner and burned out bulbs shall be replaced.</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order of the Minister of Internal Affairs of the Republic of Kazakhstan No. 386 dated 12.05.2020 (shall be enforced ten calendar days after its first official publication).</w:t>
      </w:r>
      <w:r>
        <w:br/>
      </w:r>
      <w:r>
        <w:rPr>
          <w:rFonts w:ascii="Times New Roman"/>
          <w:b w:val="false"/>
          <w:i w:val="false"/>
          <w:color w:val="000000"/>
          <w:sz w:val="28"/>
        </w:rPr>
        <w:t>
</w:t>
      </w:r>
    </w:p>
    <w:bookmarkStart w:name="z216" w:id="83"/>
    <w:p>
      <w:pPr>
        <w:spacing w:after="0"/>
        <w:ind w:left="0"/>
        <w:jc w:val="both"/>
      </w:pPr>
      <w:r>
        <w:rPr>
          <w:rFonts w:ascii="Times New Roman"/>
          <w:b w:val="false"/>
          <w:i w:val="false"/>
          <w:color w:val="000000"/>
          <w:sz w:val="28"/>
        </w:rPr>
        <w:t>
      11. SP shall be lit up with the onset of the dark time of day until dawn.</w:t>
      </w:r>
    </w:p>
    <w:bookmarkEnd w:id="83"/>
    <w:bookmarkStart w:name="z217" w:id="84"/>
    <w:p>
      <w:pPr>
        <w:spacing w:after="0"/>
        <w:ind w:left="0"/>
        <w:jc w:val="both"/>
      </w:pPr>
      <w:r>
        <w:rPr>
          <w:rFonts w:ascii="Times New Roman"/>
          <w:b w:val="false"/>
          <w:i w:val="false"/>
          <w:color w:val="000000"/>
          <w:sz w:val="28"/>
        </w:rPr>
        <w:t>
      12. The wiring in SP shall be hidden under the plaster. Light bulbs shall be placed in the niches above the door or on the ceiling and shall be protected by metal bars or nets, or an unbreakable transparent material.</w:t>
      </w:r>
    </w:p>
    <w:bookmarkEnd w:id="84"/>
    <w:bookmarkStart w:name="z118" w:id="85"/>
    <w:p>
      <w:pPr>
        <w:spacing w:after="0"/>
        <w:ind w:left="0"/>
        <w:jc w:val="both"/>
      </w:pPr>
      <w:r>
        <w:rPr>
          <w:rFonts w:ascii="Times New Roman"/>
          <w:b w:val="false"/>
          <w:i w:val="false"/>
          <w:color w:val="000000"/>
          <w:sz w:val="28"/>
        </w:rPr>
        <w:t>
      13. Inside SP there should be no protruding pipes, fixtures, and also objects that can be used to attack the police, for suicide of the placed persons or that can cause other harm to themselves and others.</w:t>
      </w:r>
    </w:p>
    <w:bookmarkEnd w:id="85"/>
    <w:bookmarkStart w:name="z218" w:id="86"/>
    <w:p>
      <w:pPr>
        <w:spacing w:after="0"/>
        <w:ind w:left="0"/>
        <w:jc w:val="both"/>
      </w:pPr>
      <w:r>
        <w:rPr>
          <w:rFonts w:ascii="Times New Roman"/>
          <w:b w:val="false"/>
          <w:i w:val="false"/>
          <w:color w:val="000000"/>
          <w:sz w:val="28"/>
        </w:rPr>
        <w:t>
      13. When designing and carrying out major renovation, reconstruction of the premises of police dispatch centres or construction of new buildings of territorial police authorities to give consideration to the norms and requirements of the legislation on special premises and engineering and technical reinforcement.</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13 in compliance with order No. 386 of the Minister of Internal Affairs of the Republic of Kazakhstan dated 12.05.2020 (shall come into force ten calendar days after the date of its first official publication).</w:t>
      </w:r>
      <w:r>
        <w:br/>
      </w:r>
      <w:r>
        <w:rPr>
          <w:rFonts w:ascii="Times New Roman"/>
          <w:b w:val="false"/>
          <w:i w:val="false"/>
          <w:color w:val="000000"/>
          <w:sz w:val="28"/>
        </w:rPr>
        <w:t>
</w:t>
      </w:r>
    </w:p>
    <w:bookmarkStart w:name="z219" w:id="87"/>
    <w:p>
      <w:pPr>
        <w:spacing w:after="0"/>
        <w:ind w:left="0"/>
        <w:jc w:val="left"/>
      </w:pPr>
      <w:r>
        <w:rPr>
          <w:rFonts w:ascii="Times New Roman"/>
          <w:b/>
          <w:i w:val="false"/>
          <w:color w:val="000000"/>
        </w:rPr>
        <w:t xml:space="preserve"> Chapter 3. Containment conditions in SP </w:t>
      </w:r>
    </w:p>
    <w:bookmarkEnd w:id="87"/>
    <w:bookmarkStart w:name="z220" w:id="88"/>
    <w:p>
      <w:pPr>
        <w:spacing w:after="0"/>
        <w:ind w:left="0"/>
        <w:jc w:val="both"/>
      </w:pPr>
      <w:r>
        <w:rPr>
          <w:rFonts w:ascii="Times New Roman"/>
          <w:b w:val="false"/>
          <w:i w:val="false"/>
          <w:color w:val="000000"/>
          <w:sz w:val="28"/>
        </w:rPr>
        <w:t>
      14. The person who has been placed to the detaining facility at night shall be provided with a sleeping place (bench) for individual use.</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reworded by order of the Minister of Internal Affairs of the Republic of Kazakhstan No. 386 dated 12.05.2020 (shall be put into effect ten calendar days after its first official publication).</w:t>
      </w:r>
      <w:r>
        <w:br/>
      </w:r>
      <w:r>
        <w:rPr>
          <w:rFonts w:ascii="Times New Roman"/>
          <w:b w:val="false"/>
          <w:i w:val="false"/>
          <w:color w:val="000000"/>
          <w:sz w:val="28"/>
        </w:rPr>
        <w:t>
</w:t>
      </w:r>
    </w:p>
    <w:bookmarkStart w:name="z221" w:id="89"/>
    <w:p>
      <w:pPr>
        <w:spacing w:after="0"/>
        <w:ind w:left="0"/>
        <w:jc w:val="both"/>
      </w:pPr>
      <w:r>
        <w:rPr>
          <w:rFonts w:ascii="Times New Roman"/>
          <w:b w:val="false"/>
          <w:i w:val="false"/>
          <w:color w:val="000000"/>
          <w:sz w:val="28"/>
        </w:rPr>
        <w:t>
      15. Drink water shall be provided in SP daily.</w:t>
      </w:r>
    </w:p>
    <w:bookmarkEnd w:id="89"/>
    <w:bookmarkStart w:name="z222" w:id="90"/>
    <w:p>
      <w:pPr>
        <w:spacing w:after="0"/>
        <w:ind w:left="0"/>
        <w:jc w:val="both"/>
      </w:pPr>
      <w:r>
        <w:rPr>
          <w:rFonts w:ascii="Times New Roman"/>
          <w:b w:val="false"/>
          <w:i w:val="false"/>
          <w:color w:val="000000"/>
          <w:sz w:val="28"/>
        </w:rPr>
        <w:t>
      16. Persons placed in SP and contained for more than 3 hours, shall be given food in accordance with the standards provided for by resolution № 1255 of the Government of the Republic of Kazakhstan “On approval of natural regulations of food and household providing of suspects, persons accused, convicts and children who are in the children's homes of organizations of criminal executive system and samples of dress code of convicts, and also Rules of providing with free pass, food or money for transit of persons exempted from serving sentence in the form of arrest or imprisonment to the residence or works” dated November 28, 2014.</w:t>
      </w:r>
    </w:p>
    <w:bookmarkEnd w:id="90"/>
    <w:bookmarkStart w:name="z223" w:id="91"/>
    <w:p>
      <w:pPr>
        <w:spacing w:after="0"/>
        <w:ind w:left="0"/>
        <w:jc w:val="both"/>
      </w:pPr>
      <w:r>
        <w:rPr>
          <w:rFonts w:ascii="Times New Roman"/>
          <w:b w:val="false"/>
          <w:i w:val="false"/>
          <w:color w:val="000000"/>
          <w:sz w:val="28"/>
        </w:rPr>
        <w:t>
      17. The placed person shall be allowed to carry with him food, basic necessities, footwear and clothing according to the season, personal hygiene items and toiletries.</w:t>
      </w:r>
    </w:p>
    <w:bookmarkEnd w:id="91"/>
    <w:bookmarkStart w:name="z224" w:id="92"/>
    <w:p>
      <w:pPr>
        <w:spacing w:after="0"/>
        <w:ind w:left="0"/>
        <w:jc w:val="both"/>
      </w:pPr>
      <w:r>
        <w:rPr>
          <w:rFonts w:ascii="Times New Roman"/>
          <w:b w:val="false"/>
          <w:i w:val="false"/>
          <w:color w:val="000000"/>
          <w:sz w:val="28"/>
        </w:rPr>
        <w:t>
      In the presence of a medical professional’s prescription the placed person may have medicines with him.</w:t>
      </w:r>
    </w:p>
    <w:bookmarkEnd w:id="92"/>
    <w:bookmarkStart w:name="z225" w:id="93"/>
    <w:p>
      <w:pPr>
        <w:spacing w:after="0"/>
        <w:ind w:left="0"/>
        <w:jc w:val="both"/>
      </w:pPr>
      <w:r>
        <w:rPr>
          <w:rFonts w:ascii="Times New Roman"/>
          <w:b w:val="false"/>
          <w:i w:val="false"/>
          <w:color w:val="000000"/>
          <w:sz w:val="28"/>
        </w:rPr>
        <w:t>
      18. The placed person shall be allowed to receive packages.</w:t>
      </w:r>
    </w:p>
    <w:bookmarkEnd w:id="93"/>
    <w:bookmarkStart w:name="z226" w:id="94"/>
    <w:p>
      <w:pPr>
        <w:spacing w:after="0"/>
        <w:ind w:left="0"/>
        <w:jc w:val="both"/>
      </w:pPr>
      <w:r>
        <w:rPr>
          <w:rFonts w:ascii="Times New Roman"/>
          <w:b w:val="false"/>
          <w:i w:val="false"/>
          <w:color w:val="000000"/>
          <w:sz w:val="28"/>
        </w:rPr>
        <w:t>
      19. Packages shall be accepted on the application made in duplicate in the form of the appendix to these Model rules.</w:t>
      </w:r>
    </w:p>
    <w:bookmarkEnd w:id="94"/>
    <w:bookmarkStart w:name="z227" w:id="95"/>
    <w:p>
      <w:pPr>
        <w:spacing w:after="0"/>
        <w:ind w:left="0"/>
        <w:jc w:val="both"/>
      </w:pPr>
      <w:r>
        <w:rPr>
          <w:rFonts w:ascii="Times New Roman"/>
          <w:b w:val="false"/>
          <w:i w:val="false"/>
          <w:color w:val="000000"/>
          <w:sz w:val="28"/>
        </w:rPr>
        <w:t>
      20. After accepting of the package, the authorized person shall return to the visitor the first copy of the application with the receipt of acceptance, and the second copy shall be attached to the file of the person placed in SP upon his receipt of the package.</w:t>
      </w:r>
    </w:p>
    <w:bookmarkEnd w:id="95"/>
    <w:bookmarkStart w:name="z228" w:id="96"/>
    <w:p>
      <w:pPr>
        <w:spacing w:after="0"/>
        <w:ind w:left="0"/>
        <w:jc w:val="both"/>
      </w:pPr>
      <w:r>
        <w:rPr>
          <w:rFonts w:ascii="Times New Roman"/>
          <w:b w:val="false"/>
          <w:i w:val="false"/>
          <w:color w:val="000000"/>
          <w:sz w:val="28"/>
        </w:rPr>
        <w:t>
      21. Packages shall be subjected to inspection by an authorized person. Items, substances and food that pose a danger to life and health or can be used as an instrument of crime shall be seized and returned to the visitor.</w:t>
      </w:r>
    </w:p>
    <w:bookmarkEnd w:id="96"/>
    <w:bookmarkStart w:name="z229" w:id="97"/>
    <w:p>
      <w:pPr>
        <w:spacing w:after="0"/>
        <w:ind w:left="0"/>
        <w:jc w:val="both"/>
      </w:pPr>
      <w:r>
        <w:rPr>
          <w:rFonts w:ascii="Times New Roman"/>
          <w:b w:val="false"/>
          <w:i w:val="false"/>
          <w:color w:val="000000"/>
          <w:sz w:val="28"/>
        </w:rPr>
        <w:t>
      21. The detaining facility, equipment and furniture shall be kept clean. Damp cleaning of the detaining facility shall be carried out daily using detergents and disinfectants. General cleaning shall be done at least once a week. Disinfectant solutions shall be stored in containers labeled with the name of the product, concentration of the solution and the date of its preparation. Cleaning equipment for detaining faciltity and toilets shall be labelled according to their functional purpose and kept separately in a designated place (room) equipped with shelves or racks. It shall be washed, disinfected and dried at the end of the cleaning. The use of a rodent and insect repellant shall be carried out by organisations licensed to carry out these activities.</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by paragraph 21 in obedience to Order No. 386 of the Minister of Internal Affairs of the Republic of Kazakhstan dated 12.05.2020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 to Model Rules</w:t>
            </w:r>
            <w:r>
              <w:br/>
            </w:r>
            <w:r>
              <w:rPr>
                <w:rFonts w:ascii="Times New Roman"/>
                <w:b w:val="false"/>
                <w:i w:val="false"/>
                <w:color w:val="000000"/>
                <w:sz w:val="20"/>
              </w:rPr>
              <w:t>of internal order</w:t>
            </w:r>
            <w:r>
              <w:br/>
            </w:r>
            <w:r>
              <w:rPr>
                <w:rFonts w:ascii="Times New Roman"/>
                <w:b w:val="false"/>
                <w:i w:val="false"/>
                <w:color w:val="000000"/>
                <w:sz w:val="20"/>
              </w:rPr>
              <w:t>of special premises</w:t>
            </w:r>
          </w:p>
        </w:tc>
      </w:tr>
    </w:tbl>
    <w:bookmarkStart w:name="z231" w:id="98"/>
    <w:p>
      <w:pPr>
        <w:spacing w:after="0"/>
        <w:ind w:left="0"/>
        <w:jc w:val="left"/>
      </w:pPr>
      <w:r>
        <w:rPr>
          <w:rFonts w:ascii="Times New Roman"/>
          <w:b/>
          <w:i w:val="false"/>
          <w:color w:val="000000"/>
        </w:rPr>
        <w:t xml:space="preserve"> APPLICATION</w:t>
      </w:r>
    </w:p>
    <w:bookmarkEnd w:id="98"/>
    <w:p>
      <w:pPr>
        <w:spacing w:after="0"/>
        <w:ind w:left="0"/>
        <w:jc w:val="both"/>
      </w:pPr>
      <w:r>
        <w:rPr>
          <w:rFonts w:ascii="Times New Roman"/>
          <w:b w:val="false"/>
          <w:i w:val="false"/>
          <w:color w:val="000000"/>
          <w:sz w:val="28"/>
        </w:rPr>
        <w:t>
      From _____________________________________________________________________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residing ______________________________________________________________</w:t>
      </w:r>
    </w:p>
    <w:p>
      <w:pPr>
        <w:spacing w:after="0"/>
        <w:ind w:left="0"/>
        <w:jc w:val="both"/>
      </w:pPr>
      <w:r>
        <w:rPr>
          <w:rFonts w:ascii="Times New Roman"/>
          <w:b w:val="false"/>
          <w:i w:val="false"/>
          <w:color w:val="000000"/>
          <w:sz w:val="28"/>
        </w:rPr>
        <w:t xml:space="preserve">
                                     (residence address)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(relation to the person placed in SP)</w:t>
      </w:r>
    </w:p>
    <w:p>
      <w:pPr>
        <w:spacing w:after="0"/>
        <w:ind w:left="0"/>
        <w:jc w:val="both"/>
      </w:pPr>
      <w:r>
        <w:rPr>
          <w:rFonts w:ascii="Times New Roman"/>
          <w:b w:val="false"/>
          <w:i w:val="false"/>
          <w:color w:val="000000"/>
          <w:sz w:val="28"/>
        </w:rPr>
        <w:t>
      Please accept a package for ___________________________________________________</w:t>
      </w:r>
    </w:p>
    <w:p>
      <w:pPr>
        <w:spacing w:after="0"/>
        <w:ind w:left="0"/>
        <w:jc w:val="both"/>
      </w:pPr>
      <w:r>
        <w:rPr>
          <w:rFonts w:ascii="Times New Roman"/>
          <w:b w:val="false"/>
          <w:i w:val="false"/>
          <w:color w:val="000000"/>
          <w:sz w:val="28"/>
        </w:rPr>
        <w:t>
                               (full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3971"/>
        <w:gridCol w:w="2106"/>
        <w:gridCol w:w="1288"/>
        <w:gridCol w:w="2047"/>
        <w:gridCol w:w="1233"/>
      </w:tblGrid>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Applicant’s signature ________________________________________________________</w:t>
      </w:r>
    </w:p>
    <w:p>
      <w:pPr>
        <w:spacing w:after="0"/>
        <w:ind w:left="0"/>
        <w:jc w:val="both"/>
      </w:pPr>
      <w:r>
        <w:rPr>
          <w:rFonts w:ascii="Times New Roman"/>
          <w:b w:val="false"/>
          <w:i w:val="false"/>
          <w:color w:val="000000"/>
          <w:sz w:val="28"/>
        </w:rPr>
        <w:t>
      "___" _______20_year</w:t>
      </w:r>
    </w:p>
    <w:p>
      <w:pPr>
        <w:spacing w:after="0"/>
        <w:ind w:left="0"/>
        <w:jc w:val="both"/>
      </w:pPr>
      <w:r>
        <w:rPr>
          <w:rFonts w:ascii="Times New Roman"/>
          <w:b w:val="false"/>
          <w:i w:val="false"/>
          <w:color w:val="000000"/>
          <w:sz w:val="28"/>
        </w:rPr>
        <w:t>
      Package allowed ____________________________________________________________</w:t>
      </w:r>
    </w:p>
    <w:p>
      <w:pPr>
        <w:spacing w:after="0"/>
        <w:ind w:left="0"/>
        <w:jc w:val="both"/>
      </w:pPr>
      <w:r>
        <w:rPr>
          <w:rFonts w:ascii="Times New Roman"/>
          <w:b w:val="false"/>
          <w:i w:val="false"/>
          <w:color w:val="000000"/>
          <w:sz w:val="28"/>
        </w:rPr>
        <w:t xml:space="preserve">
                               (full name of the head of the police body) </w:t>
      </w:r>
    </w:p>
    <w:p>
      <w:pPr>
        <w:spacing w:after="0"/>
        <w:ind w:left="0"/>
        <w:jc w:val="both"/>
      </w:pPr>
      <w:r>
        <w:rPr>
          <w:rFonts w:ascii="Times New Roman"/>
          <w:b w:val="false"/>
          <w:i w:val="false"/>
          <w:color w:val="000000"/>
          <w:sz w:val="28"/>
        </w:rPr>
        <w:t>
      Package accepted ___________________________________________________________</w:t>
      </w:r>
    </w:p>
    <w:p>
      <w:pPr>
        <w:spacing w:after="0"/>
        <w:ind w:left="0"/>
        <w:jc w:val="both"/>
      </w:pPr>
      <w:r>
        <w:rPr>
          <w:rFonts w:ascii="Times New Roman"/>
          <w:b w:val="false"/>
          <w:i w:val="false"/>
          <w:color w:val="000000"/>
          <w:sz w:val="28"/>
        </w:rPr>
        <w:t>
                               (full name of officer who accepted the package)</w:t>
      </w:r>
    </w:p>
    <w:p>
      <w:pPr>
        <w:spacing w:after="0"/>
        <w:ind w:left="0"/>
        <w:jc w:val="both"/>
      </w:pPr>
      <w:r>
        <w:rPr>
          <w:rFonts w:ascii="Times New Roman"/>
          <w:b w:val="false"/>
          <w:i w:val="false"/>
          <w:color w:val="000000"/>
          <w:sz w:val="28"/>
        </w:rPr>
        <w:t>
      Package received___________________________________________________________</w:t>
      </w:r>
    </w:p>
    <w:p>
      <w:pPr>
        <w:spacing w:after="0"/>
        <w:ind w:left="0"/>
        <w:jc w:val="both"/>
      </w:pPr>
      <w:r>
        <w:rPr>
          <w:rFonts w:ascii="Times New Roman"/>
          <w:b w:val="false"/>
          <w:i w:val="false"/>
          <w:color w:val="000000"/>
          <w:sz w:val="28"/>
        </w:rPr>
        <w:t>
                  (signature of person placed in SP, who received the package)</w:t>
      </w:r>
    </w:p>
    <w:p>
      <w:pPr>
        <w:spacing w:after="0"/>
        <w:ind w:left="0"/>
        <w:jc w:val="both"/>
      </w:pPr>
      <w:r>
        <w:rPr>
          <w:rFonts w:ascii="Times New Roman"/>
          <w:b w:val="false"/>
          <w:i w:val="false"/>
          <w:color w:val="000000"/>
          <w:sz w:val="28"/>
        </w:rPr>
        <w:t>
      "____" ____________20___year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