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70c" w14:textId="9ccd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agreement, approval, registration and implementation (suspension, cancellation) of state standards in the field of architecture, urban planning and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of December 22, 2017 № 890. Registered with the Ministry of Justice of the Republic of Kazakhstan on January 23, 2018 № 16270.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Minister of Industry and Infrastructure Development of the Republic of Kazakhstan dated 03.05.2023 No. 314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23-30) of Article 20 and paragraph 6 of Article 28 of the Law of the Republic of Kazakhstan dated July 16, 2001 "On architectural, urban planning and construction activities in the Republic of Kazakhstan"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No. 510 of the Minister of Industry and Infrastructure Development of the Republic of Kazakhstan dated September 30, 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the development, agreement, approval, registration and implementation (suspension, cancellation) of state standards in the field of architecture, urban planning and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Industry and Infrastructure Development of the Republic of Kazakhstan dated 03.05.2023 No. 314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on construction and housing-communal services of the Ministry for Investment and Development of the Republic of Kazakhstan, in the manner established by the legislation of the Republic of Kazakhstan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within ten calendar days after state registration of this order, sending its copy for official publication in periodicals;</w:t>
      </w:r>
    </w:p>
    <w:p>
      <w:pPr>
        <w:spacing w:after="0"/>
        <w:ind w:left="0"/>
        <w:jc w:val="both"/>
      </w:pPr>
      <w:r>
        <w:rPr>
          <w:rFonts w:ascii="Times New Roman"/>
          <w:b w:val="false"/>
          <w:i w:val="false"/>
          <w:color w:val="000000"/>
          <w:sz w:val="28"/>
        </w:rPr>
        <w:t>
      4) placement of this order on the Internet resource of the Ministry for Investment and Development of the Republic of Kazakhstan;</w:t>
      </w:r>
    </w:p>
    <w:p>
      <w:pPr>
        <w:spacing w:after="0"/>
        <w:ind w:left="0"/>
        <w:jc w:val="both"/>
      </w:pPr>
      <w:r>
        <w:rPr>
          <w:rFonts w:ascii="Times New Roman"/>
          <w:b w:val="false"/>
          <w:i w:val="false"/>
          <w:color w:val="000000"/>
          <w:sz w:val="28"/>
        </w:rPr>
        <w:t>
      5) within ten working days after state registration of this order, submitting information on implementation of measures provided for in subparagraphs 1), 2), 3) and 4) of this paragraph to the Legal department of the Ministry for Investment and Development of the Republic of Kazakhstan.</w:t>
      </w:r>
    </w:p>
    <w:p>
      <w:pPr>
        <w:spacing w:after="0"/>
        <w:ind w:left="0"/>
        <w:jc w:val="both"/>
      </w:pPr>
      <w:r>
        <w:rPr>
          <w:rFonts w:ascii="Times New Roman"/>
          <w:b w:val="false"/>
          <w:i w:val="false"/>
          <w:color w:val="000000"/>
          <w:sz w:val="28"/>
        </w:rPr>
        <w:t>
      3. Control over execution of this order shall be entrusted to the acting Vice-minister for investment and development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 and Development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__________________ B. Sultanov </w:t>
      </w:r>
    </w:p>
    <w:p>
      <w:pPr>
        <w:spacing w:after="0"/>
        <w:ind w:left="0"/>
        <w:jc w:val="both"/>
      </w:pPr>
      <w:r>
        <w:rPr>
          <w:rFonts w:ascii="Times New Roman"/>
          <w:b w:val="false"/>
          <w:i w:val="false"/>
          <w:color w:val="000000"/>
          <w:sz w:val="28"/>
        </w:rPr>
        <w:t>December 26, 2017</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 T. Suleimenov </w:t>
      </w:r>
    </w:p>
    <w:p>
      <w:pPr>
        <w:spacing w:after="0"/>
        <w:ind w:left="0"/>
        <w:jc w:val="both"/>
      </w:pPr>
      <w:r>
        <w:rPr>
          <w:rFonts w:ascii="Times New Roman"/>
          <w:b w:val="false"/>
          <w:i w:val="false"/>
          <w:color w:val="000000"/>
          <w:sz w:val="28"/>
        </w:rPr>
        <w:t>"___" _____________ 2017</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Acting 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__________________ S. Zhumangarin</w:t>
      </w:r>
    </w:p>
    <w:p>
      <w:pPr>
        <w:spacing w:after="0"/>
        <w:ind w:left="0"/>
        <w:jc w:val="both"/>
      </w:pPr>
      <w:r>
        <w:rPr>
          <w:rFonts w:ascii="Times New Roman"/>
          <w:b w:val="false"/>
          <w:i w:val="false"/>
          <w:color w:val="000000"/>
          <w:sz w:val="28"/>
        </w:rPr>
        <w:t xml:space="preserve"> January 5,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22, 2017 No. 890</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development, approval, agreement, registration and implementation (suspension, cancellation) </w:t>
      </w:r>
      <w:r>
        <w:br/>
      </w:r>
      <w:r>
        <w:rPr>
          <w:rFonts w:ascii="Times New Roman"/>
          <w:b/>
          <w:i w:val="false"/>
          <w:color w:val="000000"/>
        </w:rPr>
        <w:t>of state standards in the field of architecture, urban planning and construction</w:t>
      </w:r>
    </w:p>
    <w:p>
      <w:pPr>
        <w:spacing w:after="0"/>
        <w:ind w:left="0"/>
        <w:jc w:val="both"/>
      </w:pPr>
      <w:r>
        <w:rPr>
          <w:rFonts w:ascii="Times New Roman"/>
          <w:b w:val="false"/>
          <w:i w:val="false"/>
          <w:color w:val="ff0000"/>
          <w:sz w:val="28"/>
        </w:rPr>
        <w:t>
      Footnote. The Rules - in the wording of the order of the Minister of Industry and Infrastructure Development of the Republic of Kazakhstan dated 03.05.2023 No. 314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development, agreement, approval, registration and implementation (suspension, cancellation) of state standards (hereinafter referred to as the Rules) have been developed in accordance with paragraph 6 of Article 28 of the Law of the Republic of Kazakhstan "On architectural, urban planning and construction activities in the Republic of Kazakhstan" and shall determine the procedure for the development, agreement, approval, registration and implementation, suspension and cancellation of state standards.</w:t>
      </w:r>
    </w:p>
    <w:p>
      <w:pPr>
        <w:spacing w:after="0"/>
        <w:ind w:left="0"/>
        <w:jc w:val="both"/>
      </w:pPr>
      <w:r>
        <w:rPr>
          <w:rFonts w:ascii="Times New Roman"/>
          <w:b w:val="false"/>
          <w:i w:val="false"/>
          <w:color w:val="000000"/>
          <w:sz w:val="28"/>
        </w:rPr>
        <w:t>
      2. The provisions of these Rules shall apply to the subjects of architectural, urban planning and construction activities of the Republic of Kazakhstan developing state standards.</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the developer - an organization developing state standards;</w:t>
      </w:r>
    </w:p>
    <w:p>
      <w:pPr>
        <w:spacing w:after="0"/>
        <w:ind w:left="0"/>
        <w:jc w:val="both"/>
      </w:pPr>
      <w:r>
        <w:rPr>
          <w:rFonts w:ascii="Times New Roman"/>
          <w:b w:val="false"/>
          <w:i w:val="false"/>
          <w:color w:val="000000"/>
          <w:sz w:val="28"/>
        </w:rPr>
        <w:t>
      2) Scientific and Technical Council (hereinafter referred to as the  STC) - a consultation and advisory body created in the department of the authorized body, which prepares and considers proposals on the main areas of development of the construction industry, conducting scientific and technical policies in the field of architecture, urban planning, construction and housing and communal services, pricing in construction, implementation of architectural and construction control, as well as draft regulatory legal and state documents in the field of architecture, urban planning and construction;</w:t>
      </w:r>
    </w:p>
    <w:p>
      <w:pPr>
        <w:spacing w:after="0"/>
        <w:ind w:left="0"/>
        <w:jc w:val="both"/>
      </w:pPr>
      <w:r>
        <w:rPr>
          <w:rFonts w:ascii="Times New Roman"/>
          <w:b w:val="false"/>
          <w:i w:val="false"/>
          <w:color w:val="000000"/>
          <w:sz w:val="28"/>
        </w:rPr>
        <w:t>
      3) Code of Practice (hereinafter referred to as CP) - a regulatory and technical document of voluntary application selection containing acceptable solutions for design, construction, installation, maintenance or operation of buildings and structures;</w:t>
      </w:r>
    </w:p>
    <w:p>
      <w:pPr>
        <w:spacing w:after="0"/>
        <w:ind w:left="0"/>
        <w:jc w:val="both"/>
      </w:pPr>
      <w:r>
        <w:rPr>
          <w:rFonts w:ascii="Times New Roman"/>
          <w:b w:val="false"/>
          <w:i w:val="false"/>
          <w:color w:val="000000"/>
          <w:sz w:val="28"/>
        </w:rPr>
        <w:t>
      4) revision - revision of the state standard with a significant change in its content (more than 35% of the volume), changes in the structure and (or) name, updating, as well as the introduction of new and (or) more progressive provisions into it;</w:t>
      </w:r>
    </w:p>
    <w:p>
      <w:pPr>
        <w:spacing w:after="0"/>
        <w:ind w:left="0"/>
        <w:jc w:val="both"/>
      </w:pPr>
      <w:r>
        <w:rPr>
          <w:rFonts w:ascii="Times New Roman"/>
          <w:b w:val="false"/>
          <w:i w:val="false"/>
          <w:color w:val="000000"/>
          <w:sz w:val="28"/>
        </w:rPr>
        <w:t>
      5) acceptable solution - a normatively fixed method for satisfying the entry into force upon expiry of requirement, which is given in the regulatory technical documents of voluntary application;</w:t>
      </w:r>
    </w:p>
    <w:p>
      <w:pPr>
        <w:spacing w:after="0"/>
        <w:ind w:left="0"/>
        <w:jc w:val="both"/>
      </w:pPr>
      <w:r>
        <w:rPr>
          <w:rFonts w:ascii="Times New Roman"/>
          <w:b w:val="false"/>
          <w:i w:val="false"/>
          <w:color w:val="000000"/>
          <w:sz w:val="28"/>
        </w:rPr>
        <w:t>
      6) construction standards (hereinafter referred to as the CS) - a regulatory technical document containing that shall enter into force upon expiry of requirements specifying the requirements of technical regulations and mandatory for application by subjects in the field of architecture, urban planning and construction;</w:t>
      </w:r>
    </w:p>
    <w:p>
      <w:pPr>
        <w:spacing w:after="0"/>
        <w:ind w:left="0"/>
        <w:jc w:val="both"/>
      </w:pPr>
      <w:r>
        <w:rPr>
          <w:rFonts w:ascii="Times New Roman"/>
          <w:b w:val="false"/>
          <w:i w:val="false"/>
          <w:color w:val="000000"/>
          <w:sz w:val="28"/>
        </w:rPr>
        <w:t>
      7) guiding documents in construction (hereinafter - GDC) - regulatory legal acts establishing mandatory requirements for the organization of design and construction activities and regulating the relationship of subjects in the field of architecture, urban planning and construction;</w:t>
      </w:r>
    </w:p>
    <w:p>
      <w:pPr>
        <w:spacing w:after="0"/>
        <w:ind w:left="0"/>
        <w:jc w:val="both"/>
      </w:pPr>
      <w:r>
        <w:rPr>
          <w:rFonts w:ascii="Times New Roman"/>
          <w:b w:val="false"/>
          <w:i w:val="false"/>
          <w:color w:val="000000"/>
          <w:sz w:val="28"/>
        </w:rPr>
        <w:t>
      8) development of state standards - activities on the development of new and revision of existing state standards;</w:t>
      </w:r>
    </w:p>
    <w:p>
      <w:pPr>
        <w:spacing w:after="0"/>
        <w:ind w:left="0"/>
        <w:jc w:val="both"/>
      </w:pPr>
      <w:r>
        <w:rPr>
          <w:rFonts w:ascii="Times New Roman"/>
          <w:b w:val="false"/>
          <w:i w:val="false"/>
          <w:color w:val="000000"/>
          <w:sz w:val="28"/>
        </w:rPr>
        <w:t>
      9) technical adjustment of state standards - editing the text of the state standard by excluding double or ambiguous interpretation of regulatory requirements and provisions, elimination of duplication and conflicts, as well as irrelevant regulatory references with the possibility of their further translation into digital format;</w:t>
      </w:r>
    </w:p>
    <w:p>
      <w:pPr>
        <w:spacing w:after="0"/>
        <w:ind w:left="0"/>
        <w:jc w:val="both"/>
      </w:pPr>
      <w:r>
        <w:rPr>
          <w:rFonts w:ascii="Times New Roman"/>
          <w:b w:val="false"/>
          <w:i w:val="false"/>
          <w:color w:val="000000"/>
          <w:sz w:val="28"/>
        </w:rPr>
        <w:t>
      10) conversion to the digital format of state standards - building the requirements of the state standard to be computer processed (interpreted) in order to conduct an automated examination of information models of construction facilities for compliance with regulatory requirements;</w:t>
      </w:r>
    </w:p>
    <w:p>
      <w:pPr>
        <w:spacing w:after="0"/>
        <w:ind w:left="0"/>
        <w:jc w:val="both"/>
      </w:pPr>
      <w:r>
        <w:rPr>
          <w:rFonts w:ascii="Times New Roman"/>
          <w:b w:val="false"/>
          <w:i w:val="false"/>
          <w:color w:val="000000"/>
          <w:sz w:val="28"/>
        </w:rPr>
        <w:t>
      11) provision of the state standard - a structural element of the content of a regulatory and technical document, which shall have the form of a requirement, rules, recommendations and notes;</w:t>
      </w:r>
    </w:p>
    <w:p>
      <w:pPr>
        <w:spacing w:after="0"/>
        <w:ind w:left="0"/>
        <w:jc w:val="both"/>
      </w:pPr>
      <w:r>
        <w:rPr>
          <w:rFonts w:ascii="Times New Roman"/>
          <w:b w:val="false"/>
          <w:i w:val="false"/>
          <w:color w:val="000000"/>
          <w:sz w:val="28"/>
        </w:rPr>
        <w:t>
      12) recommended provision of the state standard - a provision containing advice or instruction;</w:t>
      </w:r>
    </w:p>
    <w:p>
      <w:pPr>
        <w:spacing w:after="0"/>
        <w:ind w:left="0"/>
        <w:jc w:val="both"/>
      </w:pPr>
      <w:r>
        <w:rPr>
          <w:rFonts w:ascii="Times New Roman"/>
          <w:b w:val="false"/>
          <w:i w:val="false"/>
          <w:color w:val="000000"/>
          <w:sz w:val="28"/>
        </w:rPr>
        <w:t>
      13) resulting requirements - the minimum necessary mandatory requirements to the operational characteristics of the facility, which do not establish methods or solutions for their satisfaction and shall be given in the provisions of CS and GDC;</w:t>
      </w:r>
    </w:p>
    <w:p>
      <w:pPr>
        <w:spacing w:after="0"/>
        <w:ind w:left="0"/>
        <w:jc w:val="both"/>
      </w:pPr>
      <w:r>
        <w:rPr>
          <w:rFonts w:ascii="Times New Roman"/>
          <w:b w:val="false"/>
          <w:i w:val="false"/>
          <w:color w:val="000000"/>
          <w:sz w:val="28"/>
        </w:rPr>
        <w:t>
      14) resulting solution - an alternative method to an acceptable solution that satisfies resulting requirement. Resulting solutions shall be based on scientifically substantiated and experimentally tested solutions that fully satisfy the resulting requirement;</w:t>
      </w:r>
    </w:p>
    <w:p>
      <w:pPr>
        <w:spacing w:after="0"/>
        <w:ind w:left="0"/>
        <w:jc w:val="both"/>
      </w:pPr>
      <w:r>
        <w:rPr>
          <w:rFonts w:ascii="Times New Roman"/>
          <w:b w:val="false"/>
          <w:i w:val="false"/>
          <w:color w:val="000000"/>
          <w:sz w:val="28"/>
        </w:rPr>
        <w:t>
      15) prescriptive normalization method - a method providing for an element-by-element description of construction facilities, which prescribes certain space-planning, structural and other solutions, materials, products, equipment, performance characteristics, methods of manufacture, installation, operating conditions, acceptance procedure and other means of achieving the goal;</w:t>
      </w:r>
    </w:p>
    <w:p>
      <w:pPr>
        <w:spacing w:after="0"/>
        <w:ind w:left="0"/>
        <w:jc w:val="both"/>
      </w:pPr>
      <w:r>
        <w:rPr>
          <w:rFonts w:ascii="Times New Roman"/>
          <w:b w:val="false"/>
          <w:i w:val="false"/>
          <w:color w:val="000000"/>
          <w:sz w:val="28"/>
        </w:rPr>
        <w:t>
      16) regulatory technical document (regulatory technical document) - regulatory document containing technical and technological standards;</w:t>
      </w:r>
    </w:p>
    <w:p>
      <w:pPr>
        <w:spacing w:after="0"/>
        <w:ind w:left="0"/>
        <w:jc w:val="both"/>
      </w:pPr>
      <w:r>
        <w:rPr>
          <w:rFonts w:ascii="Times New Roman"/>
          <w:b w:val="false"/>
          <w:i w:val="false"/>
          <w:color w:val="000000"/>
          <w:sz w:val="28"/>
        </w:rPr>
        <w:t>
      17) improvement of regulatory and technical documents - updating of state standards (development, technical adjustment, translation into digital format) in order to maintain the technical level and current requirements taking into account international experience, research work;</w:t>
      </w:r>
    </w:p>
    <w:p>
      <w:pPr>
        <w:spacing w:after="0"/>
        <w:ind w:left="0"/>
        <w:jc w:val="both"/>
      </w:pPr>
      <w:r>
        <w:rPr>
          <w:rFonts w:ascii="Times New Roman"/>
          <w:b w:val="false"/>
          <w:i w:val="false"/>
          <w:color w:val="000000"/>
          <w:sz w:val="28"/>
        </w:rPr>
        <w:t>
      18) feedback - a written document submitted based on the results of consideration of draft state standards;</w:t>
      </w:r>
    </w:p>
    <w:p>
      <w:pPr>
        <w:spacing w:after="0"/>
        <w:ind w:left="0"/>
        <w:jc w:val="both"/>
      </w:pPr>
      <w:r>
        <w:rPr>
          <w:rFonts w:ascii="Times New Roman"/>
          <w:b w:val="false"/>
          <w:i w:val="false"/>
          <w:color w:val="000000"/>
          <w:sz w:val="28"/>
        </w:rPr>
        <w:t>
      19) architectural, urban planning and construction catalog (hereinafter referred to as the catalog) - systematized lists of regulatory legal acts and regulatory technical documents in the field of architecture, urban planning and construction, standard designs and standard design solutions of enterprises, buildings and structures, building structures, products and construction materials, work execution technologies and regulatory documents on pricing in construction;</w:t>
      </w:r>
    </w:p>
    <w:p>
      <w:pPr>
        <w:spacing w:after="0"/>
        <w:ind w:left="0"/>
        <w:jc w:val="both"/>
      </w:pPr>
      <w:r>
        <w:rPr>
          <w:rFonts w:ascii="Times New Roman"/>
          <w:b w:val="false"/>
          <w:i w:val="false"/>
          <w:color w:val="000000"/>
          <w:sz w:val="28"/>
        </w:rPr>
        <w:t>
      20) state standards in the field of architecture, urban planning and construction (state standards) - a system of regulatory legal acts, urban planning and technical regulations, regulatory and technical documents, other mandatory requirements, conditions and restrictions that ensure favorable, safe and other necessary conditions for human habitation and life;</w:t>
      </w:r>
    </w:p>
    <w:p>
      <w:pPr>
        <w:spacing w:after="0"/>
        <w:ind w:left="0"/>
        <w:jc w:val="both"/>
      </w:pPr>
      <w:r>
        <w:rPr>
          <w:rFonts w:ascii="Times New Roman"/>
          <w:b w:val="false"/>
          <w:i w:val="false"/>
          <w:color w:val="000000"/>
          <w:sz w:val="28"/>
        </w:rPr>
        <w:t>
      21) formalized part of the requirement - part of the requirement in the state standard, where quantitative and (or) calculable qualitative characteristics of the requirement are known and determined, which can be converted into a machine-readable format in the form of a set of rules for application in the information system of checks of information models;</w:t>
      </w:r>
    </w:p>
    <w:p>
      <w:pPr>
        <w:spacing w:after="0"/>
        <w:ind w:left="0"/>
        <w:jc w:val="both"/>
      </w:pPr>
      <w:r>
        <w:rPr>
          <w:rFonts w:ascii="Times New Roman"/>
          <w:b w:val="false"/>
          <w:i w:val="false"/>
          <w:color w:val="000000"/>
          <w:sz w:val="28"/>
        </w:rPr>
        <w:t>
      22) customer - a legal entity organizing the development, technical adjustment and (or) translation into the digital format of state standards;</w:t>
      </w:r>
    </w:p>
    <w:p>
      <w:pPr>
        <w:spacing w:after="0"/>
        <w:ind w:left="0"/>
        <w:jc w:val="both"/>
      </w:pPr>
      <w:r>
        <w:rPr>
          <w:rFonts w:ascii="Times New Roman"/>
          <w:b w:val="false"/>
          <w:i w:val="false"/>
          <w:color w:val="000000"/>
          <w:sz w:val="28"/>
        </w:rPr>
        <w:t>
      23) the resulting rationing method - an approach to rationing that focuses on desired, measurable outcomes rather than prescriptive processes, methods and procedures. This rationing method is based on performance (on achieving certain results) without specific guidance as to how these results shall be obtained;</w:t>
      </w:r>
    </w:p>
    <w:p>
      <w:pPr>
        <w:spacing w:after="0"/>
        <w:ind w:left="0"/>
        <w:jc w:val="both"/>
      </w:pPr>
      <w:r>
        <w:rPr>
          <w:rFonts w:ascii="Times New Roman"/>
          <w:b w:val="false"/>
          <w:i w:val="false"/>
          <w:color w:val="000000"/>
          <w:sz w:val="28"/>
        </w:rPr>
        <w:t>
      24) agency of the authorized body - a department of the central state body that performs, within the competence, in accordance with the legislation of the Republic of Kazakhstan, control and implementation functions in the field of architectural, urban planning and construction activities;</w:t>
      </w:r>
    </w:p>
    <w:p>
      <w:pPr>
        <w:spacing w:after="0"/>
        <w:ind w:left="0"/>
        <w:jc w:val="both"/>
      </w:pPr>
      <w:r>
        <w:rPr>
          <w:rFonts w:ascii="Times New Roman"/>
          <w:b w:val="false"/>
          <w:i w:val="false"/>
          <w:color w:val="000000"/>
          <w:sz w:val="28"/>
        </w:rPr>
        <w:t>
      25) digital format - data (documents, images and the like) in the form of a sequence of numbers intended for storage and processing using software or information systems</w:t>
      </w:r>
    </w:p>
    <w:p>
      <w:pPr>
        <w:spacing w:after="0"/>
        <w:ind w:left="0"/>
        <w:jc w:val="left"/>
      </w:pPr>
      <w:r>
        <w:rPr>
          <w:rFonts w:ascii="Times New Roman"/>
          <w:b/>
          <w:i w:val="false"/>
          <w:color w:val="000000"/>
        </w:rPr>
        <w:t xml:space="preserve"> Chapter 2. Procedure for development of state standards</w:t>
      </w:r>
    </w:p>
    <w:p>
      <w:pPr>
        <w:spacing w:after="0"/>
        <w:ind w:left="0"/>
        <w:jc w:val="both"/>
      </w:pPr>
      <w:r>
        <w:rPr>
          <w:rFonts w:ascii="Times New Roman"/>
          <w:b w:val="false"/>
          <w:i w:val="false"/>
          <w:color w:val="000000"/>
          <w:sz w:val="28"/>
        </w:rPr>
        <w:t>
      4. Organization of works on development, technical adjustment and digitization of state standards shall include formation of:</w:t>
      </w:r>
    </w:p>
    <w:p>
      <w:pPr>
        <w:spacing w:after="0"/>
        <w:ind w:left="0"/>
        <w:jc w:val="both"/>
      </w:pPr>
      <w:r>
        <w:rPr>
          <w:rFonts w:ascii="Times New Roman"/>
          <w:b w:val="false"/>
          <w:i w:val="false"/>
          <w:color w:val="000000"/>
          <w:sz w:val="28"/>
        </w:rPr>
        <w:t>
      prospective nomenclature subject to development, technical adjustment and digitization of state standards (hereinafter referred to as the Prospective nomenclature) for a period of three years;</w:t>
      </w:r>
    </w:p>
    <w:p>
      <w:pPr>
        <w:spacing w:after="0"/>
        <w:ind w:left="0"/>
        <w:jc w:val="both"/>
      </w:pPr>
      <w:r>
        <w:rPr>
          <w:rFonts w:ascii="Times New Roman"/>
          <w:b w:val="false"/>
          <w:i w:val="false"/>
          <w:color w:val="000000"/>
          <w:sz w:val="28"/>
        </w:rPr>
        <w:t>
      annual list of state standards subject to development, technical adjustment and digital conversion.</w:t>
      </w:r>
    </w:p>
    <w:p>
      <w:pPr>
        <w:spacing w:after="0"/>
        <w:ind w:left="0"/>
        <w:jc w:val="both"/>
      </w:pPr>
      <w:r>
        <w:rPr>
          <w:rFonts w:ascii="Times New Roman"/>
          <w:b w:val="false"/>
          <w:i w:val="false"/>
          <w:color w:val="000000"/>
          <w:sz w:val="28"/>
        </w:rPr>
        <w:t>
      5. Proposals for inclusion in the forming Perspective nomenclature for a period of three years, subject to development, technical adjustment and translation into the digital format of state standards shall be submitted by the subjects of architectural, urban planning and construction activities to the department of the authorized body in the form of an application drawn up in any form.</w:t>
      </w:r>
    </w:p>
    <w:p>
      <w:pPr>
        <w:spacing w:after="0"/>
        <w:ind w:left="0"/>
        <w:jc w:val="both"/>
      </w:pPr>
      <w:r>
        <w:rPr>
          <w:rFonts w:ascii="Times New Roman"/>
          <w:b w:val="false"/>
          <w:i w:val="false"/>
          <w:color w:val="000000"/>
          <w:sz w:val="28"/>
        </w:rPr>
        <w:t>
      6. The application shall show the justification of the need to improve the regulatory and technical documents, the deadlines for implementation and, if necessary, the approximate volume (number of pages) in accordance with the structure of state standards in the field of architecture, urban planning and construction in accordance with Annex 1 to these Rules.</w:t>
      </w:r>
    </w:p>
    <w:p>
      <w:pPr>
        <w:spacing w:after="0"/>
        <w:ind w:left="0"/>
        <w:jc w:val="both"/>
      </w:pPr>
      <w:r>
        <w:rPr>
          <w:rFonts w:ascii="Times New Roman"/>
          <w:b w:val="false"/>
          <w:i w:val="false"/>
          <w:color w:val="000000"/>
          <w:sz w:val="28"/>
        </w:rPr>
        <w:t>
      7. The submitted application shall be considered by the agency of the authorized body within 30 calendar days from the date of registration to establish the feasibility of including the declared document in the Prospective nomenclature.</w:t>
      </w:r>
    </w:p>
    <w:p>
      <w:pPr>
        <w:spacing w:after="0"/>
        <w:ind w:left="0"/>
        <w:jc w:val="both"/>
      </w:pPr>
      <w:r>
        <w:rPr>
          <w:rFonts w:ascii="Times New Roman"/>
          <w:b w:val="false"/>
          <w:i w:val="false"/>
          <w:color w:val="000000"/>
          <w:sz w:val="28"/>
        </w:rPr>
        <w:t>
      8. Based on the results of the consideration of applications by the department of the authorized body, a Perspective nomenclature shall be formed, taking into account the priority and relevance of topics, as well as the timing of work by year.</w:t>
      </w:r>
    </w:p>
    <w:p>
      <w:pPr>
        <w:spacing w:after="0"/>
        <w:ind w:left="0"/>
        <w:jc w:val="both"/>
      </w:pPr>
      <w:r>
        <w:rPr>
          <w:rFonts w:ascii="Times New Roman"/>
          <w:b w:val="false"/>
          <w:i w:val="false"/>
          <w:color w:val="000000"/>
          <w:sz w:val="28"/>
        </w:rPr>
        <w:t>
      9. The annual list of state standards subject to development, technical adjustment and digitization is formed from priority and current topics included in the Perspective nomenclature in the form of a thematic work plan for the development, technical adjustment and digitization of state standards in the field of architecture, urban planning and construction in accordance with Annex 2 to these Rules.</w:t>
      </w:r>
    </w:p>
    <w:p>
      <w:pPr>
        <w:spacing w:after="0"/>
        <w:ind w:left="0"/>
        <w:jc w:val="both"/>
      </w:pPr>
      <w:r>
        <w:rPr>
          <w:rFonts w:ascii="Times New Roman"/>
          <w:b w:val="false"/>
          <w:i w:val="false"/>
          <w:color w:val="000000"/>
          <w:sz w:val="28"/>
        </w:rPr>
        <w:t>
      The formed thematic plan shall be approved by the leadership of the department of the authorized body and shall be included in the republican budget program in order to allocate funding.</w:t>
      </w:r>
    </w:p>
    <w:p>
      <w:pPr>
        <w:spacing w:after="0"/>
        <w:ind w:left="0"/>
        <w:jc w:val="both"/>
      </w:pPr>
      <w:r>
        <w:rPr>
          <w:rFonts w:ascii="Times New Roman"/>
          <w:b w:val="false"/>
          <w:i w:val="false"/>
          <w:color w:val="000000"/>
          <w:sz w:val="28"/>
        </w:rPr>
        <w:t>
      10. Subjects of architectural, urban planning and construction activities, in case of written confirmation by the department of the authorized body, carry out the initiative development of state standards at their own expense with the involvement of scientific and (or) specialized organizations.</w:t>
      </w:r>
    </w:p>
    <w:p>
      <w:pPr>
        <w:spacing w:after="0"/>
        <w:ind w:left="0"/>
        <w:jc w:val="both"/>
      </w:pPr>
      <w:r>
        <w:rPr>
          <w:rFonts w:ascii="Times New Roman"/>
          <w:b w:val="false"/>
          <w:i w:val="false"/>
          <w:color w:val="000000"/>
          <w:sz w:val="28"/>
        </w:rPr>
        <w:t>
      11. State standards shall be developed taking into account:</w:t>
      </w:r>
    </w:p>
    <w:p>
      <w:pPr>
        <w:spacing w:after="0"/>
        <w:ind w:left="0"/>
        <w:jc w:val="both"/>
      </w:pPr>
      <w:r>
        <w:rPr>
          <w:rFonts w:ascii="Times New Roman"/>
          <w:b w:val="false"/>
          <w:i w:val="false"/>
          <w:color w:val="000000"/>
          <w:sz w:val="28"/>
        </w:rPr>
        <w:t>
      1) results of scientific research, experiments, tests and measurements;</w:t>
      </w:r>
    </w:p>
    <w:p>
      <w:pPr>
        <w:spacing w:after="0"/>
        <w:ind w:left="0"/>
        <w:jc w:val="both"/>
      </w:pPr>
      <w:r>
        <w:rPr>
          <w:rFonts w:ascii="Times New Roman"/>
          <w:b w:val="false"/>
          <w:i w:val="false"/>
          <w:color w:val="000000"/>
          <w:sz w:val="28"/>
        </w:rPr>
        <w:t>
      2) international, regional standards, standards of organizations, standards of foreign countries and other documents establishing requirements for the design, construction and operation of buildings and structures;</w:t>
      </w:r>
    </w:p>
    <w:p>
      <w:pPr>
        <w:spacing w:after="0"/>
        <w:ind w:left="0"/>
        <w:jc w:val="both"/>
      </w:pPr>
      <w:r>
        <w:rPr>
          <w:rFonts w:ascii="Times New Roman"/>
          <w:b w:val="false"/>
          <w:i w:val="false"/>
          <w:color w:val="000000"/>
          <w:sz w:val="28"/>
        </w:rPr>
        <w:t>
      3) experience in the use of new technologies and constructing materials, products and structures.</w:t>
      </w:r>
    </w:p>
    <w:p>
      <w:pPr>
        <w:spacing w:after="0"/>
        <w:ind w:left="0"/>
        <w:jc w:val="both"/>
      </w:pPr>
      <w:r>
        <w:rPr>
          <w:rFonts w:ascii="Times New Roman"/>
          <w:b w:val="false"/>
          <w:i w:val="false"/>
          <w:color w:val="000000"/>
          <w:sz w:val="28"/>
        </w:rPr>
        <w:t>
      12. State standards for various purposes shall be subject to technical adjustment, with the exception of standards for the calculation of constructing structures, as well as containing provisions on organizational and methodological issues of design and construction.</w:t>
      </w:r>
    </w:p>
    <w:p>
      <w:pPr>
        <w:spacing w:after="0"/>
        <w:ind w:left="0"/>
        <w:jc w:val="both"/>
      </w:pPr>
      <w:r>
        <w:rPr>
          <w:rFonts w:ascii="Times New Roman"/>
          <w:b w:val="false"/>
          <w:i w:val="false"/>
          <w:color w:val="000000"/>
          <w:sz w:val="28"/>
        </w:rPr>
        <w:t>
      13. The development of state standards shall be carried out within one calendar year. When carrying out work on the development of state standards with technical adjustment and digitization, as well as if it is necessary to conduct scientific research under one contract, the development period is increased, with the breakdown of the scope of work by years.</w:t>
      </w:r>
    </w:p>
    <w:p>
      <w:pPr>
        <w:spacing w:after="0"/>
        <w:ind w:left="0"/>
        <w:jc w:val="both"/>
      </w:pPr>
      <w:r>
        <w:rPr>
          <w:rFonts w:ascii="Times New Roman"/>
          <w:b w:val="false"/>
          <w:i w:val="false"/>
          <w:color w:val="000000"/>
          <w:sz w:val="28"/>
        </w:rPr>
        <w:t>
      14. The organization of work on the development, technical adjustment and digitization of state standards shall be divided into the following stages.</w:t>
      </w:r>
    </w:p>
    <w:p>
      <w:pPr>
        <w:spacing w:after="0"/>
        <w:ind w:left="0"/>
        <w:jc w:val="both"/>
      </w:pPr>
      <w:r>
        <w:rPr>
          <w:rFonts w:ascii="Times New Roman"/>
          <w:b w:val="false"/>
          <w:i w:val="false"/>
          <w:color w:val="000000"/>
          <w:sz w:val="28"/>
        </w:rPr>
        <w:t>
      On the development of state standards:</w:t>
      </w:r>
    </w:p>
    <w:p>
      <w:pPr>
        <w:spacing w:after="0"/>
        <w:ind w:left="0"/>
        <w:jc w:val="both"/>
      </w:pPr>
      <w:r>
        <w:rPr>
          <w:rFonts w:ascii="Times New Roman"/>
          <w:b w:val="false"/>
          <w:i w:val="false"/>
          <w:color w:val="000000"/>
          <w:sz w:val="28"/>
        </w:rPr>
        <w:t>
      Stage 1 - organization of state regulation development;</w:t>
      </w:r>
    </w:p>
    <w:p>
      <w:pPr>
        <w:spacing w:after="0"/>
        <w:ind w:left="0"/>
        <w:jc w:val="both"/>
      </w:pPr>
      <w:r>
        <w:rPr>
          <w:rFonts w:ascii="Times New Roman"/>
          <w:b w:val="false"/>
          <w:i w:val="false"/>
          <w:color w:val="000000"/>
          <w:sz w:val="28"/>
        </w:rPr>
        <w:t>
      Stage 2- development of a draft state standard in the first edition (if necessary, subsequent, intermediate), receipt of feedback and responses from state bodies in the corresponding direction of rationing (determined by the customer), receipt of conclusions of the national chamber of entrepreneurs of the Republic of Kazakhstan and associations of private enterprises;</w:t>
      </w:r>
    </w:p>
    <w:p>
      <w:pPr>
        <w:spacing w:after="0"/>
        <w:ind w:left="0"/>
        <w:jc w:val="both"/>
      </w:pPr>
      <w:r>
        <w:rPr>
          <w:rFonts w:ascii="Times New Roman"/>
          <w:b w:val="false"/>
          <w:i w:val="false"/>
          <w:color w:val="000000"/>
          <w:sz w:val="28"/>
        </w:rPr>
        <w:t>
      Stage 3 - preparation of the draft state standard in the final version of the developer, approval and submission to the customer;</w:t>
      </w:r>
    </w:p>
    <w:p>
      <w:pPr>
        <w:spacing w:after="0"/>
        <w:ind w:left="0"/>
        <w:jc w:val="both"/>
      </w:pPr>
      <w:r>
        <w:rPr>
          <w:rFonts w:ascii="Times New Roman"/>
          <w:b w:val="false"/>
          <w:i w:val="false"/>
          <w:color w:val="000000"/>
          <w:sz w:val="28"/>
        </w:rPr>
        <w:t>
      Stage 4 - consideration, adoption (approval or agreement) and registration with the justice bodies of the Republic of Kazakhstan (if necessary) of the state standard;</w:t>
      </w:r>
    </w:p>
    <w:p>
      <w:pPr>
        <w:spacing w:after="0"/>
        <w:ind w:left="0"/>
        <w:jc w:val="both"/>
      </w:pPr>
      <w:r>
        <w:rPr>
          <w:rFonts w:ascii="Times New Roman"/>
          <w:b w:val="false"/>
          <w:i w:val="false"/>
          <w:color w:val="000000"/>
          <w:sz w:val="28"/>
        </w:rPr>
        <w:t>
      Stage 5 - the implementation of the state standard.</w:t>
      </w:r>
    </w:p>
    <w:p>
      <w:pPr>
        <w:spacing w:after="0"/>
        <w:ind w:left="0"/>
        <w:jc w:val="both"/>
      </w:pPr>
      <w:r>
        <w:rPr>
          <w:rFonts w:ascii="Times New Roman"/>
          <w:b w:val="false"/>
          <w:i w:val="false"/>
          <w:color w:val="000000"/>
          <w:sz w:val="28"/>
        </w:rPr>
        <w:t>
      According to the technical adjustment of state standards: similar to the stages for the development of state standards.</w:t>
      </w:r>
    </w:p>
    <w:p>
      <w:pPr>
        <w:spacing w:after="0"/>
        <w:ind w:left="0"/>
        <w:jc w:val="both"/>
      </w:pPr>
      <w:r>
        <w:rPr>
          <w:rFonts w:ascii="Times New Roman"/>
          <w:b w:val="false"/>
          <w:i w:val="false"/>
          <w:color w:val="000000"/>
          <w:sz w:val="28"/>
        </w:rPr>
        <w:t>
      On the translation into digital format of state standards:</w:t>
      </w:r>
    </w:p>
    <w:p>
      <w:pPr>
        <w:spacing w:after="0"/>
        <w:ind w:left="0"/>
        <w:jc w:val="both"/>
      </w:pPr>
      <w:r>
        <w:rPr>
          <w:rFonts w:ascii="Times New Roman"/>
          <w:b w:val="false"/>
          <w:i w:val="false"/>
          <w:color w:val="000000"/>
          <w:sz w:val="28"/>
        </w:rPr>
        <w:t>
      Stage 1- organization of translation into digital format of the state standard;</w:t>
      </w:r>
    </w:p>
    <w:p>
      <w:pPr>
        <w:spacing w:after="0"/>
        <w:ind w:left="0"/>
        <w:jc w:val="both"/>
      </w:pPr>
      <w:r>
        <w:rPr>
          <w:rFonts w:ascii="Times New Roman"/>
          <w:b w:val="false"/>
          <w:i w:val="false"/>
          <w:color w:val="000000"/>
          <w:sz w:val="28"/>
        </w:rPr>
        <w:t>
      Stage 2- creation of test models of automated checks from the formalized part of the requirements of state standards;</w:t>
      </w:r>
    </w:p>
    <w:p>
      <w:pPr>
        <w:spacing w:after="0"/>
        <w:ind w:left="0"/>
        <w:jc w:val="both"/>
      </w:pPr>
      <w:r>
        <w:rPr>
          <w:rFonts w:ascii="Times New Roman"/>
          <w:b w:val="false"/>
          <w:i w:val="false"/>
          <w:color w:val="000000"/>
          <w:sz w:val="28"/>
        </w:rPr>
        <w:t>
      Stage 3 - demonstration of test models of automated checks from the formalized part of the requirements of state standards and presentation of the work performed to the customer;</w:t>
      </w:r>
    </w:p>
    <w:p>
      <w:pPr>
        <w:spacing w:after="0"/>
        <w:ind w:left="0"/>
        <w:jc w:val="both"/>
      </w:pPr>
      <w:r>
        <w:rPr>
          <w:rFonts w:ascii="Times New Roman"/>
          <w:b w:val="false"/>
          <w:i w:val="false"/>
          <w:color w:val="000000"/>
          <w:sz w:val="28"/>
        </w:rPr>
        <w:t>
      Stage 4- review, acceptance (approval) of works by the customer.</w:t>
      </w:r>
    </w:p>
    <w:p>
      <w:pPr>
        <w:spacing w:after="0"/>
        <w:ind w:left="0"/>
        <w:jc w:val="both"/>
      </w:pPr>
      <w:r>
        <w:rPr>
          <w:rFonts w:ascii="Times New Roman"/>
          <w:b w:val="false"/>
          <w:i w:val="false"/>
          <w:color w:val="000000"/>
          <w:sz w:val="28"/>
        </w:rPr>
        <w:t>
      It shall be allowed to combine the stages or highlight individual works performed as part of the stage during the development, technical adjustment and digital conversion of state standards.</w:t>
      </w:r>
    </w:p>
    <w:p>
      <w:pPr>
        <w:spacing w:after="0"/>
        <w:ind w:left="0"/>
        <w:jc w:val="both"/>
      </w:pPr>
      <w:r>
        <w:rPr>
          <w:rFonts w:ascii="Times New Roman"/>
          <w:b w:val="false"/>
          <w:i w:val="false"/>
          <w:color w:val="000000"/>
          <w:sz w:val="28"/>
        </w:rPr>
        <w:t>
      15. The organization of work on the development of state standards on an initiative basis in accordance with paragraph 10 of these Rules shall be carried out in accordance with the terms of the contract.</w:t>
      </w:r>
    </w:p>
    <w:p>
      <w:pPr>
        <w:spacing w:after="0"/>
        <w:ind w:left="0"/>
        <w:jc w:val="both"/>
      </w:pPr>
      <w:r>
        <w:rPr>
          <w:rFonts w:ascii="Times New Roman"/>
          <w:b w:val="false"/>
          <w:i w:val="false"/>
          <w:color w:val="000000"/>
          <w:sz w:val="28"/>
        </w:rPr>
        <w:t>
      At the same time, the draft state regulation must be approved by the STC before its approval and implementation.</w:t>
      </w:r>
    </w:p>
    <w:p>
      <w:pPr>
        <w:spacing w:after="0"/>
        <w:ind w:left="0"/>
        <w:jc w:val="both"/>
      </w:pPr>
      <w:r>
        <w:rPr>
          <w:rFonts w:ascii="Times New Roman"/>
          <w:b w:val="false"/>
          <w:i w:val="false"/>
          <w:color w:val="000000"/>
          <w:sz w:val="28"/>
        </w:rPr>
        <w:t>
      16. The procedure for choosing a developer of state standards shall be carried out in compliance with the standards of Article 41 of the Budget Code of the Republic of Kazakhstan or Chapter 4 of the Law of the Republic of Kazakhstan "On public procurement."</w:t>
      </w:r>
    </w:p>
    <w:p>
      <w:pPr>
        <w:spacing w:after="0"/>
        <w:ind w:left="0"/>
        <w:jc w:val="both"/>
      </w:pPr>
      <w:r>
        <w:rPr>
          <w:rFonts w:ascii="Times New Roman"/>
          <w:b w:val="false"/>
          <w:i w:val="false"/>
          <w:color w:val="000000"/>
          <w:sz w:val="28"/>
        </w:rPr>
        <w:t>
      17. The development of state standards shall be carried out in accordance with the terms and conditions established by the contract, as well as the provisions of these Rules.</w:t>
      </w:r>
    </w:p>
    <w:p>
      <w:pPr>
        <w:spacing w:after="0"/>
        <w:ind w:left="0"/>
        <w:jc w:val="both"/>
      </w:pPr>
      <w:r>
        <w:rPr>
          <w:rFonts w:ascii="Times New Roman"/>
          <w:b w:val="false"/>
          <w:i w:val="false"/>
          <w:color w:val="000000"/>
          <w:sz w:val="28"/>
        </w:rPr>
        <w:t>
      18. When developing state standards, their content is set out taking into account the following requirements:</w:t>
      </w:r>
    </w:p>
    <w:p>
      <w:pPr>
        <w:spacing w:after="0"/>
        <w:ind w:left="0"/>
        <w:jc w:val="both"/>
      </w:pPr>
      <w:r>
        <w:rPr>
          <w:rFonts w:ascii="Times New Roman"/>
          <w:b w:val="false"/>
          <w:i w:val="false"/>
          <w:color w:val="000000"/>
          <w:sz w:val="28"/>
        </w:rPr>
        <w:t>
      1) the provisions of state standards shall be divided into mandatory and recommended.</w:t>
      </w:r>
    </w:p>
    <w:p>
      <w:pPr>
        <w:spacing w:after="0"/>
        <w:ind w:left="0"/>
        <w:jc w:val="both"/>
      </w:pPr>
      <w:r>
        <w:rPr>
          <w:rFonts w:ascii="Times New Roman"/>
          <w:b w:val="false"/>
          <w:i w:val="false"/>
          <w:color w:val="000000"/>
          <w:sz w:val="28"/>
        </w:rPr>
        <w:t>
      Mandatory provisions shall be set at the minimum necessary or maximum permissible level, recommended - at the level of economically justified and proven in practice solutions, taking into account advanced achievements.</w:t>
      </w:r>
    </w:p>
    <w:p>
      <w:pPr>
        <w:spacing w:after="0"/>
        <w:ind w:left="0"/>
        <w:jc w:val="both"/>
      </w:pPr>
      <w:r>
        <w:rPr>
          <w:rFonts w:ascii="Times New Roman"/>
          <w:b w:val="false"/>
          <w:i w:val="false"/>
          <w:color w:val="000000"/>
          <w:sz w:val="28"/>
        </w:rPr>
        <w:t>
      Mandatory include those provisions that, in accordance with the principles of state standards, shall be subject to unconditional compliance.</w:t>
      </w:r>
    </w:p>
    <w:p>
      <w:pPr>
        <w:spacing w:after="0"/>
        <w:ind w:left="0"/>
        <w:jc w:val="both"/>
      </w:pPr>
      <w:r>
        <w:rPr>
          <w:rFonts w:ascii="Times New Roman"/>
          <w:b w:val="false"/>
          <w:i w:val="false"/>
          <w:color w:val="000000"/>
          <w:sz w:val="28"/>
        </w:rPr>
        <w:t>
      The recommended provisions shall include those that shall be amended according to the specific needs and capabilities of the consumer or production conditions;</w:t>
      </w:r>
    </w:p>
    <w:p>
      <w:pPr>
        <w:spacing w:after="0"/>
        <w:ind w:left="0"/>
        <w:jc w:val="both"/>
      </w:pPr>
      <w:r>
        <w:rPr>
          <w:rFonts w:ascii="Times New Roman"/>
          <w:b w:val="false"/>
          <w:i w:val="false"/>
          <w:color w:val="000000"/>
          <w:sz w:val="28"/>
        </w:rPr>
        <w:t>
      2) GDC shall refer to the derivative type of regulatory legal acts establishing mandatory requirements for certain types of products and (or) processes of their life cycle and developed in accordance with the legislation of the Republic of Kazakhstan;</w:t>
      </w:r>
    </w:p>
    <w:p>
      <w:pPr>
        <w:spacing w:after="0"/>
        <w:ind w:left="0"/>
        <w:jc w:val="both"/>
      </w:pPr>
      <w:r>
        <w:rPr>
          <w:rFonts w:ascii="Times New Roman"/>
          <w:b w:val="false"/>
          <w:i w:val="false"/>
          <w:color w:val="000000"/>
          <w:sz w:val="28"/>
        </w:rPr>
        <w:t>
      3) CS shall contain provisions detailing the requirements of technical safety regulations for various technical regulation facilities, the required level of quality of construction facilities, general technical requirements for engineering surveys for construction, design and construction, as well as requirements for planning and development, buildings and structures, construction structures, foundations and systems of engineering equipment, as well as operational characteristics of construction products.</w:t>
      </w:r>
    </w:p>
    <w:p>
      <w:pPr>
        <w:spacing w:after="0"/>
        <w:ind w:left="0"/>
        <w:jc w:val="both"/>
      </w:pPr>
      <w:r>
        <w:rPr>
          <w:rFonts w:ascii="Times New Roman"/>
          <w:b w:val="false"/>
          <w:i w:val="false"/>
          <w:color w:val="000000"/>
          <w:sz w:val="28"/>
        </w:rPr>
        <w:t>
      CS shall include the following:</w:t>
      </w:r>
    </w:p>
    <w:p>
      <w:pPr>
        <w:spacing w:after="0"/>
        <w:ind w:left="0"/>
        <w:jc w:val="both"/>
      </w:pPr>
      <w:r>
        <w:rPr>
          <w:rFonts w:ascii="Times New Roman"/>
          <w:b w:val="false"/>
          <w:i w:val="false"/>
          <w:color w:val="000000"/>
          <w:sz w:val="28"/>
        </w:rPr>
        <w:t>
      requirements to the organization and methods of the processes of production and operation of construction products aimed at ensuring its safety and quality;</w:t>
      </w:r>
    </w:p>
    <w:p>
      <w:pPr>
        <w:spacing w:after="0"/>
        <w:ind w:left="0"/>
        <w:jc w:val="both"/>
      </w:pPr>
      <w:r>
        <w:rPr>
          <w:rFonts w:ascii="Times New Roman"/>
          <w:b w:val="false"/>
          <w:i w:val="false"/>
          <w:color w:val="000000"/>
          <w:sz w:val="28"/>
        </w:rPr>
        <w:t>
      standards and rules for the formation of a favorable and safe life environment;</w:t>
      </w:r>
    </w:p>
    <w:p>
      <w:pPr>
        <w:spacing w:after="0"/>
        <w:ind w:left="0"/>
        <w:jc w:val="both"/>
      </w:pPr>
      <w:r>
        <w:rPr>
          <w:rFonts w:ascii="Times New Roman"/>
          <w:b w:val="false"/>
          <w:i w:val="false"/>
          <w:color w:val="000000"/>
          <w:sz w:val="28"/>
        </w:rPr>
        <w:t>
      resulting requirements for buildings, structures, their structural elements and systems of engineering equipment, as well as individual premises;</w:t>
      </w:r>
    </w:p>
    <w:p>
      <w:pPr>
        <w:spacing w:after="0"/>
        <w:ind w:left="0"/>
        <w:jc w:val="both"/>
      </w:pPr>
      <w:r>
        <w:rPr>
          <w:rFonts w:ascii="Times New Roman"/>
          <w:b w:val="false"/>
          <w:i w:val="false"/>
          <w:color w:val="000000"/>
          <w:sz w:val="28"/>
        </w:rPr>
        <w:t>
      requirements to material properties ensuring their suitability for use in construction and durability of building structures and engineering systems;</w:t>
      </w:r>
    </w:p>
    <w:p>
      <w:pPr>
        <w:spacing w:after="0"/>
        <w:ind w:left="0"/>
        <w:jc w:val="both"/>
      </w:pPr>
      <w:r>
        <w:rPr>
          <w:rFonts w:ascii="Times New Roman"/>
          <w:b w:val="false"/>
          <w:i w:val="false"/>
          <w:color w:val="000000"/>
          <w:sz w:val="28"/>
        </w:rPr>
        <w:t>
      fire safety requirements to prevent the spread of fire and smoke, ensure the evacuation of people, fire resistance of structures, safe operation of fire brigades;</w:t>
      </w:r>
    </w:p>
    <w:p>
      <w:pPr>
        <w:spacing w:after="0"/>
        <w:ind w:left="0"/>
        <w:jc w:val="both"/>
      </w:pPr>
      <w:r>
        <w:rPr>
          <w:rFonts w:ascii="Times New Roman"/>
          <w:b w:val="false"/>
          <w:i w:val="false"/>
          <w:color w:val="000000"/>
          <w:sz w:val="28"/>
        </w:rPr>
        <w:t>
      characteristics necessary to meet hygienic and sanitary-epidemiological requirements of technical regulations and sanitary rules;</w:t>
      </w:r>
    </w:p>
    <w:p>
      <w:pPr>
        <w:spacing w:after="0"/>
        <w:ind w:left="0"/>
        <w:jc w:val="both"/>
      </w:pPr>
      <w:r>
        <w:rPr>
          <w:rFonts w:ascii="Times New Roman"/>
          <w:b w:val="false"/>
          <w:i w:val="false"/>
          <w:color w:val="000000"/>
          <w:sz w:val="28"/>
        </w:rPr>
        <w:t>
      requirements ensuring rational consumption of material and energy resources during the operation of buildings and structures, environmental protection.</w:t>
      </w:r>
    </w:p>
    <w:p>
      <w:pPr>
        <w:spacing w:after="0"/>
        <w:ind w:left="0"/>
        <w:jc w:val="both"/>
      </w:pPr>
      <w:r>
        <w:rPr>
          <w:rFonts w:ascii="Times New Roman"/>
          <w:b w:val="false"/>
          <w:i w:val="false"/>
          <w:color w:val="000000"/>
          <w:sz w:val="28"/>
        </w:rPr>
        <w:t>
      CS shall not contain the provisions of the prescriptive standard method related to design and space planning solutions, the use of specific types and grades of materials, unless it is necessary to achieve the goals of the technical regulations and if it is impossible to directly normalize operational characteristics, including due to the lack of control methods. These characteristics shall be regulated indirectly by establishing the relevant provisions of the prescriptive normalization method.</w:t>
      </w:r>
    </w:p>
    <w:p>
      <w:pPr>
        <w:spacing w:after="0"/>
        <w:ind w:left="0"/>
        <w:jc w:val="both"/>
      </w:pPr>
      <w:r>
        <w:rPr>
          <w:rFonts w:ascii="Times New Roman"/>
          <w:b w:val="false"/>
          <w:i w:val="false"/>
          <w:color w:val="000000"/>
          <w:sz w:val="28"/>
        </w:rPr>
        <w:t>
      CS shall not contain requirements for production processes for which buildings or structures are intended.</w:t>
      </w:r>
    </w:p>
    <w:p>
      <w:pPr>
        <w:spacing w:after="0"/>
        <w:ind w:left="0"/>
        <w:jc w:val="both"/>
      </w:pPr>
      <w:r>
        <w:rPr>
          <w:rFonts w:ascii="Times New Roman"/>
          <w:b w:val="false"/>
          <w:i w:val="false"/>
          <w:color w:val="000000"/>
          <w:sz w:val="28"/>
        </w:rPr>
        <w:t>
      CS shall not contain references to voluntary application selection documents;</w:t>
      </w:r>
    </w:p>
    <w:p>
      <w:pPr>
        <w:spacing w:after="0"/>
        <w:ind w:left="0"/>
        <w:jc w:val="both"/>
      </w:pPr>
      <w:r>
        <w:rPr>
          <w:rFonts w:ascii="Times New Roman"/>
          <w:b w:val="false"/>
          <w:i w:val="false"/>
          <w:color w:val="000000"/>
          <w:sz w:val="28"/>
        </w:rPr>
        <w:t>
      4) in the CP for design and construction shall provide with the necessary completeness the provisions recommended as officially recognized, justified in practice - acceptable solutions, the application of which shall allow to ensure compliance with the requirements of technical regulations and CS, as well as provisions on certain issues not regulated by CS in the form of the section "Additional requirements."</w:t>
      </w:r>
    </w:p>
    <w:p>
      <w:pPr>
        <w:spacing w:after="0"/>
        <w:ind w:left="0"/>
        <w:jc w:val="both"/>
      </w:pPr>
      <w:r>
        <w:rPr>
          <w:rFonts w:ascii="Times New Roman"/>
          <w:b w:val="false"/>
          <w:i w:val="false"/>
          <w:color w:val="000000"/>
          <w:sz w:val="28"/>
        </w:rPr>
        <w:t>
      The CP, particularly shall comprise:</w:t>
      </w:r>
    </w:p>
    <w:p>
      <w:pPr>
        <w:spacing w:after="0"/>
        <w:ind w:left="0"/>
        <w:jc w:val="both"/>
      </w:pPr>
      <w:r>
        <w:rPr>
          <w:rFonts w:ascii="Times New Roman"/>
          <w:b w:val="false"/>
          <w:i w:val="false"/>
          <w:color w:val="000000"/>
          <w:sz w:val="28"/>
        </w:rPr>
        <w:t>
      rules for engineering surveys and design works, composition and forms of the developed design and process documentation;</w:t>
      </w:r>
    </w:p>
    <w:p>
      <w:pPr>
        <w:spacing w:after="0"/>
        <w:ind w:left="0"/>
        <w:jc w:val="both"/>
      </w:pPr>
      <w:r>
        <w:rPr>
          <w:rFonts w:ascii="Times New Roman"/>
          <w:b w:val="false"/>
          <w:i w:val="false"/>
          <w:color w:val="000000"/>
          <w:sz w:val="28"/>
        </w:rPr>
        <w:t>
      provisions on the organization of production, methods and methods of work during the construction and operation of buildings and structures;</w:t>
      </w:r>
    </w:p>
    <w:p>
      <w:pPr>
        <w:spacing w:after="0"/>
        <w:ind w:left="0"/>
        <w:jc w:val="both"/>
      </w:pPr>
      <w:r>
        <w:rPr>
          <w:rFonts w:ascii="Times New Roman"/>
          <w:b w:val="false"/>
          <w:i w:val="false"/>
          <w:color w:val="000000"/>
          <w:sz w:val="28"/>
        </w:rPr>
        <w:t>
      recommendations on the application of urban planning and typological solutions, as well as social standards;</w:t>
      </w:r>
    </w:p>
    <w:p>
      <w:pPr>
        <w:spacing w:after="0"/>
        <w:ind w:left="0"/>
        <w:jc w:val="both"/>
      </w:pPr>
      <w:r>
        <w:rPr>
          <w:rFonts w:ascii="Times New Roman"/>
          <w:b w:val="false"/>
          <w:i w:val="false"/>
          <w:color w:val="000000"/>
          <w:sz w:val="28"/>
        </w:rPr>
        <w:t>
      methods of calculation and design of building structures, foundations of buildings and structures and their engineering systems, forecasting of service life, ensuring durability and maintainability of buildings, structures and their elements;</w:t>
      </w:r>
    </w:p>
    <w:p>
      <w:pPr>
        <w:spacing w:after="0"/>
        <w:ind w:left="0"/>
        <w:jc w:val="both"/>
      </w:pPr>
      <w:r>
        <w:rPr>
          <w:rFonts w:ascii="Times New Roman"/>
          <w:b w:val="false"/>
          <w:i w:val="false"/>
          <w:color w:val="000000"/>
          <w:sz w:val="28"/>
        </w:rPr>
        <w:t>
      recommendations on selection of space-planning and structural solutions of buildings, structures and their parts;</w:t>
      </w:r>
    </w:p>
    <w:p>
      <w:pPr>
        <w:spacing w:after="0"/>
        <w:ind w:left="0"/>
        <w:jc w:val="both"/>
      </w:pPr>
      <w:r>
        <w:rPr>
          <w:rFonts w:ascii="Times New Roman"/>
          <w:b w:val="false"/>
          <w:i w:val="false"/>
          <w:color w:val="000000"/>
          <w:sz w:val="28"/>
        </w:rPr>
        <w:t>
      rules for the use of elements of building structures, engineering systems, products and materials in the construction of buildings and structures with different operating conditions and in different climatic conditions.</w:t>
      </w:r>
    </w:p>
    <w:p>
      <w:pPr>
        <w:spacing w:after="0"/>
        <w:ind w:left="0"/>
        <w:jc w:val="both"/>
      </w:pPr>
      <w:r>
        <w:rPr>
          <w:rFonts w:ascii="Times New Roman"/>
          <w:b w:val="false"/>
          <w:i w:val="false"/>
          <w:color w:val="000000"/>
          <w:sz w:val="28"/>
        </w:rPr>
        <w:t>
      In CP it is not allowed to duplicate the provisions of technical regulations, MV, in the development of which these CP are developed;</w:t>
      </w:r>
    </w:p>
    <w:p>
      <w:pPr>
        <w:spacing w:after="0"/>
        <w:ind w:left="0"/>
        <w:jc w:val="both"/>
      </w:pPr>
      <w:r>
        <w:rPr>
          <w:rFonts w:ascii="Times New Roman"/>
          <w:b w:val="false"/>
          <w:i w:val="false"/>
          <w:color w:val="000000"/>
          <w:sz w:val="28"/>
        </w:rPr>
        <w:t>
      5) CP identical to European Design Standards (Eurocodes) - CP RK EN shall contain the full text of the Eurocode (including Annexes) issued by the European Committee for Standardization (CEN).</w:t>
      </w:r>
    </w:p>
    <w:p>
      <w:pPr>
        <w:spacing w:after="0"/>
        <w:ind w:left="0"/>
        <w:jc w:val="both"/>
      </w:pPr>
      <w:r>
        <w:rPr>
          <w:rFonts w:ascii="Times New Roman"/>
          <w:b w:val="false"/>
          <w:i w:val="false"/>
          <w:color w:val="000000"/>
          <w:sz w:val="28"/>
        </w:rPr>
        <w:t>
      The National Annex to CP RK EN shall contain only information on the parameters that are left open in Eurocode for decision-making at the national level. These parameters set at the national level (NDP) shall apply only to the design of buildings and engineering structures in the Republic of Kazakhstan.</w:t>
      </w:r>
    </w:p>
    <w:p>
      <w:pPr>
        <w:spacing w:after="0"/>
        <w:ind w:left="0"/>
        <w:jc w:val="both"/>
      </w:pPr>
      <w:r>
        <w:rPr>
          <w:rFonts w:ascii="Times New Roman"/>
          <w:b w:val="false"/>
          <w:i w:val="false"/>
          <w:color w:val="000000"/>
          <w:sz w:val="28"/>
        </w:rPr>
        <w:t>
      CP RK EN shall establish general principles and rules for design, calculation and determination of parameters, both of the load-bearing structures themselves and of individual structural elements. They concern both traditional construction methods and aspects of innovative application, but shall not contain rules for non-standard structures or special solutions for which it is necessary to involve experts to develop alternative solutions;</w:t>
      </w:r>
    </w:p>
    <w:p>
      <w:pPr>
        <w:spacing w:after="0"/>
        <w:ind w:left="0"/>
        <w:jc w:val="both"/>
      </w:pPr>
      <w:r>
        <w:rPr>
          <w:rFonts w:ascii="Times New Roman"/>
          <w:b w:val="false"/>
          <w:i w:val="false"/>
          <w:color w:val="000000"/>
          <w:sz w:val="28"/>
        </w:rPr>
        <w:t>
      6) regulatory technical documents in the form of regulatory technical manuals (RTM), process design standards, process charts, methodological construction documents shall contain practice-proven provisions (calculations, examples, technological and technical descriptions and explanations, procedures, etc.) for the implementation of the requirements of technical regulations and CS, as well as acceptable solutions of the CP.</w:t>
      </w:r>
    </w:p>
    <w:p>
      <w:pPr>
        <w:spacing w:after="0"/>
        <w:ind w:left="0"/>
        <w:jc w:val="both"/>
      </w:pPr>
      <w:r>
        <w:rPr>
          <w:rFonts w:ascii="Times New Roman"/>
          <w:b w:val="false"/>
          <w:i w:val="false"/>
          <w:color w:val="000000"/>
          <w:sz w:val="28"/>
        </w:rPr>
        <w:t>
      19. Construction, presentation, registration of state standards shall be carried out in accordance with the requirements of these Rules and ST RK 1.5 "General requirements for the construction, presentation, execution and content of national standards and recommendations for standardization."</w:t>
      </w:r>
    </w:p>
    <w:p>
      <w:pPr>
        <w:spacing w:after="0"/>
        <w:ind w:left="0"/>
        <w:jc w:val="both"/>
      </w:pPr>
      <w:r>
        <w:rPr>
          <w:rFonts w:ascii="Times New Roman"/>
          <w:b w:val="false"/>
          <w:i w:val="false"/>
          <w:color w:val="000000"/>
          <w:sz w:val="28"/>
        </w:rPr>
        <w:t>
      The procedure for the construction, presentation, execution, content and designation of regulatory technical documents developed on the basis of the application of international, regional and national standards is carried out in accordance with the requirements of SR RK 1.9 "State system of technical regulation of the Republic of Kazakhstan. General requirements for the construction, presentation, formalization and content of international, regional and foreign standards used as national and preliminary national standards. "</w:t>
      </w:r>
    </w:p>
    <w:p>
      <w:pPr>
        <w:spacing w:after="0"/>
        <w:ind w:left="0"/>
        <w:jc w:val="both"/>
      </w:pPr>
      <w:r>
        <w:rPr>
          <w:rFonts w:ascii="Times New Roman"/>
          <w:b w:val="false"/>
          <w:i w:val="false"/>
          <w:color w:val="000000"/>
          <w:sz w:val="28"/>
        </w:rPr>
        <w:t>
      20. The text of the GDC shall be drawn up in accordance with the requirements of the Rules for the development, coordination and state registration of regulatory legal acts approved by the resolution of the Government of the Republic of Kazakhstan dated October 6, 2016 No. 568 and the Rules for the development, agreement of draft by-laws of regulatory legal acts approved by the resolution of the Government of the Republic of Kazakhstan dated October 6, 2016 No. 569 (hereinafter referred to as the resolutions of the Government of the Republic of Kazakhstan No. 568 and No. 569).</w:t>
      </w:r>
    </w:p>
    <w:p>
      <w:pPr>
        <w:spacing w:after="0"/>
        <w:ind w:left="0"/>
        <w:jc w:val="both"/>
      </w:pPr>
      <w:r>
        <w:rPr>
          <w:rFonts w:ascii="Times New Roman"/>
          <w:b w:val="false"/>
          <w:i w:val="false"/>
          <w:color w:val="000000"/>
          <w:sz w:val="28"/>
        </w:rPr>
        <w:t>
      21. State standards shall be published in the state and Russian languages.</w:t>
      </w:r>
    </w:p>
    <w:p>
      <w:pPr>
        <w:spacing w:after="0"/>
        <w:ind w:left="0"/>
        <w:jc w:val="both"/>
      </w:pPr>
      <w:r>
        <w:rPr>
          <w:rFonts w:ascii="Times New Roman"/>
          <w:b w:val="false"/>
          <w:i w:val="false"/>
          <w:color w:val="000000"/>
          <w:sz w:val="28"/>
        </w:rPr>
        <w:t>
      22. The form of the cover of state standards, with the exception of the GDC, shall be drawn up in accordance with the form provided in Annex 3 to these Rules.</w:t>
      </w:r>
    </w:p>
    <w:p>
      <w:pPr>
        <w:spacing w:after="0"/>
        <w:ind w:left="0"/>
        <w:jc w:val="both"/>
      </w:pPr>
      <w:r>
        <w:rPr>
          <w:rFonts w:ascii="Times New Roman"/>
          <w:b w:val="false"/>
          <w:i w:val="false"/>
          <w:color w:val="000000"/>
          <w:sz w:val="28"/>
        </w:rPr>
        <w:t>
      23. The form of the structural element "Preface" for state standards, with the exception of GDC, shall be given in Annex 4 to these Rules.</w:t>
      </w:r>
    </w:p>
    <w:p>
      <w:pPr>
        <w:spacing w:after="0"/>
        <w:ind w:left="0"/>
        <w:jc w:val="both"/>
      </w:pPr>
      <w:r>
        <w:rPr>
          <w:rFonts w:ascii="Times New Roman"/>
          <w:b w:val="false"/>
          <w:i w:val="false"/>
          <w:color w:val="000000"/>
          <w:sz w:val="28"/>
        </w:rPr>
        <w:t>
      24. Shmuttitul (first page) of state standards in the state and Russian languages, with the exception of the GDC, shall be drawn up in accordance with the form provided in Annex 5 to these Rules.</w:t>
      </w:r>
    </w:p>
    <w:p>
      <w:pPr>
        <w:spacing w:after="0"/>
        <w:ind w:left="0"/>
        <w:jc w:val="both"/>
      </w:pPr>
      <w:r>
        <w:rPr>
          <w:rFonts w:ascii="Times New Roman"/>
          <w:b w:val="false"/>
          <w:i w:val="false"/>
          <w:color w:val="000000"/>
          <w:sz w:val="28"/>
        </w:rPr>
        <w:t>
      25. The structural element "Regulatory references" in state regul, with the exception of GDC, shall contain a list of regulatory legal acts and regulatory technical documents to which the text of the document contains (given) references. The list of references shall begin with the words: "The following references shall be used to apply these building codes (regulatory technical manuals, codes of practice, etc.):"</w:t>
      </w:r>
    </w:p>
    <w:p>
      <w:pPr>
        <w:spacing w:after="0"/>
        <w:ind w:left="0"/>
        <w:jc w:val="both"/>
      </w:pPr>
      <w:r>
        <w:rPr>
          <w:rFonts w:ascii="Times New Roman"/>
          <w:b w:val="false"/>
          <w:i w:val="false"/>
          <w:color w:val="000000"/>
          <w:sz w:val="28"/>
        </w:rPr>
        <w:t>
      At the end of the section, a note should be given as follows:</w:t>
      </w:r>
    </w:p>
    <w:p>
      <w:pPr>
        <w:spacing w:after="0"/>
        <w:ind w:left="0"/>
        <w:jc w:val="both"/>
      </w:pPr>
      <w:r>
        <w:rPr>
          <w:rFonts w:ascii="Times New Roman"/>
          <w:b w:val="false"/>
          <w:i w:val="false"/>
          <w:color w:val="000000"/>
          <w:sz w:val="28"/>
        </w:rPr>
        <w:t>
      "Note - when using this state standard, it shall be advisable to verify the validity of reference documents on information catalogs "List of regulatory legal acts and regulatory technical documents in the field of architecture, urban planning and construction operating on the territory of the Republic of Kazakhstan," "Catalog of national standards and national classifiers of technical and economic information of the Republic of Kazakhstan" and "Catalog of interstate standards," compiled annually as of the current year, and the corresponding monthly newsletters - magazines and information indexes of standards published in the current year. If the reference document is replaced (amended), then when using this regulation, it is necessary to be guided by the replaced (amended) standard, if the reference document is canceled without amenment, then the provision in which it is referred to shall apply in the part not affecting this reference. "</w:t>
      </w:r>
    </w:p>
    <w:p>
      <w:pPr>
        <w:spacing w:after="0"/>
        <w:ind w:left="0"/>
        <w:jc w:val="both"/>
      </w:pPr>
      <w:r>
        <w:rPr>
          <w:rFonts w:ascii="Times New Roman"/>
          <w:b w:val="false"/>
          <w:i w:val="false"/>
          <w:color w:val="000000"/>
          <w:sz w:val="28"/>
        </w:rPr>
        <w:t>
      The list of references shall include full designations and names of regulatory legal acts and regulatory technical documents, in ascending order of registration numbers of designations (if any) in the following sequence:</w:t>
      </w:r>
    </w:p>
    <w:p>
      <w:pPr>
        <w:spacing w:after="0"/>
        <w:ind w:left="0"/>
        <w:jc w:val="both"/>
      </w:pPr>
      <w:r>
        <w:rPr>
          <w:rFonts w:ascii="Times New Roman"/>
          <w:b w:val="false"/>
          <w:i w:val="false"/>
          <w:color w:val="000000"/>
          <w:sz w:val="28"/>
        </w:rPr>
        <w:t>
      legislative and by-laws, technical regulations, orders depending on the legal force in the hierarchy of regulatory legal acts;</w:t>
      </w:r>
    </w:p>
    <w:p>
      <w:pPr>
        <w:spacing w:after="0"/>
        <w:ind w:left="0"/>
        <w:jc w:val="both"/>
      </w:pPr>
      <w:r>
        <w:rPr>
          <w:rFonts w:ascii="Times New Roman"/>
          <w:b w:val="false"/>
          <w:i w:val="false"/>
          <w:color w:val="000000"/>
          <w:sz w:val="28"/>
        </w:rPr>
        <w:t>
      GDC;</w:t>
      </w:r>
    </w:p>
    <w:p>
      <w:pPr>
        <w:spacing w:after="0"/>
        <w:ind w:left="0"/>
        <w:jc w:val="both"/>
      </w:pPr>
      <w:r>
        <w:rPr>
          <w:rFonts w:ascii="Times New Roman"/>
          <w:b w:val="false"/>
          <w:i w:val="false"/>
          <w:color w:val="000000"/>
          <w:sz w:val="28"/>
        </w:rPr>
        <w:t>
      interstate building codes;</w:t>
      </w:r>
    </w:p>
    <w:p>
      <w:pPr>
        <w:spacing w:after="0"/>
        <w:ind w:left="0"/>
        <w:jc w:val="both"/>
      </w:pPr>
      <w:r>
        <w:rPr>
          <w:rFonts w:ascii="Times New Roman"/>
          <w:b w:val="false"/>
          <w:i w:val="false"/>
          <w:color w:val="000000"/>
          <w:sz w:val="28"/>
        </w:rPr>
        <w:t>
      CP;</w:t>
      </w:r>
    </w:p>
    <w:p>
      <w:pPr>
        <w:spacing w:after="0"/>
        <w:ind w:left="0"/>
        <w:jc w:val="both"/>
      </w:pPr>
      <w:r>
        <w:rPr>
          <w:rFonts w:ascii="Times New Roman"/>
          <w:b w:val="false"/>
          <w:i w:val="false"/>
          <w:color w:val="000000"/>
          <w:sz w:val="28"/>
        </w:rPr>
        <w:t>
      interstate codes of practice for design and construction;</w:t>
      </w:r>
    </w:p>
    <w:p>
      <w:pPr>
        <w:spacing w:after="0"/>
        <w:ind w:left="0"/>
        <w:jc w:val="both"/>
      </w:pPr>
      <w:r>
        <w:rPr>
          <w:rFonts w:ascii="Times New Roman"/>
          <w:b w:val="false"/>
          <w:i w:val="false"/>
          <w:color w:val="000000"/>
          <w:sz w:val="28"/>
        </w:rPr>
        <w:t>
      CS;</w:t>
      </w:r>
    </w:p>
    <w:p>
      <w:pPr>
        <w:spacing w:after="0"/>
        <w:ind w:left="0"/>
        <w:jc w:val="both"/>
      </w:pPr>
      <w:r>
        <w:rPr>
          <w:rFonts w:ascii="Times New Roman"/>
          <w:b w:val="false"/>
          <w:i w:val="false"/>
          <w:color w:val="000000"/>
          <w:sz w:val="28"/>
        </w:rPr>
        <w:t>
      Scientific and technological progress STP;</w:t>
      </w:r>
    </w:p>
    <w:p>
      <w:pPr>
        <w:spacing w:after="0"/>
        <w:ind w:left="0"/>
        <w:jc w:val="both"/>
      </w:pPr>
      <w:r>
        <w:rPr>
          <w:rFonts w:ascii="Times New Roman"/>
          <w:b w:val="false"/>
          <w:i w:val="false"/>
          <w:color w:val="000000"/>
          <w:sz w:val="28"/>
        </w:rPr>
        <w:t>
      international and interstate standards in construction;</w:t>
      </w:r>
    </w:p>
    <w:p>
      <w:pPr>
        <w:spacing w:after="0"/>
        <w:ind w:left="0"/>
        <w:jc w:val="both"/>
      </w:pPr>
      <w:r>
        <w:rPr>
          <w:rFonts w:ascii="Times New Roman"/>
          <w:b w:val="false"/>
          <w:i w:val="false"/>
          <w:color w:val="000000"/>
          <w:sz w:val="28"/>
        </w:rPr>
        <w:t>
      national standards, as well as standards of foreign countries allowed for use in the territory of the Republic of Kazakhstan.</w:t>
      </w:r>
    </w:p>
    <w:p>
      <w:pPr>
        <w:spacing w:after="0"/>
        <w:ind w:left="0"/>
        <w:jc w:val="left"/>
      </w:pPr>
      <w:r>
        <w:rPr>
          <w:rFonts w:ascii="Times New Roman"/>
          <w:b/>
          <w:i w:val="false"/>
          <w:color w:val="000000"/>
        </w:rPr>
        <w:t xml:space="preserve"> Chapter 3. Procedure for approval of state standards</w:t>
      </w:r>
    </w:p>
    <w:p>
      <w:pPr>
        <w:spacing w:after="0"/>
        <w:ind w:left="0"/>
        <w:jc w:val="both"/>
      </w:pPr>
      <w:r>
        <w:rPr>
          <w:rFonts w:ascii="Times New Roman"/>
          <w:b w:val="false"/>
          <w:i w:val="false"/>
          <w:color w:val="000000"/>
          <w:sz w:val="28"/>
        </w:rPr>
        <w:t>
      26. The developer shall send to the organizations defined by the customer in the contract the developed draft state standard with an explanatory note in order to obtain the appropriate feedback. Feedback on the draft state standard shall be provided to the developer no later than 30 calendar days from the date of receipt of the draft for consideration.</w:t>
      </w:r>
    </w:p>
    <w:p>
      <w:pPr>
        <w:spacing w:after="0"/>
        <w:ind w:left="0"/>
        <w:jc w:val="both"/>
      </w:pPr>
      <w:r>
        <w:rPr>
          <w:rFonts w:ascii="Times New Roman"/>
          <w:b w:val="false"/>
          <w:i w:val="false"/>
          <w:color w:val="000000"/>
          <w:sz w:val="28"/>
        </w:rPr>
        <w:t>
      If the organization fails to submit a recall within the specified period, the development of state standards continues according to the terms established in the contract, and the draft state standard is considered agreed by this organization, unless otherwise provided by the contract.</w:t>
      </w:r>
    </w:p>
    <w:p>
      <w:pPr>
        <w:spacing w:after="0"/>
        <w:ind w:left="0"/>
        <w:jc w:val="both"/>
      </w:pPr>
      <w:r>
        <w:rPr>
          <w:rFonts w:ascii="Times New Roman"/>
          <w:b w:val="false"/>
          <w:i w:val="false"/>
          <w:color w:val="000000"/>
          <w:sz w:val="28"/>
        </w:rPr>
        <w:t>
      If necessary, the developer holds a meeting with representatives of interested state bodies and organizations to consider disagreements on the submitted reviews. Decisions taken at the meeting shall be documented in a protocol and reflected in a summary table of comments and proposals.</w:t>
      </w:r>
    </w:p>
    <w:p>
      <w:pPr>
        <w:spacing w:after="0"/>
        <w:ind w:left="0"/>
        <w:jc w:val="both"/>
      </w:pPr>
      <w:r>
        <w:rPr>
          <w:rFonts w:ascii="Times New Roman"/>
          <w:b w:val="false"/>
          <w:i w:val="false"/>
          <w:color w:val="000000"/>
          <w:sz w:val="28"/>
        </w:rPr>
        <w:t>
      27. Draft state standards marked "for official use" shall be sent for consideration to the interested state bodies for feedback directly by the customer.</w:t>
      </w:r>
    </w:p>
    <w:p>
      <w:pPr>
        <w:spacing w:after="0"/>
        <w:ind w:left="0"/>
        <w:jc w:val="both"/>
      </w:pPr>
      <w:r>
        <w:rPr>
          <w:rFonts w:ascii="Times New Roman"/>
          <w:b w:val="false"/>
          <w:i w:val="false"/>
          <w:color w:val="000000"/>
          <w:sz w:val="28"/>
        </w:rPr>
        <w:t>
      28. The draft of the developed state standard in the first version with an explanatory note is submitted to the department of the authorized body for its consideration and formation of the case in accordance with the list of documents included in the case of the developed state standard in accordance with Annex 6 to these Rules.</w:t>
      </w:r>
    </w:p>
    <w:p>
      <w:pPr>
        <w:spacing w:after="0"/>
        <w:ind w:left="0"/>
        <w:jc w:val="both"/>
      </w:pPr>
      <w:r>
        <w:rPr>
          <w:rFonts w:ascii="Times New Roman"/>
          <w:b w:val="false"/>
          <w:i w:val="false"/>
          <w:color w:val="000000"/>
          <w:sz w:val="28"/>
        </w:rPr>
        <w:t>
      29. The developer, prior to submission of the draft state standard in the final version, shall organize the re-review of the draft state standard by the relevant state bodies and organizations defined in the contract.</w:t>
      </w:r>
    </w:p>
    <w:p>
      <w:pPr>
        <w:spacing w:after="0"/>
        <w:ind w:left="0"/>
        <w:jc w:val="both"/>
      </w:pPr>
      <w:r>
        <w:rPr>
          <w:rFonts w:ascii="Times New Roman"/>
          <w:b w:val="false"/>
          <w:i w:val="false"/>
          <w:color w:val="000000"/>
          <w:sz w:val="28"/>
        </w:rPr>
        <w:t>
      At the same time, the draft state standard shall be sent to the relevant state bodies for consideration in the developed version, taking into account previously received reviews.</w:t>
      </w:r>
    </w:p>
    <w:p>
      <w:pPr>
        <w:spacing w:after="0"/>
        <w:ind w:left="0"/>
        <w:jc w:val="both"/>
      </w:pPr>
      <w:r>
        <w:rPr>
          <w:rFonts w:ascii="Times New Roman"/>
          <w:b w:val="false"/>
          <w:i w:val="false"/>
          <w:color w:val="000000"/>
          <w:sz w:val="28"/>
        </w:rPr>
        <w:t>
      30. The preparation of the draft state standard in the final version shall be carried out taking into account the received answers of the relevant state bodies and organizations.</w:t>
      </w:r>
    </w:p>
    <w:p>
      <w:pPr>
        <w:spacing w:after="0"/>
        <w:ind w:left="0"/>
        <w:jc w:val="both"/>
      </w:pPr>
      <w:r>
        <w:rPr>
          <w:rFonts w:ascii="Times New Roman"/>
          <w:b w:val="false"/>
          <w:i w:val="false"/>
          <w:color w:val="000000"/>
          <w:sz w:val="28"/>
        </w:rPr>
        <w:t>
      31. The draft state standard in the final version shall be submitted to the customer in the state and Russian languages, in paper and electronic media, and in the quantity specified by the contract, cover letter and annexes:</w:t>
      </w:r>
    </w:p>
    <w:p>
      <w:pPr>
        <w:spacing w:after="0"/>
        <w:ind w:left="0"/>
        <w:jc w:val="both"/>
      </w:pPr>
      <w:r>
        <w:rPr>
          <w:rFonts w:ascii="Times New Roman"/>
          <w:b w:val="false"/>
          <w:i w:val="false"/>
          <w:color w:val="000000"/>
          <w:sz w:val="28"/>
        </w:rPr>
        <w:t>
      1) explanatory note to the draft state standard containing:</w:t>
      </w:r>
    </w:p>
    <w:p>
      <w:pPr>
        <w:spacing w:after="0"/>
        <w:ind w:left="0"/>
        <w:jc w:val="both"/>
      </w:pPr>
      <w:r>
        <w:rPr>
          <w:rFonts w:ascii="Times New Roman"/>
          <w:b w:val="false"/>
          <w:i w:val="false"/>
          <w:color w:val="000000"/>
          <w:sz w:val="28"/>
        </w:rPr>
        <w:t>
      justification of economic efficiency from the development and application of the state standard;</w:t>
      </w:r>
    </w:p>
    <w:p>
      <w:pPr>
        <w:spacing w:after="0"/>
        <w:ind w:left="0"/>
        <w:jc w:val="both"/>
      </w:pPr>
      <w:r>
        <w:rPr>
          <w:rFonts w:ascii="Times New Roman"/>
          <w:b w:val="false"/>
          <w:i w:val="false"/>
          <w:color w:val="000000"/>
          <w:sz w:val="28"/>
        </w:rPr>
        <w:t>
      grounds for the development of a state standard;</w:t>
      </w:r>
    </w:p>
    <w:p>
      <w:pPr>
        <w:spacing w:after="0"/>
        <w:ind w:left="0"/>
        <w:jc w:val="both"/>
      </w:pPr>
      <w:r>
        <w:rPr>
          <w:rFonts w:ascii="Times New Roman"/>
          <w:b w:val="false"/>
          <w:i w:val="false"/>
          <w:color w:val="000000"/>
          <w:sz w:val="28"/>
        </w:rPr>
        <w:t>
      information on the distribution of the draft state standard for consideration and receipt of feedback from organizations;</w:t>
      </w:r>
    </w:p>
    <w:p>
      <w:pPr>
        <w:spacing w:after="0"/>
        <w:ind w:left="0"/>
        <w:jc w:val="both"/>
      </w:pPr>
      <w:r>
        <w:rPr>
          <w:rFonts w:ascii="Times New Roman"/>
          <w:b w:val="false"/>
          <w:i w:val="false"/>
          <w:color w:val="000000"/>
          <w:sz w:val="28"/>
        </w:rPr>
        <w:t>
      information on regulatory legal acts and regulatory technical documents that have been used in the development of the draft state regulation;</w:t>
      </w:r>
    </w:p>
    <w:p>
      <w:pPr>
        <w:spacing w:after="0"/>
        <w:ind w:left="0"/>
        <w:jc w:val="both"/>
      </w:pPr>
      <w:r>
        <w:rPr>
          <w:rFonts w:ascii="Times New Roman"/>
          <w:b w:val="false"/>
          <w:i w:val="false"/>
          <w:color w:val="000000"/>
          <w:sz w:val="28"/>
        </w:rPr>
        <w:t>
      Developer data</w:t>
      </w:r>
    </w:p>
    <w:p>
      <w:pPr>
        <w:spacing w:after="0"/>
        <w:ind w:left="0"/>
        <w:jc w:val="both"/>
      </w:pPr>
      <w:r>
        <w:rPr>
          <w:rFonts w:ascii="Times New Roman"/>
          <w:b w:val="false"/>
          <w:i w:val="false"/>
          <w:color w:val="000000"/>
          <w:sz w:val="28"/>
        </w:rPr>
        <w:t>
      2) the list of organizations to which the draft state regulation has been sent in the first version;</w:t>
      </w:r>
    </w:p>
    <w:p>
      <w:pPr>
        <w:spacing w:after="0"/>
        <w:ind w:left="0"/>
        <w:jc w:val="both"/>
      </w:pPr>
      <w:r>
        <w:rPr>
          <w:rFonts w:ascii="Times New Roman"/>
          <w:b w:val="false"/>
          <w:i w:val="false"/>
          <w:color w:val="000000"/>
          <w:sz w:val="28"/>
        </w:rPr>
        <w:t>
      3) feedback received from state bodies and organizations to which the draft state standard in the first (intermediate) and final version has been sent for consideration;</w:t>
      </w:r>
    </w:p>
    <w:p>
      <w:pPr>
        <w:spacing w:after="0"/>
        <w:ind w:left="0"/>
        <w:jc w:val="both"/>
      </w:pPr>
      <w:r>
        <w:rPr>
          <w:rFonts w:ascii="Times New Roman"/>
          <w:b w:val="false"/>
          <w:i w:val="false"/>
          <w:color w:val="000000"/>
          <w:sz w:val="28"/>
        </w:rPr>
        <w:t>
      4) the compiled summary table of comments and proposals on the draft state standard in the first (intermediate) and final version;</w:t>
      </w:r>
    </w:p>
    <w:p>
      <w:pPr>
        <w:spacing w:after="0"/>
        <w:ind w:left="0"/>
        <w:jc w:val="both"/>
      </w:pPr>
      <w:r>
        <w:rPr>
          <w:rFonts w:ascii="Times New Roman"/>
          <w:b w:val="false"/>
          <w:i w:val="false"/>
          <w:color w:val="000000"/>
          <w:sz w:val="28"/>
        </w:rPr>
        <w:t>
      5) proposals on the abolition of current state standards or amendments and (or) additions to them related to the introduction of a new state standard.</w:t>
      </w:r>
    </w:p>
    <w:p>
      <w:pPr>
        <w:spacing w:after="0"/>
        <w:ind w:left="0"/>
        <w:jc w:val="both"/>
      </w:pPr>
      <w:r>
        <w:rPr>
          <w:rFonts w:ascii="Times New Roman"/>
          <w:b w:val="false"/>
          <w:i w:val="false"/>
          <w:color w:val="000000"/>
          <w:sz w:val="28"/>
        </w:rPr>
        <w:t>
      32. The final versions of the draft state standards shall be submitted for consideration by the STC, with the exception of documents marked "for internal use."</w:t>
      </w:r>
    </w:p>
    <w:p>
      <w:pPr>
        <w:spacing w:after="0"/>
        <w:ind w:left="0"/>
        <w:jc w:val="both"/>
      </w:pPr>
      <w:r>
        <w:rPr>
          <w:rFonts w:ascii="Times New Roman"/>
          <w:b w:val="false"/>
          <w:i w:val="false"/>
          <w:color w:val="000000"/>
          <w:sz w:val="28"/>
        </w:rPr>
        <w:t>
      33. The scope of work on the approval of the draft state standard, according to which a technical adjustment has been carried out, shall be similar to the work on the development of state standards.</w:t>
      </w:r>
    </w:p>
    <w:p>
      <w:pPr>
        <w:spacing w:after="0"/>
        <w:ind w:left="0"/>
        <w:jc w:val="both"/>
      </w:pPr>
      <w:r>
        <w:rPr>
          <w:rFonts w:ascii="Times New Roman"/>
          <w:b w:val="false"/>
          <w:i w:val="false"/>
          <w:color w:val="000000"/>
          <w:sz w:val="28"/>
        </w:rPr>
        <w:t>
      34. The digitized draft state regulation shall be coordinated with state bodies and organizations defined in the contract.</w:t>
      </w:r>
    </w:p>
    <w:p>
      <w:pPr>
        <w:spacing w:after="0"/>
        <w:ind w:left="0"/>
        <w:jc w:val="left"/>
      </w:pPr>
      <w:r>
        <w:rPr>
          <w:rFonts w:ascii="Times New Roman"/>
          <w:b/>
          <w:i w:val="false"/>
          <w:color w:val="000000"/>
        </w:rPr>
        <w:t xml:space="preserve"> Chapter 4. Procedure for approval, registration and implementation (suspension, cancellation) of state standards</w:t>
      </w:r>
    </w:p>
    <w:p>
      <w:pPr>
        <w:spacing w:after="0"/>
        <w:ind w:left="0"/>
        <w:jc w:val="both"/>
      </w:pPr>
      <w:r>
        <w:rPr>
          <w:rFonts w:ascii="Times New Roman"/>
          <w:b w:val="false"/>
          <w:i w:val="false"/>
          <w:color w:val="000000"/>
          <w:sz w:val="28"/>
        </w:rPr>
        <w:t>
      35. Registration (accounting) numbers of state regulations begin with the number 00 (01), with the exception of CS, which begin with the number 100.</w:t>
      </w:r>
    </w:p>
    <w:p>
      <w:pPr>
        <w:spacing w:after="0"/>
        <w:ind w:left="0"/>
        <w:jc w:val="both"/>
      </w:pPr>
      <w:r>
        <w:rPr>
          <w:rFonts w:ascii="Times New Roman"/>
          <w:b w:val="false"/>
          <w:i w:val="false"/>
          <w:color w:val="000000"/>
          <w:sz w:val="28"/>
        </w:rPr>
        <w:t>
      36. The code of the state standard shall ensure the accounting and registration unity of the designations of documents of all levels combined in the industry classification, and shall create the necessary conditions for effective storage, dissemination and use of information on the regulatory framework in the field, architecture, urban planning and construction activities.</w:t>
      </w:r>
    </w:p>
    <w:p>
      <w:pPr>
        <w:spacing w:after="0"/>
        <w:ind w:left="0"/>
        <w:jc w:val="both"/>
      </w:pPr>
      <w:r>
        <w:rPr>
          <w:rFonts w:ascii="Times New Roman"/>
          <w:b w:val="false"/>
          <w:i w:val="false"/>
          <w:color w:val="000000"/>
          <w:sz w:val="28"/>
        </w:rPr>
        <w:t>
      The structure of the code shall include alphabetic and numeric (X) elements of the designation, separated by the signs "point" and "hyphen" according to the above scheme:</w:t>
      </w:r>
    </w:p>
    <w:p>
      <w:pPr>
        <w:spacing w:after="0"/>
        <w:ind w:left="0"/>
        <w:jc w:val="both"/>
      </w:pPr>
      <w:r>
        <w:rPr>
          <w:rFonts w:ascii="Times New Roman"/>
          <w:b w:val="false"/>
          <w:i w:val="false"/>
          <w:color w:val="000000"/>
          <w:sz w:val="28"/>
        </w:rPr>
        <w:t>
      XX XX - an abbreviation of state standards;</w:t>
      </w:r>
    </w:p>
    <w:p>
      <w:pPr>
        <w:spacing w:after="0"/>
        <w:ind w:left="0"/>
        <w:jc w:val="both"/>
      </w:pPr>
      <w:r>
        <w:rPr>
          <w:rFonts w:ascii="Times New Roman"/>
          <w:b w:val="false"/>
          <w:i w:val="false"/>
          <w:color w:val="000000"/>
          <w:sz w:val="28"/>
        </w:rPr>
        <w:t>
      X. - complex;</w:t>
      </w:r>
    </w:p>
    <w:p>
      <w:pPr>
        <w:spacing w:after="0"/>
        <w:ind w:left="0"/>
        <w:jc w:val="both"/>
      </w:pPr>
      <w:r>
        <w:rPr>
          <w:rFonts w:ascii="Times New Roman"/>
          <w:b w:val="false"/>
          <w:i w:val="false"/>
          <w:color w:val="000000"/>
          <w:sz w:val="28"/>
        </w:rPr>
        <w:t>
      XX - sub-complex;</w:t>
      </w:r>
    </w:p>
    <w:p>
      <w:pPr>
        <w:spacing w:after="0"/>
        <w:ind w:left="0"/>
        <w:jc w:val="both"/>
      </w:pPr>
      <w:r>
        <w:rPr>
          <w:rFonts w:ascii="Times New Roman"/>
          <w:b w:val="false"/>
          <w:i w:val="false"/>
          <w:color w:val="000000"/>
          <w:sz w:val="28"/>
        </w:rPr>
        <w:t>
      - ХХ - registration (accounting) number;</w:t>
      </w:r>
    </w:p>
    <w:p>
      <w:pPr>
        <w:spacing w:after="0"/>
        <w:ind w:left="0"/>
        <w:jc w:val="both"/>
      </w:pPr>
      <w:r>
        <w:rPr>
          <w:rFonts w:ascii="Times New Roman"/>
          <w:b w:val="false"/>
          <w:i w:val="false"/>
          <w:color w:val="000000"/>
          <w:sz w:val="28"/>
        </w:rPr>
        <w:t>
      - ХХХХ - year of approval.</w:t>
      </w:r>
    </w:p>
    <w:p>
      <w:pPr>
        <w:spacing w:after="0"/>
        <w:ind w:left="0"/>
        <w:jc w:val="both"/>
      </w:pPr>
      <w:r>
        <w:rPr>
          <w:rFonts w:ascii="Times New Roman"/>
          <w:b w:val="false"/>
          <w:i w:val="false"/>
          <w:color w:val="000000"/>
          <w:sz w:val="28"/>
        </w:rPr>
        <w:t>
      Example - SN RK 1.02-03-2011, SP RK 1.02-106-2013.</w:t>
      </w:r>
    </w:p>
    <w:p>
      <w:pPr>
        <w:spacing w:after="0"/>
        <w:ind w:left="0"/>
        <w:jc w:val="both"/>
      </w:pPr>
      <w:r>
        <w:rPr>
          <w:rFonts w:ascii="Times New Roman"/>
          <w:b w:val="false"/>
          <w:i w:val="false"/>
          <w:color w:val="000000"/>
          <w:sz w:val="28"/>
        </w:rPr>
        <w:t>
      An element &lt; * &gt;, for example: SN RK 1.02-03-2011 *, SP RK 1.02-106-2013 *, shall be added to the code reprinted with amendments in the state standard.</w:t>
      </w:r>
    </w:p>
    <w:p>
      <w:pPr>
        <w:spacing w:after="0"/>
        <w:ind w:left="0"/>
        <w:jc w:val="both"/>
      </w:pPr>
      <w:r>
        <w:rPr>
          <w:rFonts w:ascii="Times New Roman"/>
          <w:b w:val="false"/>
          <w:i w:val="false"/>
          <w:color w:val="000000"/>
          <w:sz w:val="28"/>
        </w:rPr>
        <w:t>
      The star sign also shall indicate the amended points of the state standard.</w:t>
      </w:r>
    </w:p>
    <w:p>
      <w:pPr>
        <w:spacing w:after="0"/>
        <w:ind w:left="0"/>
        <w:jc w:val="both"/>
      </w:pPr>
      <w:r>
        <w:rPr>
          <w:rFonts w:ascii="Times New Roman"/>
          <w:b w:val="false"/>
          <w:i w:val="false"/>
          <w:color w:val="000000"/>
          <w:sz w:val="28"/>
        </w:rPr>
        <w:t>
      37. State regulations shall be approved by the order of the department of the authorized body, as well as amendments and (or) additions introduced to them.</w:t>
      </w:r>
    </w:p>
    <w:p>
      <w:pPr>
        <w:spacing w:after="0"/>
        <w:ind w:left="0"/>
        <w:jc w:val="both"/>
      </w:pPr>
      <w:r>
        <w:rPr>
          <w:rFonts w:ascii="Times New Roman"/>
          <w:b w:val="false"/>
          <w:i w:val="false"/>
          <w:color w:val="000000"/>
          <w:sz w:val="28"/>
        </w:rPr>
        <w:t>
      38. The standard shall be canceled, when adopting a state standard which has been developed instead.</w:t>
      </w:r>
    </w:p>
    <w:p>
      <w:pPr>
        <w:spacing w:after="0"/>
        <w:ind w:left="0"/>
        <w:jc w:val="both"/>
      </w:pPr>
      <w:r>
        <w:rPr>
          <w:rFonts w:ascii="Times New Roman"/>
          <w:b w:val="false"/>
          <w:i w:val="false"/>
          <w:color w:val="000000"/>
          <w:sz w:val="28"/>
        </w:rPr>
        <w:t>
      39. Amenments and additions to the provisions of state standards should be justified, have a scientific and technical justification, an analysis of world experience and, if necessary, financial and economic calculation.</w:t>
      </w:r>
    </w:p>
    <w:p>
      <w:pPr>
        <w:spacing w:after="0"/>
        <w:ind w:left="0"/>
        <w:jc w:val="both"/>
      </w:pPr>
      <w:r>
        <w:rPr>
          <w:rFonts w:ascii="Times New Roman"/>
          <w:b w:val="false"/>
          <w:i w:val="false"/>
          <w:color w:val="000000"/>
          <w:sz w:val="28"/>
        </w:rPr>
        <w:t>
      Supporting documentation for construction materials and products shall be provided in accordance with paragraph 13 of the technical regulations "Requirements for the safety of architecture and structures, construction materials and products," approved by resolution of the Government of the Republic of Kazakhstan dated November 17, 2010 No. 1202.</w:t>
      </w:r>
    </w:p>
    <w:p>
      <w:pPr>
        <w:spacing w:after="0"/>
        <w:ind w:left="0"/>
        <w:jc w:val="both"/>
      </w:pPr>
      <w:r>
        <w:rPr>
          <w:rFonts w:ascii="Times New Roman"/>
          <w:b w:val="false"/>
          <w:i w:val="false"/>
          <w:color w:val="000000"/>
          <w:sz w:val="28"/>
        </w:rPr>
        <w:t>
      40. Proposals for amendments and/or additions to state regulations, with the exception of documents marked "for internal use," shall be submitted for consideration and approval by the STC.</w:t>
      </w:r>
    </w:p>
    <w:p>
      <w:pPr>
        <w:spacing w:after="0"/>
        <w:ind w:left="0"/>
        <w:jc w:val="both"/>
      </w:pPr>
      <w:r>
        <w:rPr>
          <w:rFonts w:ascii="Times New Roman"/>
          <w:b w:val="false"/>
          <w:i w:val="false"/>
          <w:color w:val="000000"/>
          <w:sz w:val="28"/>
        </w:rPr>
        <w:t>
      41. The date of introduction of state standards, as well as amendments and/or additions to them, shall be established taking into account the adaptation period, but not earlier than six (6) months from the date of their approval.</w:t>
      </w:r>
    </w:p>
    <w:p>
      <w:pPr>
        <w:spacing w:after="0"/>
        <w:ind w:left="0"/>
        <w:jc w:val="both"/>
      </w:pPr>
      <w:r>
        <w:rPr>
          <w:rFonts w:ascii="Times New Roman"/>
          <w:b w:val="false"/>
          <w:i w:val="false"/>
          <w:color w:val="000000"/>
          <w:sz w:val="28"/>
        </w:rPr>
        <w:t>
      It shall be allowed to reduce the period of implementation of state standards, as well as amendments and (or) additions to them by decision of the department of the authorized body in cases of the need to prevent or eliminate the consequences of emergency situations, the execution of orders of higher state bodies, as well as in cases of approval of such recommendations at the STC meeting.</w:t>
      </w:r>
    </w:p>
    <w:p>
      <w:pPr>
        <w:spacing w:after="0"/>
        <w:ind w:left="0"/>
        <w:jc w:val="both"/>
      </w:pPr>
      <w:r>
        <w:rPr>
          <w:rFonts w:ascii="Times New Roman"/>
          <w:b w:val="false"/>
          <w:i w:val="false"/>
          <w:color w:val="000000"/>
          <w:sz w:val="28"/>
        </w:rPr>
        <w:t>
      42. The state standard or its individual standards may be suspended for a certain period. Suspension of state standards or its individual standards shall be carried out by a separate order.</w:t>
      </w:r>
    </w:p>
    <w:p>
      <w:pPr>
        <w:spacing w:after="0"/>
        <w:ind w:left="0"/>
        <w:jc w:val="both"/>
      </w:pPr>
      <w:r>
        <w:rPr>
          <w:rFonts w:ascii="Times New Roman"/>
          <w:b w:val="false"/>
          <w:i w:val="false"/>
          <w:color w:val="000000"/>
          <w:sz w:val="28"/>
        </w:rPr>
        <w:t>
      43. Information on approval, cancellation, suspension of state standards, as well as amendments and (or) additions to them shall be published in industry print media, and is also posted on the website of the department of the authorized body.</w:t>
      </w:r>
    </w:p>
    <w:p>
      <w:pPr>
        <w:spacing w:after="0"/>
        <w:ind w:left="0"/>
        <w:jc w:val="both"/>
      </w:pPr>
      <w:r>
        <w:rPr>
          <w:rFonts w:ascii="Times New Roman"/>
          <w:b w:val="false"/>
          <w:i w:val="false"/>
          <w:color w:val="000000"/>
          <w:sz w:val="28"/>
        </w:rPr>
        <w:t>
      44. State registration of the STC shall be carried out in accordance with the decisions of the Government of the Republic of Kazakhstan No. 568 and No. 569.</w:t>
      </w:r>
    </w:p>
    <w:p>
      <w:pPr>
        <w:spacing w:after="0"/>
        <w:ind w:left="0"/>
        <w:jc w:val="both"/>
      </w:pPr>
      <w:r>
        <w:rPr>
          <w:rFonts w:ascii="Times New Roman"/>
          <w:b w:val="false"/>
          <w:i w:val="false"/>
          <w:color w:val="000000"/>
          <w:sz w:val="28"/>
        </w:rPr>
        <w:t>
      45. Information on the current state standards in the field of architecture, urban planning and construction shall be placed in the catalogs "List of regulatory legal acts and regulatory technical documents in the field of architecture, urban planning and construction, operating on the territory of the Republic of Kazakhstan" and "List of regulatory documents on pricing in the construction of operating on the territory of the Republic of Kazakhstan, " formed by the agency of the authorized body in accordance with the Rules for the formation and maintenance of architectural, urban planning and construction catalogs approved by order of the Minister of National Economy of the Republic of Kazakhstan dated November 19, 2015 No. 701 (registered in the Register of State Registration of Regulatory Legal Acts under No. 12423).</w:t>
      </w:r>
    </w:p>
    <w:p>
      <w:pPr>
        <w:spacing w:after="0"/>
        <w:ind w:left="0"/>
        <w:jc w:val="both"/>
      </w:pPr>
      <w:r>
        <w:rPr>
          <w:rFonts w:ascii="Times New Roman"/>
          <w:b w:val="false"/>
          <w:i w:val="false"/>
          <w:color w:val="000000"/>
          <w:sz w:val="28"/>
        </w:rPr>
        <w:t>
      46. State standards shall be sent within the established time frame by the department of the authorized body to a unified state fund of regulatory technical documents in accordance with the Rules for the formation, agreement and maintenance of a unified state fund of regulatory technical documents, as well as the distribution of copies of regulatory technical documents, official publications approved by order of the Minister for Investments and Development of the Republic of Kazakhstan dated December 28, 2018 No. 944 (registered under No. 18090).</w:t>
      </w:r>
    </w:p>
    <w:p>
      <w:pPr>
        <w:spacing w:after="0"/>
        <w:ind w:left="0"/>
        <w:jc w:val="both"/>
      </w:pPr>
      <w:r>
        <w:rPr>
          <w:rFonts w:ascii="Times New Roman"/>
          <w:b w:val="false"/>
          <w:i w:val="false"/>
          <w:color w:val="000000"/>
          <w:sz w:val="28"/>
        </w:rPr>
        <w:t>
      47. The provisions of newly developed and shall enter into force upon expiry of state standards, as well as amendments and (or) additions to the current state standards do not apply to existing architecture and structures designed and built-in accordance with previously existing regulatory and technical documents.</w:t>
      </w:r>
    </w:p>
    <w:p>
      <w:pPr>
        <w:spacing w:after="0"/>
        <w:ind w:left="0"/>
        <w:jc w:val="both"/>
      </w:pPr>
      <w:r>
        <w:rPr>
          <w:rFonts w:ascii="Times New Roman"/>
          <w:b w:val="false"/>
          <w:i w:val="false"/>
          <w:color w:val="000000"/>
          <w:sz w:val="28"/>
        </w:rPr>
        <w:t>
      When changing (reconstruction, expansion, modernization, re-equipment, technical re-equipment, restoration, overhaul) of existing architecture and structures, the provisions of the current state standards included in the catalogs specified in paragraph 45 of these Rules shall be applied.</w:t>
      </w:r>
    </w:p>
    <w:p>
      <w:pPr>
        <w:spacing w:after="0"/>
        <w:ind w:left="0"/>
        <w:jc w:val="both"/>
      </w:pPr>
      <w:r>
        <w:rPr>
          <w:rFonts w:ascii="Times New Roman"/>
          <w:b w:val="false"/>
          <w:i w:val="false"/>
          <w:color w:val="000000"/>
          <w:sz w:val="28"/>
        </w:rPr>
        <w:t>
      48. The provisions established in the regulatory technical documents of the voluntary choice of application, in the absence of effective solutions (alternative documents), shall be subject to mandatory compliance with the design and construction of facilities.</w:t>
      </w:r>
    </w:p>
    <w:p>
      <w:pPr>
        <w:spacing w:after="0"/>
        <w:ind w:left="0"/>
        <w:jc w:val="both"/>
      </w:pPr>
      <w:r>
        <w:rPr>
          <w:rFonts w:ascii="Times New Roman"/>
          <w:b w:val="false"/>
          <w:i w:val="false"/>
          <w:color w:val="000000"/>
          <w:sz w:val="28"/>
        </w:rPr>
        <w:t>
      49. If there are contradictions in state standards of different levels, the standards of a higher-level document shall apply.</w:t>
      </w:r>
    </w:p>
    <w:p>
      <w:pPr>
        <w:spacing w:after="0"/>
        <w:ind w:left="0"/>
        <w:jc w:val="both"/>
      </w:pPr>
      <w:r>
        <w:rPr>
          <w:rFonts w:ascii="Times New Roman"/>
          <w:b w:val="false"/>
          <w:i w:val="false"/>
          <w:color w:val="000000"/>
          <w:sz w:val="28"/>
        </w:rPr>
        <w:t>
      If there are contradictions in state standards of the same level, the standard of the document later shall enter into force, or the standard that corresponds to the document later shall enter into force, shall be recognized as valid.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bl>
    <w:p>
      <w:pPr>
        <w:spacing w:after="0"/>
        <w:ind w:left="0"/>
        <w:jc w:val="left"/>
      </w:pPr>
      <w:r>
        <w:rPr>
          <w:rFonts w:ascii="Times New Roman"/>
          <w:b/>
          <w:i w:val="false"/>
          <w:color w:val="000000"/>
        </w:rPr>
        <w:t xml:space="preserve"> Structure of state standards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regulatory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Standardization, rationing, certification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objectives, facilities, methodology and organization of work on standardization, standardization and certification in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Engineering survey for construction and design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general requirements and procedure of engineering surveys for construction, pre-design and design works. Procedure for approval, examination and approval of projects. Types, content and execution of urban planning and design and estimate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organization, technological preparation and general rules of construction production, construction mechanization, occupational safety and environmental protection during construction. Quality control and acceptance of completed facilities. Organization of production of construction products and materials. Types, content and execution of process and as-built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Operation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rules for maintenance, inspection and repair of building structures and engineering equipment systems of buildings and structures. Types, content and execution of repair and operational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Architecture and urban planning activities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provisions defining the structure and functions of a unified system of architecture and urban planning bodies. Rules and methods of carrying out architectural activities by its participants.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regulatory and technical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Basic provisions of construction structure’s reliability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principles for ensuring the safety, serviceability and durability of construction structures, engineering systems, structures and materials. Basic concepts of reliability, classification of construction structures by the degree of responsibility, load and impact of various types. Classification of failures, parameters of design models and principles of establishment of regulatory requirements for reliability of construction structures, structures and foundations. Basics of statistical acceptance control in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fire safety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principles for ensuring fire safety in solving urban planning, space planning and structural tasks, classification of the building, structures and their elements by fire resistance and fire hazard, fire protection equipment, escape routes and safety zones. Fire and technical indicators of building structures, materials and products, calculation principles,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Protection against hazardous geophysical impacts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principles of engineering protection and characteristics of hazardous geophysical impacts (seismic, landslides, collapses, avalanches, mudslides, erosion, moonlighting, karst, flooded and flooded areas, etc.). Requirements for engineering surveys for construction, urban planning, space planning, structural construction and technological measures to ensure the safety of people, as well as the operation of engineering protection structures.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Internal climate and protection from harmful effects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principles of ensuring the thermal, air-humidity, acoustic and light conditions of the premises. Environmental impact characteristics (including climatic effects, vibration, noise, radiation, toxic emissions, etc.). Design methods and constructive provision of protection of human health from these impacts, methods of control and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Dimensional interchangeability and compatibility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principles of ensuring dimensional interchangeability and compatibility in construction, rules for coordinating dimensions, tolerances of geometric parameters. Methods of measurement and accuracy control.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Regulatory and technical documents on urban planning, buildings and structures, hormative and technical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Urban planning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provisions of resettlement, placement of productive forces, development of the interverse, engineering and transport infrastructure of territories, planning and development of territories, settlements and their separate parts.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Residential, public and industrial facilities and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and technical requirements for residential, public, production and warehouse facilities, structures and their parts. Main provisions for performance of works, acceptance rules, methods of control and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Transport facilities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loads and impacts, geometric parameters and technical requirements for structures and elements of roads and railways, underground, sea, river, air, industrial and urban transport. Basic provisions for calculation, design and performance of works,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Hydrotechnical and reclamation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loads and impacts, basic requirements for dams, channels, dams, shore protection and other structures. Basic provisions for calculation, design and performance of works,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Export Pipelines and Flowlines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and impact classification, geometric parameters and technical requirements for pipelines and storage facilities for gas, oil and petroleum products, as well as their location. Basic provisions for calculation, design and performance of works,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Ensuring an accessible living environment for people with disabilities and other socially protected segments of the population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provisions and general requirements for ensuring an accessible living environment for people with disabilities and other socially protected segments of the population.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Regulatory documents for engineering support of facilities and structures and external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Water supply and sewerage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systems and consumers, technical requirements for external networks, structures and their location, internal systems. Water consumption standards, water treatment and wastewater treatment. Main provisions for design and performance of works, operation mode. Sanitary equipment, valves, appliances and sewer pipes.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Heat, heating, ventilation and air conditioning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systems and consumers, technical requirements for external networks and facilities, their location, network water, internal systems and equipment. Heat consumption rates, emission cleaning, use of secondary heat resources. Main provisions for design and performance of works, operation mode. Heating devices, valves and air ducts.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Gas supply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systems, technical requirements for gas pipelines, equipment and disconnecting devices. Gas consumption rates. Main provisions for design and performance of works, operation mode.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Power supply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lines and consumers. Design and execution philosophy. Electrical installation Rules.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Rubbish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requirements for waste disposal systems, equipment, organization of solid waste collection, disposal and disposal systems. Basic provisions for design, installation and operation.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Regulatory and technical documents for building structures and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Foundations and basis of facilities and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and design characteristics of soils. Methods of calculation and design of foundations and pile foundations. Main provisions for performance of works, operation mode and condition diagnostics.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Stone and reinforced stone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stone and reinforced stone structures of facilities and structures. Methods of calculation and design of structures and their connections, basic provisions for erection of structures, mode of their operation and state diagnostics.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Reinforced concrete and concrete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cast-in-situ, prefabricated and cast-in-situ concrete and reinforced concrete structures. Methods of calculation and design of structures and their connections, basic provisions for the manufacture, erection of structures, protection against corrosion, the mode of their operation and diagnostics of the state. Prefabricated reinforced concrete and concrete structures.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Metal structures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load-bearing and enclosing structures, including those with effective insulation, made of steel and aluminum alloys. Methods of calculation and design of structures and their connections, basic provisions for the manufacture, installation of structures, protection against corrosion, the mode of their operation and diagnostics of the state. Prefabricated metal structures.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Wood structure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wooden structures of buildings and structures. Methods of calculation and design of structures and their connections, basic provisions for the manufacture, installation of structures, protection against corrosion, the mode of their operation and diagnostics of the state. Prefabricated wooden structures and products.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Structures made of other materials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asbestos cement and structures made of other materials. Methods of calculation and design of structures and their connections, basic provisions for the manufacture, installation of structures, the mode of their operation and diagnostics of the state. Prefabricated structures.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Windows, doors, gates and devices for them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products. Specifications for products and components. Acceptance of rules, control and test methods.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Regulatory documents for construction materials and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Wall masonry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bricks and wall stones made of various materials. Specifications for specific varieties, types, grades. Acceptance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Mineral binders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cement and other binders. Specifications for specific varieties, types, grades.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Concretes and mortars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concretes of various types, concrete mixtures, mortars. Specifications for specific varieties.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Crushed stone, gravel and sand for construction 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crushed stone, gravel, sand, artificial and natural porous aggregates. Specifications for specific varieties.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Heat-insulating, sound-insulating and sound-absorbing materials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mineral wool products, cellular concrete products, foam-based slabs and other heat-insulating materials. Specifications for specific varieties.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Roofing, waterproofing and sealing materials and products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 for rolled roofing materials, roofing mastics, insulating and sealing materials. Specifications for specific varieties.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Finishing and facing materials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polymer, ceramic, wood and other finishing and facing materials and products.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Asbestos-cement products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asbestos-cement flat and wavy sheets, pipes, extrusion products.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Road materials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asphalt concrete, asphalt concrete mixtures and other road materials.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Construction glass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Sheet Glass and Glass Products for Construction. Acceptance rules, control and test methods.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Regulatory documents for equipment of construction organizations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Mobile buildings and structures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and general technical requirements. Specifications for specific types of buildings and structures.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Equipment of construction organizations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technical requirements for scaffolding and scaffolding, formwork for concrete works, installation equipment and fasteners, manual tools, packaging and containerization facilities. Acceptance of rules, control and test methods.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Specialized tooling of construction industry enterprises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technical requirements for tooling, lubricant for tooling and molds. Acceptance rof ules, control and test methods.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Regulatory documents on pricing and estimates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Organizational and methodological documents on pricing in construction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Organizational and methodological documents on pricing in construction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Pricing and estimates at the stage of investment planning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determining the cost of construction, reconstruction as part of pre-design documentation. Estimated regulatory framework for determining the need for capital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Pricing and estimates for design and survey work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determining the cost of design and survey work in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Pricing and estimates for new construction, reconstruction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determining the cost of construction, reconstruction as part of design documentation. Estimated regulatory framework for determining the need for capital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Pricing and estimates for major repairs of buildings and structures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determining the cost of major repairs of buildings and structures as part of design documentation. Estimated regulatory framework for determining the need for capital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Pricing and estimates for liquidation of buildings and structures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determining the cost of liquidation works as part of design documentation. Estimated regulatory framework for determining the need for capital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Resource and technological base of estimated pricing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and methods for development and application of normative indicators of consumption of material and fuel and energy resources for construction. Rules and methods for determining the labour intensity of elements of construction products. Electronic data bank of implemented projects.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Regulatory documents on the maintenance of the state urban planning cadastre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Urban planning cadastre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rules for creation and maintenance of urban planning cadastre. Types, content and execution of documentation of the urban planning cadastre.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Regulatory documents of conformity assessment and state supervision and control bodies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Conformity assessment, control, supervision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composition, general requirements, procedure, organizational structure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Regulatory documents on the procedure for organization and holding of tenders (tenders) for contract works in construction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 "____",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w:t>
            </w:r>
          </w:p>
        </w:tc>
      </w:tr>
    </w:tbl>
    <w:p>
      <w:pPr>
        <w:spacing w:after="0"/>
        <w:ind w:left="0"/>
        <w:jc w:val="left"/>
      </w:pPr>
      <w:r>
        <w:rPr>
          <w:rFonts w:ascii="Times New Roman"/>
          <w:b/>
          <w:i w:val="false"/>
          <w:color w:val="000000"/>
        </w:rPr>
        <w:t xml:space="preserve"> Thematic work plan for development, technical adjustment and translation</w:t>
      </w:r>
      <w:r>
        <w:br/>
      </w:r>
      <w:r>
        <w:rPr>
          <w:rFonts w:ascii="Times New Roman"/>
          <w:b/>
          <w:i w:val="false"/>
          <w:color w:val="000000"/>
        </w:rPr>
        <w:t>to the digital format of state standards in the field of architecture,</w:t>
      </w:r>
      <w:r>
        <w:br/>
      </w:r>
      <w:r>
        <w:rPr>
          <w:rFonts w:ascii="Times New Roman"/>
          <w:b/>
          <w:i w:val="false"/>
          <w:color w:val="000000"/>
        </w:rPr>
        <w:t>urban planning and construction</w:t>
      </w:r>
    </w:p>
    <w:p>
      <w:pPr>
        <w:spacing w:after="0"/>
        <w:ind w:left="0"/>
        <w:jc w:val="both"/>
      </w:pPr>
      <w:r>
        <w:rPr>
          <w:rFonts w:ascii="Times New Roman"/>
          <w:b w:val="false"/>
          <w:i w:val="false"/>
          <w:color w:val="000000"/>
          <w:sz w:val="28"/>
        </w:rPr>
        <w:t>
      by section ________________________________</w:t>
      </w:r>
    </w:p>
    <w:p>
      <w:pPr>
        <w:spacing w:after="0"/>
        <w:ind w:left="0"/>
        <w:jc w:val="both"/>
      </w:pPr>
      <w:r>
        <w:rPr>
          <w:rFonts w:ascii="Times New Roman"/>
          <w:b w:val="false"/>
          <w:i w:val="false"/>
          <w:color w:val="000000"/>
          <w:sz w:val="28"/>
        </w:rPr>
        <w:t>
      (section and name of the budget 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regulatory and technical document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___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planned development, thousand tenge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__ "Development of regulatory documents, project proposals, technical solutions"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event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State standard cover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standards in the field of architecture, urban planning and construction (in state/Russian language)</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(type of standard - building codes, regulatory and technical manual, code of practice, etc.) in the state/Russian language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strip: with the element "kerege" building codes - red; regulatory documents on pricing in construction - green; other government regulations shall be blue.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standard) - in the state/Russian languages</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(designation of the standard) - in the state/Russian languages</w:t>
            </w:r>
          </w:p>
          <w:p>
            <w:pPr>
              <w:spacing w:after="20"/>
              <w:ind w:left="20"/>
              <w:jc w:val="both"/>
            </w:pPr>
            <w:r>
              <w:rPr>
                <w:rFonts w:ascii="Times New Roman"/>
                <w:b w:val="false"/>
                <w:i w:val="false"/>
                <w:color w:val="000000"/>
                <w:sz w:val="20"/>
              </w:rPr>
              <w:t>
ҚР ҚН / X. X X - X X -20 X X</w:t>
            </w:r>
          </w:p>
          <w:p>
            <w:pPr>
              <w:spacing w:after="20"/>
              <w:ind w:left="20"/>
              <w:jc w:val="both"/>
            </w:pPr>
            <w:r>
              <w:rPr>
                <w:rFonts w:ascii="Times New Roman"/>
                <w:b w:val="false"/>
                <w:i w:val="false"/>
                <w:color w:val="000000"/>
                <w:sz w:val="20"/>
              </w:rPr>
              <w:t>
ҚR hedgehog</w:t>
            </w:r>
          </w:p>
          <w:p>
            <w:pPr>
              <w:spacing w:after="20"/>
              <w:ind w:left="20"/>
              <w:jc w:val="both"/>
            </w:pPr>
            <w:r>
              <w:rPr>
                <w:rFonts w:ascii="Times New Roman"/>
                <w:b w:val="false"/>
                <w:i w:val="false"/>
                <w:color w:val="000000"/>
                <w:sz w:val="20"/>
              </w:rPr>
              <w:t>
СН РК / X. X X - X X -20 X X</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official edition - in the state/Russian languages</w:t>
            </w:r>
          </w:p>
          <w:p>
            <w:pPr>
              <w:spacing w:after="20"/>
              <w:ind w:left="20"/>
              <w:jc w:val="both"/>
            </w:pPr>
            <w:r>
              <w:rPr>
                <w:rFonts w:ascii="Times New Roman"/>
                <w:b w:val="false"/>
                <w:i w:val="false"/>
                <w:color w:val="000000"/>
                <w:sz w:val="20"/>
              </w:rPr>
              <w:t>
(name of the standard) - in the state/Russian languages</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(designation of the standard) - in the state/Russian languages</w:t>
            </w:r>
          </w:p>
          <w:p>
            <w:pPr>
              <w:spacing w:after="20"/>
              <w:ind w:left="20"/>
              <w:jc w:val="both"/>
            </w:pPr>
            <w:r>
              <w:rPr>
                <w:rFonts w:ascii="Times New Roman"/>
                <w:b w:val="false"/>
                <w:i w:val="false"/>
                <w:color w:val="000000"/>
                <w:sz w:val="20"/>
              </w:rPr>
              <w:t>
ҚР ҚН / X. X X - X X -20 X X</w:t>
            </w:r>
          </w:p>
          <w:p>
            <w:pPr>
              <w:spacing w:after="20"/>
              <w:ind w:left="20"/>
              <w:jc w:val="both"/>
            </w:pPr>
            <w:r>
              <w:rPr>
                <w:rFonts w:ascii="Times New Roman"/>
                <w:b w:val="false"/>
                <w:i w:val="false"/>
                <w:color w:val="000000"/>
                <w:sz w:val="20"/>
              </w:rPr>
              <w:t>
ҚR hedgehog</w:t>
            </w:r>
          </w:p>
          <w:p>
            <w:pPr>
              <w:spacing w:after="20"/>
              <w:ind w:left="20"/>
              <w:jc w:val="both"/>
            </w:pPr>
            <w:r>
              <w:rPr>
                <w:rFonts w:ascii="Times New Roman"/>
                <w:b w:val="false"/>
                <w:i w:val="false"/>
                <w:color w:val="000000"/>
                <w:sz w:val="20"/>
              </w:rPr>
              <w:t>
СН РК / X. X X - X X -20 X X</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official edition - in the state/Russian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department of the authorized body that approved the document) - in the state/Russian languages (year of publication)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 20ХХ жылғы</w:t>
            </w:r>
          </w:p>
          <w:p>
            <w:pPr>
              <w:spacing w:after="20"/>
              <w:ind w:left="20"/>
              <w:jc w:val="both"/>
            </w:pPr>
            <w:r>
              <w:rPr>
                <w:rFonts w:ascii="Times New Roman"/>
                <w:b w:val="false"/>
                <w:i w:val="false"/>
                <w:color w:val="000000"/>
                <w:sz w:val="20"/>
              </w:rPr>
              <w:t>
"__" _______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(developer organization)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PRESENTED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(authorized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APPROVED AND ENACTED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order of the __________ (authorized body) from "__" _____ 20XX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нормативті ресми басылым ретінде қайта шығаруға (толық немесе ішінара), көбейтіп таратуға және таратуға сәулет, қала құрылысы және құрылыс саласындағы уәкілетті орган ведомствосының рұқсатымен жол беріледі.</w:t>
            </w:r>
          </w:p>
          <w:p>
            <w:pPr>
              <w:spacing w:after="20"/>
              <w:ind w:left="20"/>
              <w:jc w:val="both"/>
            </w:pPr>
            <w:r>
              <w:rPr>
                <w:rFonts w:ascii="Times New Roman"/>
                <w:b w:val="false"/>
                <w:i w:val="false"/>
                <w:color w:val="000000"/>
                <w:sz w:val="20"/>
              </w:rPr>
              <w:t>
This state standard cannot be fully or partially reproduced, replicated and distributed as an official publication without the permission of the department of the authorized body in the field of architecture, urban planning and construction.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Shmuttitul (first page) of the state regulatory document in the state/Russian languages</w:t>
      </w:r>
    </w:p>
    <w:p>
      <w:pPr>
        <w:spacing w:after="0"/>
        <w:ind w:left="0"/>
        <w:jc w:val="both"/>
      </w:pPr>
      <w:r>
        <w:rPr>
          <w:rFonts w:ascii="Times New Roman"/>
          <w:b w:val="false"/>
          <w:i w:val="false"/>
          <w:color w:val="000000"/>
          <w:sz w:val="28"/>
        </w:rPr>
        <w:t>
      ҚР ҚН/ Х.ХХ-ХХ-20ХХ</w:t>
      </w:r>
    </w:p>
    <w:p>
      <w:pPr>
        <w:spacing w:after="0"/>
        <w:ind w:left="0"/>
        <w:jc w:val="both"/>
      </w:pPr>
      <w:r>
        <w:rPr>
          <w:rFonts w:ascii="Times New Roman"/>
          <w:b w:val="false"/>
          <w:i w:val="false"/>
          <w:color w:val="000000"/>
          <w:sz w:val="28"/>
        </w:rPr>
        <w:t>
      ҚР ЕЖ</w:t>
      </w:r>
    </w:p>
    <w:p>
      <w:pPr>
        <w:spacing w:after="0"/>
        <w:ind w:left="0"/>
        <w:jc w:val="both"/>
      </w:pPr>
      <w:r>
        <w:rPr>
          <w:rFonts w:ascii="Times New Roman"/>
          <w:b w:val="false"/>
          <w:i w:val="false"/>
          <w:color w:val="000000"/>
          <w:sz w:val="28"/>
        </w:rPr>
        <w:t>
      СН РК/ Х.ХХ-ХХ-20ХХ</w:t>
      </w:r>
    </w:p>
    <w:p>
      <w:pPr>
        <w:spacing w:after="0"/>
        <w:ind w:left="0"/>
        <w:jc w:val="both"/>
      </w:pPr>
      <w:r>
        <w:rPr>
          <w:rFonts w:ascii="Times New Roman"/>
          <w:b w:val="false"/>
          <w:i w:val="false"/>
          <w:color w:val="000000"/>
          <w:sz w:val="28"/>
        </w:rPr>
        <w:t>
      СП РК</w:t>
      </w:r>
    </w:p>
    <w:p>
      <w:pPr>
        <w:spacing w:after="0"/>
        <w:ind w:left="0"/>
        <w:jc w:val="both"/>
      </w:pPr>
      <w:r>
        <w:rPr>
          <w:rFonts w:ascii="Times New Roman"/>
          <w:b w:val="false"/>
          <w:i w:val="false"/>
          <w:color w:val="000000"/>
          <w:sz w:val="28"/>
        </w:rPr>
        <w:t>
      ҚАЗАКСТАН РЕСПУБЛИКАСЫНЫҢ ҚҰРЫЛЫС НОРМАЛАРЫ/</w:t>
      </w:r>
    </w:p>
    <w:p>
      <w:pPr>
        <w:spacing w:after="0"/>
        <w:ind w:left="0"/>
        <w:jc w:val="both"/>
      </w:pPr>
      <w:r>
        <w:rPr>
          <w:rFonts w:ascii="Times New Roman"/>
          <w:b w:val="false"/>
          <w:i w:val="false"/>
          <w:color w:val="000000"/>
          <w:sz w:val="28"/>
        </w:rPr>
        <w:t>
      ҚАЗАҚСТАН РЕСПУБЛИКАСЫ ЕРЕЖЕЛЕРІНІҢ ЖИНАҒЫ</w:t>
      </w:r>
    </w:p>
    <w:p>
      <w:pPr>
        <w:spacing w:after="0"/>
        <w:ind w:left="0"/>
        <w:jc w:val="both"/>
      </w:pPr>
      <w:r>
        <w:rPr>
          <w:rFonts w:ascii="Times New Roman"/>
          <w:b w:val="false"/>
          <w:i w:val="false"/>
          <w:color w:val="000000"/>
          <w:sz w:val="28"/>
        </w:rPr>
        <w:t>
      BUILDING CODES OF THE REPUBLIC OF KAZAKHSTAN/</w:t>
      </w:r>
    </w:p>
    <w:p>
      <w:pPr>
        <w:spacing w:after="0"/>
        <w:ind w:left="0"/>
        <w:jc w:val="both"/>
      </w:pPr>
      <w:r>
        <w:rPr>
          <w:rFonts w:ascii="Times New Roman"/>
          <w:b w:val="false"/>
          <w:i w:val="false"/>
          <w:color w:val="000000"/>
          <w:sz w:val="28"/>
        </w:rPr>
        <w:t>
      CODES OF RULES OF THE REPUBLIC OF KAZAKHSTAN</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NAME OF THE STATE REGULATION</w:t>
      </w:r>
    </w:p>
    <w:p>
      <w:pPr>
        <w:spacing w:after="0"/>
        <w:ind w:left="0"/>
        <w:jc w:val="both"/>
      </w:pPr>
      <w:r>
        <w:rPr>
          <w:rFonts w:ascii="Times New Roman"/>
          <w:b w:val="false"/>
          <w:i w:val="false"/>
          <w:color w:val="000000"/>
          <w:sz w:val="28"/>
        </w:rPr>
        <w:t>
      IN THE STATE LANGUAGE</w:t>
      </w:r>
    </w:p>
    <w:p>
      <w:pPr>
        <w:spacing w:after="0"/>
        <w:ind w:left="0"/>
        <w:jc w:val="both"/>
      </w:pPr>
      <w:r>
        <w:rPr>
          <w:rFonts w:ascii="Times New Roman"/>
          <w:b w:val="false"/>
          <w:i w:val="false"/>
          <w:color w:val="000000"/>
          <w:sz w:val="28"/>
        </w:rPr>
        <w:t>
      NAME OF THE STATE REGULATION IN RUSSIAN LANGUAGE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Date of introduction 20ХХ-ХХ-ХХ</w:t>
      </w:r>
    </w:p>
    <w:p>
      <w:pPr>
        <w:spacing w:after="0"/>
        <w:ind w:left="0"/>
        <w:jc w:val="both"/>
      </w:pPr>
      <w:r>
        <w:rPr>
          <w:rFonts w:ascii="Times New Roman"/>
          <w:b w:val="false"/>
          <w:i w:val="false"/>
          <w:color w:val="000000"/>
          <w:sz w:val="28"/>
        </w:rPr>
        <w:t>
      1 SCOPE OF APPLICATION</w:t>
      </w:r>
    </w:p>
    <w:p>
      <w:pPr>
        <w:spacing w:after="0"/>
        <w:ind w:left="0"/>
        <w:jc w:val="both"/>
      </w:pPr>
      <w:r>
        <w:rPr>
          <w:rFonts w:ascii="Times New Roman"/>
          <w:b w:val="false"/>
          <w:i w:val="false"/>
          <w:color w:val="000000"/>
          <w:sz w:val="28"/>
        </w:rPr>
        <w:t>
      T E X 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Official edition</w:t>
      </w:r>
    </w:p>
    <w:p>
      <w:pPr>
        <w:spacing w:after="0"/>
        <w:ind w:left="0"/>
        <w:jc w:val="left"/>
      </w:pPr>
      <w:r>
        <w:rPr>
          <w:rFonts w:ascii="Times New Roman"/>
          <w:b/>
          <w:i w:val="false"/>
          <w:color w:val="000000"/>
        </w:rPr>
        <w:t xml:space="preserve"> Shmuttitul (first page) of regulatory technical manuals (STP) to JV RK EN in the state/Russian language</w:t>
      </w:r>
    </w:p>
    <w:p>
      <w:pPr>
        <w:spacing w:after="0"/>
        <w:ind w:left="0"/>
        <w:jc w:val="both"/>
      </w:pPr>
      <w:r>
        <w:rPr>
          <w:rFonts w:ascii="Times New Roman"/>
          <w:b w:val="false"/>
          <w:i w:val="false"/>
          <w:color w:val="000000"/>
          <w:sz w:val="28"/>
        </w:rPr>
        <w:t>
      ҚР НТҚ Х.ХХ-ХХ-20ХХ</w:t>
      </w:r>
    </w:p>
    <w:p>
      <w:pPr>
        <w:spacing w:after="0"/>
        <w:ind w:left="0"/>
        <w:jc w:val="both"/>
      </w:pPr>
      <w:r>
        <w:rPr>
          <w:rFonts w:ascii="Times New Roman"/>
          <w:b w:val="false"/>
          <w:i w:val="false"/>
          <w:color w:val="000000"/>
          <w:sz w:val="28"/>
        </w:rPr>
        <w:t>
      НТП РК Х.ХХ-ХХ-20ХХ</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НОРМАТИВТІК-ТЕХНИКАЛЫҚ ҚҰРАЛЫ</w:t>
      </w:r>
    </w:p>
    <w:p>
      <w:pPr>
        <w:spacing w:after="0"/>
        <w:ind w:left="0"/>
        <w:jc w:val="both"/>
      </w:pPr>
      <w:r>
        <w:rPr>
          <w:rFonts w:ascii="Times New Roman"/>
          <w:b w:val="false"/>
          <w:i w:val="false"/>
          <w:color w:val="000000"/>
          <w:sz w:val="28"/>
        </w:rPr>
        <w:t>
      REGULATORY AND TECHNICAL MANUAL OF THE REPUBLIC OF KAZAKHSTAN</w:t>
      </w:r>
    </w:p>
    <w:p>
      <w:pPr>
        <w:spacing w:after="0"/>
        <w:ind w:left="0"/>
        <w:jc w:val="both"/>
      </w:pPr>
      <w:r>
        <w:rPr>
          <w:rFonts w:ascii="Times New Roman"/>
          <w:b w:val="false"/>
          <w:i w:val="false"/>
          <w:color w:val="000000"/>
          <w:sz w:val="28"/>
        </w:rPr>
        <w:t>
      NAME OF THE STATE REGULATION</w:t>
      </w:r>
    </w:p>
    <w:p>
      <w:pPr>
        <w:spacing w:after="0"/>
        <w:ind w:left="0"/>
        <w:jc w:val="both"/>
      </w:pPr>
      <w:r>
        <w:rPr>
          <w:rFonts w:ascii="Times New Roman"/>
          <w:b w:val="false"/>
          <w:i w:val="false"/>
          <w:color w:val="000000"/>
          <w:sz w:val="28"/>
        </w:rPr>
        <w:t>
      IN THE STATE LANGUAGE</w:t>
      </w:r>
    </w:p>
    <w:p>
      <w:pPr>
        <w:spacing w:after="0"/>
        <w:ind w:left="0"/>
        <w:jc w:val="both"/>
      </w:pPr>
      <w:r>
        <w:rPr>
          <w:rFonts w:ascii="Times New Roman"/>
          <w:b w:val="false"/>
          <w:i w:val="false"/>
          <w:color w:val="000000"/>
          <w:sz w:val="28"/>
        </w:rPr>
        <w:t>
      NAME OF THE STATE REGULATION IN RUSSIAN LANGUAGE</w:t>
      </w:r>
    </w:p>
    <w:p>
      <w:pPr>
        <w:spacing w:after="0"/>
        <w:ind w:left="0"/>
        <w:jc w:val="both"/>
      </w:pPr>
      <w:r>
        <w:rPr>
          <w:rFonts w:ascii="Times New Roman"/>
          <w:b w:val="false"/>
          <w:i w:val="false"/>
          <w:color w:val="000000"/>
          <w:sz w:val="28"/>
        </w:rPr>
        <w:t>
      Date of introduction 20ХХ-ХХ-ХХ</w:t>
      </w:r>
    </w:p>
    <w:p>
      <w:pPr>
        <w:spacing w:after="0"/>
        <w:ind w:left="0"/>
        <w:jc w:val="both"/>
      </w:pPr>
      <w:r>
        <w:rPr>
          <w:rFonts w:ascii="Times New Roman"/>
          <w:b w:val="false"/>
          <w:i w:val="false"/>
          <w:color w:val="000000"/>
          <w:sz w:val="28"/>
        </w:rPr>
        <w:t>
      1 SCOPE OF APPLICATION</w:t>
      </w:r>
    </w:p>
    <w:p>
      <w:pPr>
        <w:spacing w:after="0"/>
        <w:ind w:left="0"/>
        <w:jc w:val="both"/>
      </w:pPr>
      <w:r>
        <w:rPr>
          <w:rFonts w:ascii="Times New Roman"/>
          <w:b w:val="false"/>
          <w:i w:val="false"/>
          <w:color w:val="000000"/>
          <w:sz w:val="28"/>
        </w:rPr>
        <w:t>
      T E X 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Official edition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Rules for development,</w:t>
            </w:r>
            <w:r>
              <w:br/>
            </w:r>
            <w:r>
              <w:rPr>
                <w:rFonts w:ascii="Times New Roman"/>
                <w:b w:val="false"/>
                <w:i w:val="false"/>
                <w:color w:val="000000"/>
                <w:sz w:val="20"/>
              </w:rPr>
              <w:t>agreement, approval,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implementation</w:t>
            </w:r>
            <w:r>
              <w:br/>
            </w:r>
            <w:r>
              <w:rPr>
                <w:rFonts w:ascii="Times New Roman"/>
                <w:b w:val="false"/>
                <w:i w:val="false"/>
                <w:color w:val="000000"/>
                <w:sz w:val="20"/>
              </w:rPr>
              <w:t>(suspension, cancellation)</w:t>
            </w:r>
            <w:r>
              <w:br/>
            </w:r>
            <w:r>
              <w:rPr>
                <w:rFonts w:ascii="Times New Roman"/>
                <w:b w:val="false"/>
                <w:i w:val="false"/>
                <w:color w:val="000000"/>
                <w:sz w:val="20"/>
              </w:rPr>
              <w:t>of state standards in the field</w:t>
            </w:r>
            <w:r>
              <w:br/>
            </w:r>
            <w:r>
              <w:rPr>
                <w:rFonts w:ascii="Times New Roman"/>
                <w:b w:val="false"/>
                <w:i w:val="false"/>
                <w:color w:val="000000"/>
                <w:sz w:val="20"/>
              </w:rPr>
              <w:t xml:space="preserve">of architecture, urban planning </w:t>
            </w:r>
            <w:r>
              <w:br/>
            </w:r>
            <w:r>
              <w:rPr>
                <w:rFonts w:ascii="Times New Roman"/>
                <w:b w:val="false"/>
                <w:i w:val="false"/>
                <w:color w:val="000000"/>
                <w:sz w:val="20"/>
              </w:rPr>
              <w:t>and construction</w:t>
            </w:r>
          </w:p>
        </w:tc>
      </w:tr>
    </w:tbl>
    <w:p>
      <w:pPr>
        <w:spacing w:after="0"/>
        <w:ind w:left="0"/>
        <w:jc w:val="left"/>
      </w:pPr>
      <w:r>
        <w:rPr>
          <w:rFonts w:ascii="Times New Roman"/>
          <w:b/>
          <w:i w:val="false"/>
          <w:color w:val="000000"/>
        </w:rPr>
        <w:t xml:space="preserve"> List of documents included in the work of the developed state standard</w:t>
      </w:r>
    </w:p>
    <w:p>
      <w:pPr>
        <w:spacing w:after="0"/>
        <w:ind w:left="0"/>
        <w:jc w:val="both"/>
      </w:pPr>
      <w:r>
        <w:rPr>
          <w:rFonts w:ascii="Times New Roman"/>
          <w:b w:val="false"/>
          <w:i w:val="false"/>
          <w:color w:val="000000"/>
          <w:sz w:val="28"/>
        </w:rPr>
        <w:t>
      1. Developer's letter on submission of the draft state regulation in the version of the first/final one.</w:t>
      </w:r>
    </w:p>
    <w:p>
      <w:pPr>
        <w:spacing w:after="0"/>
        <w:ind w:left="0"/>
        <w:jc w:val="both"/>
      </w:pPr>
      <w:r>
        <w:rPr>
          <w:rFonts w:ascii="Times New Roman"/>
          <w:b w:val="false"/>
          <w:i w:val="false"/>
          <w:color w:val="000000"/>
          <w:sz w:val="28"/>
        </w:rPr>
        <w:t>
      2. Explanatory note to the draft state standard being developed.</w:t>
      </w:r>
    </w:p>
    <w:p>
      <w:pPr>
        <w:spacing w:after="0"/>
        <w:ind w:left="0"/>
        <w:jc w:val="both"/>
      </w:pPr>
      <w:r>
        <w:rPr>
          <w:rFonts w:ascii="Times New Roman"/>
          <w:b w:val="false"/>
          <w:i w:val="false"/>
          <w:color w:val="000000"/>
          <w:sz w:val="28"/>
        </w:rPr>
        <w:t>
      3. Draft of the developed state standard in the first edition.</w:t>
      </w:r>
    </w:p>
    <w:p>
      <w:pPr>
        <w:spacing w:after="0"/>
        <w:ind w:left="0"/>
        <w:jc w:val="both"/>
      </w:pPr>
      <w:r>
        <w:rPr>
          <w:rFonts w:ascii="Times New Roman"/>
          <w:b w:val="false"/>
          <w:i w:val="false"/>
          <w:color w:val="000000"/>
          <w:sz w:val="28"/>
        </w:rPr>
        <w:t>
      4. The list of organizations to which the draft developed state standard for feedback has been sent (with a mark on receipt of feedback).</w:t>
      </w:r>
    </w:p>
    <w:p>
      <w:pPr>
        <w:spacing w:after="0"/>
        <w:ind w:left="0"/>
        <w:jc w:val="both"/>
      </w:pPr>
      <w:r>
        <w:rPr>
          <w:rFonts w:ascii="Times New Roman"/>
          <w:b w:val="false"/>
          <w:i w:val="false"/>
          <w:color w:val="000000"/>
          <w:sz w:val="28"/>
        </w:rPr>
        <w:t>
      5. Originals of feedback (comments and proposals) received on the draft developed state standard in the first version.</w:t>
      </w:r>
    </w:p>
    <w:p>
      <w:pPr>
        <w:spacing w:after="0"/>
        <w:ind w:left="0"/>
        <w:jc w:val="both"/>
      </w:pPr>
      <w:r>
        <w:rPr>
          <w:rFonts w:ascii="Times New Roman"/>
          <w:b w:val="false"/>
          <w:i w:val="false"/>
          <w:color w:val="000000"/>
          <w:sz w:val="28"/>
        </w:rPr>
        <w:t>
      6. Minutes of the conciliation meeting developer (during the meeting).</w:t>
      </w:r>
    </w:p>
    <w:p>
      <w:pPr>
        <w:spacing w:after="0"/>
        <w:ind w:left="0"/>
        <w:jc w:val="both"/>
      </w:pPr>
      <w:r>
        <w:rPr>
          <w:rFonts w:ascii="Times New Roman"/>
          <w:b w:val="false"/>
          <w:i w:val="false"/>
          <w:color w:val="000000"/>
          <w:sz w:val="28"/>
        </w:rPr>
        <w:t>
      7. Summary of feedback on the draft developed state regulation in the first edition.</w:t>
      </w:r>
    </w:p>
    <w:p>
      <w:pPr>
        <w:spacing w:after="0"/>
        <w:ind w:left="0"/>
        <w:jc w:val="both"/>
      </w:pPr>
      <w:r>
        <w:rPr>
          <w:rFonts w:ascii="Times New Roman"/>
          <w:b w:val="false"/>
          <w:i w:val="false"/>
          <w:color w:val="000000"/>
          <w:sz w:val="28"/>
        </w:rPr>
        <w:t>
      8. The list of state bodies to which the draft of the developed state regulation was sent in the final version for consideration (with a note on receiving a response to the review) with a summary table formed according to their comments and proposals.</w:t>
      </w:r>
    </w:p>
    <w:p>
      <w:pPr>
        <w:spacing w:after="0"/>
        <w:ind w:left="0"/>
        <w:jc w:val="both"/>
      </w:pPr>
      <w:r>
        <w:rPr>
          <w:rFonts w:ascii="Times New Roman"/>
          <w:b w:val="false"/>
          <w:i w:val="false"/>
          <w:color w:val="000000"/>
          <w:sz w:val="28"/>
        </w:rPr>
        <w:t>
      9. Original documents confirming the consideration of the draft state regulation being developed with the relevant state authorities.</w:t>
      </w:r>
    </w:p>
    <w:p>
      <w:pPr>
        <w:spacing w:after="0"/>
        <w:ind w:left="0"/>
        <w:jc w:val="both"/>
      </w:pPr>
      <w:r>
        <w:rPr>
          <w:rFonts w:ascii="Times New Roman"/>
          <w:b w:val="false"/>
          <w:i w:val="false"/>
          <w:color w:val="000000"/>
          <w:sz w:val="28"/>
        </w:rPr>
        <w:t>
      10. Proposals on the abolition of current state standards or draft changes to them related to the introduction of a new state standard.</w:t>
      </w:r>
    </w:p>
    <w:p>
      <w:pPr>
        <w:spacing w:after="0"/>
        <w:ind w:left="0"/>
        <w:jc w:val="both"/>
      </w:pPr>
      <w:r>
        <w:rPr>
          <w:rFonts w:ascii="Times New Roman"/>
          <w:b w:val="false"/>
          <w:i w:val="false"/>
          <w:color w:val="000000"/>
          <w:sz w:val="28"/>
        </w:rPr>
        <w:t>
      11. Final version of the state regulation.</w:t>
      </w:r>
    </w:p>
    <w:p>
      <w:pPr>
        <w:spacing w:after="0"/>
        <w:ind w:left="0"/>
        <w:jc w:val="both"/>
      </w:pPr>
      <w:r>
        <w:rPr>
          <w:rFonts w:ascii="Times New Roman"/>
          <w:b w:val="false"/>
          <w:i w:val="false"/>
          <w:color w:val="000000"/>
          <w:sz w:val="28"/>
        </w:rPr>
        <w:t>
      12. Minutes of the STC of the department of the authorized body.</w:t>
      </w:r>
    </w:p>
    <w:p>
      <w:pPr>
        <w:spacing w:after="0"/>
        <w:ind w:left="0"/>
        <w:jc w:val="both"/>
      </w:pPr>
      <w:r>
        <w:rPr>
          <w:rFonts w:ascii="Times New Roman"/>
          <w:b w:val="false"/>
          <w:i w:val="false"/>
          <w:color w:val="000000"/>
          <w:sz w:val="28"/>
        </w:rPr>
        <w:t>
      13. STC Resolution.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