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453b" w14:textId="6174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open data of the National Bank of the Republic of Kazakhstan placed on the open data web-portal</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Republic of Kazakhstan dated December 22, 2017 No. 246. Registered with the Ministry of Justice of the Republic of Kazakhstan on January 18, 2018 No. 16249. Abolished by the resolution of the Board of the National Bank of the Republic of Kazakhstan dated April 21, 2020 No. 55.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resolution of the Board of the National Bank of the Republic of Kazakhstan dated April 21, 2020 No. 55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15) of article 9 of the Law of the Republic of Kazakhstan dated November 24, 2015 “On Informatization”, the Board of the National Bank of the Republic of Kazakhstan hereby DECREES: </w:t>
      </w:r>
    </w:p>
    <w:p>
      <w:pPr>
        <w:spacing w:after="0"/>
        <w:ind w:left="0"/>
        <w:jc w:val="both"/>
      </w:pPr>
      <w:r>
        <w:rPr>
          <w:rFonts w:ascii="Times New Roman"/>
          <w:b w:val="false"/>
          <w:i w:val="false"/>
          <w:color w:val="000000"/>
          <w:sz w:val="28"/>
        </w:rPr>
        <w:t xml:space="preserve">
      1. To approve the attached List of open data of the National Bank of the Republic of Kazakhstan placed on the open data web-portal (hereafter – the List) . </w:t>
      </w:r>
    </w:p>
    <w:p>
      <w:pPr>
        <w:spacing w:after="0"/>
        <w:ind w:left="0"/>
        <w:jc w:val="both"/>
      </w:pPr>
      <w:r>
        <w:rPr>
          <w:rFonts w:ascii="Times New Roman"/>
          <w:b w:val="false"/>
          <w:i w:val="false"/>
          <w:color w:val="000000"/>
          <w:sz w:val="28"/>
        </w:rPr>
        <w:t xml:space="preserve">
      2. Responsible sub-departments, specified in the List, shall ensure timely posting and updating of the open data on the open data web portal. </w:t>
      </w:r>
    </w:p>
    <w:p>
      <w:pPr>
        <w:spacing w:after="0"/>
        <w:ind w:left="0"/>
        <w:jc w:val="both"/>
      </w:pPr>
      <w:r>
        <w:rPr>
          <w:rFonts w:ascii="Times New Roman"/>
          <w:b w:val="false"/>
          <w:i w:val="false"/>
          <w:color w:val="000000"/>
          <w:sz w:val="28"/>
        </w:rPr>
        <w:t xml:space="preserve">
      3. The resolution of the Board of the National Bank of the Republic of Kazakhstan dated January 28, 2016 № 50 "On Approval of the List of open data of the National Bank of the Republic of Kazakhstan Placed on the open data web-portal" (registered in the Register of the State Registration of Regulatory Legal Acts under No. 13377, published on March 16, 2016 in the legal information system of the regulatory legal acts of the Republic of Kazakhstan "Adilet")shall be annulled. </w:t>
      </w:r>
    </w:p>
    <w:p>
      <w:pPr>
        <w:spacing w:after="0"/>
        <w:ind w:left="0"/>
        <w:jc w:val="both"/>
      </w:pPr>
      <w:r>
        <w:rPr>
          <w:rFonts w:ascii="Times New Roman"/>
          <w:b w:val="false"/>
          <w:i w:val="false"/>
          <w:color w:val="000000"/>
          <w:sz w:val="28"/>
        </w:rPr>
        <w:t xml:space="preserve">
      4. In accordance with the legislation of the Republic of Kazakhstan, the Department of Research and Statistics (Tutushkin V. A.) shall: </w:t>
      </w:r>
    </w:p>
    <w:p>
      <w:pPr>
        <w:spacing w:after="0"/>
        <w:ind w:left="0"/>
        <w:jc w:val="both"/>
      </w:pPr>
      <w:r>
        <w:rPr>
          <w:rFonts w:ascii="Times New Roman"/>
          <w:b w:val="false"/>
          <w:i w:val="false"/>
          <w:color w:val="000000"/>
          <w:sz w:val="28"/>
        </w:rPr>
        <w:t xml:space="preserve">
      1) provide state registration of this resolution in the Ministry of Justice of the Republic of Kazakhstan jointly with the Legal Department (Sarsenova N. V.); </w:t>
      </w:r>
    </w:p>
    <w:p>
      <w:pPr>
        <w:spacing w:after="0"/>
        <w:ind w:left="0"/>
        <w:jc w:val="both"/>
      </w:pPr>
      <w:r>
        <w:rPr>
          <w:rFonts w:ascii="Times New Roman"/>
          <w:b w:val="false"/>
          <w:i w:val="false"/>
          <w:color w:val="000000"/>
          <w:sz w:val="28"/>
        </w:rPr>
        <w:t xml:space="preserve">
      2) within ten calendar days from the date of state registration of this resolution, provide its copy on paper and electronic form, both in the Kazakh and Russian languages to the Republican State Enterprise on the Basis of the Right of Economic Management "Republican Center of Legal Information" for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place this resolution on the official Internet resource of the National Bank of the Republic of Kazakhstan after its official publication. </w:t>
      </w:r>
    </w:p>
    <w:p>
      <w:pPr>
        <w:spacing w:after="0"/>
        <w:ind w:left="0"/>
        <w:jc w:val="both"/>
      </w:pPr>
      <w:r>
        <w:rPr>
          <w:rFonts w:ascii="Times New Roman"/>
          <w:b w:val="false"/>
          <w:i w:val="false"/>
          <w:color w:val="000000"/>
          <w:sz w:val="28"/>
        </w:rPr>
        <w:t xml:space="preserve">
      4) within ten working days after the state registration of this resolution, submit the information to the Legal Department on execution of activities stipulated by subparagraphs 2), 3) of this paragraph and paragraph 5 of this regulation. </w:t>
      </w:r>
    </w:p>
    <w:p>
      <w:pPr>
        <w:spacing w:after="0"/>
        <w:ind w:left="0"/>
        <w:jc w:val="both"/>
      </w:pPr>
      <w:r>
        <w:rPr>
          <w:rFonts w:ascii="Times New Roman"/>
          <w:b w:val="false"/>
          <w:i w:val="false"/>
          <w:color w:val="000000"/>
          <w:sz w:val="28"/>
        </w:rPr>
        <w:t xml:space="preserve">
      5. Within ten calendar days after the state registration of this resolution, the Department for Protection of the Rights of Consumers of Financial Services and External Communications (Terentyev A. L.) shall provide its copy to the periodic printing publications for official publication. </w:t>
      </w:r>
    </w:p>
    <w:p>
      <w:pPr>
        <w:spacing w:after="0"/>
        <w:ind w:left="0"/>
        <w:jc w:val="both"/>
      </w:pPr>
      <w:r>
        <w:rPr>
          <w:rFonts w:ascii="Times New Roman"/>
          <w:b w:val="false"/>
          <w:i w:val="false"/>
          <w:color w:val="000000"/>
          <w:sz w:val="28"/>
        </w:rPr>
        <w:t xml:space="preserve">
      6. Deputy Chairman of the National Bank of the Republic of Kazakhstan Zh.B. Kurmanov shall be authorized to oversee the implementation of this resolution. </w:t>
      </w:r>
    </w:p>
    <w:p>
      <w:pPr>
        <w:spacing w:after="0"/>
        <w:ind w:left="0"/>
        <w:jc w:val="both"/>
      </w:pPr>
      <w:r>
        <w:rPr>
          <w:rFonts w:ascii="Times New Roman"/>
          <w:b w:val="false"/>
          <w:i w:val="false"/>
          <w:color w:val="000000"/>
          <w:sz w:val="28"/>
        </w:rPr>
        <w:t xml:space="preserve">
      7. This resolution shall be enforced upon expiry of ten calendar days after its first official publication. </w:t>
      </w:r>
    </w:p>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National Bank </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D. Akishev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Acting Minister of Information</w:t>
      </w:r>
    </w:p>
    <w:p>
      <w:pPr>
        <w:spacing w:after="0"/>
        <w:ind w:left="0"/>
        <w:jc w:val="both"/>
      </w:pPr>
      <w:r>
        <w:rPr>
          <w:rFonts w:ascii="Times New Roman"/>
          <w:b w:val="false"/>
          <w:i w:val="false"/>
          <w:color w:val="000000"/>
          <w:sz w:val="28"/>
        </w:rPr>
        <w:t>
      and Communications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xml:space="preserve">
      _____________ K. Balykbayev </w:t>
      </w:r>
    </w:p>
    <w:p>
      <w:pPr>
        <w:spacing w:after="0"/>
        <w:ind w:left="0"/>
        <w:jc w:val="both"/>
      </w:pPr>
      <w:r>
        <w:rPr>
          <w:rFonts w:ascii="Times New Roman"/>
          <w:b w:val="false"/>
          <w:i w:val="false"/>
          <w:color w:val="000000"/>
          <w:sz w:val="28"/>
        </w:rPr>
        <w:t>
      January 5,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of the Board of the </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 xml:space="preserve">No. 246 dated December 22, 2017 </w:t>
            </w:r>
          </w:p>
        </w:tc>
      </w:tr>
    </w:tbl>
    <w:p>
      <w:pPr>
        <w:spacing w:after="0"/>
        <w:ind w:left="0"/>
        <w:jc w:val="left"/>
      </w:pPr>
      <w:r>
        <w:rPr>
          <w:rFonts w:ascii="Times New Roman"/>
          <w:b/>
          <w:i w:val="false"/>
          <w:color w:val="000000"/>
        </w:rPr>
        <w:t xml:space="preserve"> The List of open data of the National Bank of the Republic of Kazakhstan placed on the open data web-portal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080"/>
        <w:gridCol w:w="1619"/>
        <w:gridCol w:w="4518"/>
        <w:gridCol w:w="1777"/>
        <w:gridCol w:w="193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Open Dataset Name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Updating period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Submission period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 (via an automated workplace (hereinafter referred to as the AWP) of the open data web-portal or via API*state body systems)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Responsible person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reserves and assets of the National Fund of the Republic of Kazakhstan</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35th day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Via AWP of the open data web-portal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Monetary aggregates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35th day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Deposits indepository organizations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35th day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urrent bank accounts by regions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35th day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urrent accounts, attracted by banks by regions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35th day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Deposits in banks by regions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35th day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Deposits, attracted by banks by regions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35th day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Deposits in banks (balances)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35th day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Interest rates (weighted average) on deposits attracted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35th day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Loans to the economy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35th day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Small business loans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35th day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Loans to agriculture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35th day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Loans to the agricultural processing industry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35th day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Purchase / sale of foreign currency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35th day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OTCtransactions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35th day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Interbank loans and deposits market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35th day following the reporting period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Via AWP of the open data web-portal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official exchange rates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Via AWP of the open data web-portal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Monetary Operations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Refinancing rate of the National Bank of the Republic of Kazakhstan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35th day following the reporting period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Via AWP of the open data web-portal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rate of the National Bank of the Republic of Kazakhstan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35th day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Interbank Money Transfer System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later than the 25th day of the month following the reporting period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Systems Department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Interbank Clearing System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later than the 25th day of the month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 Systems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 cards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later than the 25th day of the month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 Systems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of payments: analytical representation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95th day following the reporting period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of Payments and Currency Regulation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Investment Position: Analytical reresentation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100th day following the reporting period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of Payments and Currency Regulation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External debt: analytical representation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Quarterly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100th day following the reporting period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of Payments and Currency Regulation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sector consolidated reports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balance sheet of second-tier banks of the Republic of Kazakhstan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Before the 10th day of the second month following the reporting period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report on income and expenses of second-tier banks of the Republic of Kazakhstan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Before the 10th day of the second month following the reporting period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accounting balance sheet on insurance (reinsurance) organizations of the Republic of Kazakhstan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Beforethe 10th day of the second month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income report on insurance (reinsurance) organizations of the Republic of Kazakhstan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the 10th day of the second month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accounting balance sheet of investment portfolio managers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Beforethe 10th day of the second month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balance sheet of brokers and (or) dealers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Beforethe 10th day of the second month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income report of investment portfolio managers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Beforethe 10th day of the second month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income report of brokers and (or) dealers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the 10th day of the second month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balance sheet of mortgage companies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the 10th day of the second month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report of revenues and expenditureson mortgage organizations of the Republic of Kazakhstan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the 10th day of the second month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accounting balance sheet of subsidiaries of the national managing holding in agro-industrial complex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the 10th day of the second month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report of revenues and expenditures of subsidiaries of the national managing holding in agro-industrial complex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the 10th day of the second month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balance sheet on microfinance institutions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Before the 10th day of the third month following the reporting period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report of revenues and expenditures on Microfinance Organizations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Before the 10th day of the third month following the reporting period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Research and Statistics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services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state services of the National Bank of the Republic of Kazakhstan</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Organizational Performance and Control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Structure of the National Bank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Organizational structure of the National Bank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10 days from the date of entry into force of the structure of the sub-divisions of the central office of the National Bank, approved by the Board of Directors of the National Bank on the basis of the structure of the National Bank, approved by the President of the Republic of Kazakhstan, as well as amendments and additions herein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Resources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Territorial offices of the National Bank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10 days from the date of entry into force of the structure of the sub-divisions of offices of the National Bank, approved by the Board of Directors of the National Bank on the basis of the structure of the National Bank, approved by the President of the Republic of Kazakhstan, as well as amendments and additions herein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Resources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Organizations and subsidiaries of the National Bank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10 days from the date of submission of the relevant official letters on paper by organizations and subsidiaries of the National Bank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Resources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Overview of appeals of individuals and legal entities in the National Bank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Quarterly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Before the 15th day of the month following the reporting quarter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Organizational Performance and Control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of reception of individuals and legal entities by heads of the National Bank and offices of the National Bank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Quarterly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Before the 15th day of the month following the reporting quarter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Via AWP of the open data web-portal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Organizational Performance and Control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Employment with the National Bank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the competition for a vacant position of an employee of the National Bank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 deemed necessary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1 day from the date of placement of the announcement on the official website of the National Bank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Resources Department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applicants selection for inclusion into the personnel reserve of the National Bank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 deemed necessary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1 day from the date of the placement of theannouncement on the official website of the National Bank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Via AWP of the open data web-portal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Resources Department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notifications of the National Bank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notifications on start or termination of activities of an exchange office of an authorized bank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35th day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Balance of Payments and Currency Regulation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notifications on approval of financial products by second-tier banks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Every 5th day following the reporting month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Protection of the Rights of Consumers of Financial Services and External Communications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notifications on approval of financial products by insurance organizations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Every 5th day following the reporting month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Protection of the Rights of Consumers of Financial Services and External Communications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notifications on approval of financial services, provided by professional participants of securities market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Every 5th day following the reporting month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Protection of the Rights of Consumers of Financial Services and External Communications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notifications on approval of products by microfinance organizations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Every 5th day following the reporting month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for Protection of the Rights of Consumers of Financial Services and External Communications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notifications on approval of financial products of organizations, engaged in certain types of banking operations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Every 5th day following the reporting month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Protection of the Rights of Consumers of Financial Services and External Communications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permits of the National Bank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license for organization of exchange operations with cash foreign currency, issued to the authorized organizations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35th day following the reporting period</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Payments and Currency Regulation Department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Licenses issued to organizations, engaged in certain types of banking operations for collection of banknotes, coins and valuables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3 days from the date of issuance, reissuance, withdrawal or return of a license for collection of banknotes, coins and valuables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Via AWP of the open data Web-portal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Cash Management Division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issued, reissued licenses to conduct banking and other operations and activities on the securities market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3 days from the date of issuance, reissuance of a license to conduct banking and other operations and activities in the securities market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Via AWP of the open data Web-portal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Supervision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suspended or terminated (revoked) licenses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3 days from the date of suspension or termination (revocation) of the license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Supervision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licenses terminated due to voluntary return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3 days from the date of termination of the license due to voluntary return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Supervision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issued, reissued licenses for insurance (reinsurance) activities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organizations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suspended or terminated (revoked) licenses for implementation of insurance (reinsurance) activities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organizations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issued, reissued licenses for the securities market operations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organizations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 of suspended or terminated (revoked) licenses for the securities market operations</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organizations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issued, reissued licenses for certain types of banking operations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3 days from the date of issuance, reissuance of a license for certain types of banking operations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Via AWP of the open data web-portal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Supervision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suspended or terminated (revoked) licenses for certain types of banking operations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3 days from the date of issuance, suspension, or termination (revocation) of a license to perform certain types of banking operations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Supervision Department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licenses terminated due to voluntary return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3 days from the date of termination of the license due to voluntary return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Supervision Department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Accounting registration of microfinance organizations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receipt of information from the territorial branches of the National Bank</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3 working days from the date of placement of the updated information on the website of the National Bank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Supervision Department</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issued and revoked permits for operation of a credit bureau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3 days from the date of issuance and revocation of permits for operation of a credit bureau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Supervision Department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suspended or terminated (revoked) licenses for operation of a credit bureau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Placed once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is no longer possible to suspend or terminate the license for operation of a credit bureau, due to amendments in the legislation of the Republic of Kazakhstan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Via AWP of the open data web-portal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Supervision Department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Accounting registration of collection agencies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Upon receipt of information from the territorial offices of the National Bank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3 working days from the date of placement of the updated information on the website of the National Bank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for Protection of the Rights of Consumers of Financial Services and External Communications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payment systems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1 day from the date of placement of the updated information on the official website of the National Bank of the Republic of Kazakhstan</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 Systems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significant payment service providers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1 day from the date of placement of the updated information on the official website of the National Bank of the Republic of Kazakhstan</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 Systems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sector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Second tier banks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10 working days from the date of receipt of information from financial organizationsconcerningchanges in senior staff , addresses, licenses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Supervision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representative offices of banks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10 working days from the date of receipt of information from financial organizations (change of the first head, address)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Supervision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registered mutual funds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later than the 10th day of the month following the reporting month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organizations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the number of voting shares of joint stock companies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20th day of each month</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Institutions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shareholders of mutual funds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later than the 10th day of the second month following the reporting quarter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Regulation of Nonbank Financial Organizations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Brokers-dealers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organizations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Investment portfolio managers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organizations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Custodians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organizations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Transfer agents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organizations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Bids organizers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Insurance (reinsurance) organizations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organizations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Insurance brokers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organizations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Actuaries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organizations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 of mutual insurance companies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organizations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representative offices of insurance (reinsurance) organizations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organizations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Excluded Insurance Agents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organizations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organizations engaged in certain types of bankingoperations</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10 working days from the date of receipt of information from financial organizations, concerning changes in managers, addresses, licenses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Supervision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Major members of financial organizations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updated (changes in major participants or an amendment of information on current major participants, etc.)</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3 working days from the date of placement of the updated information on the website of the National Bank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Supervision Department Department of Regulation of Nonbank Financial organizations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Banking Holdings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updated (amendments, additions)</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working days from the date of placement of the the updated information on the website of the National Bank</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Supervision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Banking Conglomerates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working days from the date of placement of the updated information on the website of the National Bank</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Supervision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Insurance holdings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Fegulation of Nonbank Financial organizations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Second tier banks under liquidation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3 working days from the date of placement of the updated information on the website of the National Bank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Supervision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Liquidated second tier banks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3 working days from the date of placement of the updated information on the website of the National Bank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Supervision Department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(reinsurance) organizations under liquidation</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Via AWP of the open data Web-portal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organizations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Liquidated insurance (reinsurance) organizations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the open data web-portal</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regulation of non-bank financial organizations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Reference-book of the bank identifier codes (BIC) of the Republic of Kazakhstan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updated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Via AWP of the open data web-portal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Monetary Accounting Operations Department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Note: *Application programming interface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