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6d5c4" w14:textId="396d5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assessment and determination of the need for special social services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and Social Development of the Republic of Kazakhstan dated February 19, 2016 No. 134. It was registered with the Ministry of Justice of the Republic of Kazakhstan on March 25, 2016 No. 13527. Abolished by Order No. 200 of the Minister of Labor and Social Protection of the Republic of Kazakhstan dated June 2, 2023.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Order No. 200 of the Minister of Labor and Social Protection of the Republic of Kazakhstan dated June 2, 2023.</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2) of article 8 of the Law of the Republic of Kazakhstan dated December 29, 2008 On Special Social Services </w:t>
      </w:r>
      <w:r>
        <w:rPr>
          <w:rFonts w:ascii="Times New Roman"/>
          <w:b/>
          <w:i w:val="false"/>
          <w:color w:val="000000"/>
          <w:sz w:val="28"/>
        </w:rPr>
        <w:t>I hereby ORDER</w:t>
      </w:r>
      <w:r>
        <w:rPr>
          <w:rFonts w:ascii="Times New Roman"/>
          <w:b w:val="false"/>
          <w:i w:val="false"/>
          <w:color w:val="000000"/>
          <w:sz w:val="28"/>
        </w:rPr>
        <w:t>:</w:t>
      </w:r>
    </w:p>
    <w:bookmarkStart w:name="z0" w:id="0"/>
    <w:p>
      <w:pPr>
        <w:spacing w:after="0"/>
        <w:ind w:left="0"/>
        <w:jc w:val="both"/>
      </w:pPr>
      <w:r>
        <w:rPr>
          <w:rFonts w:ascii="Times New Roman"/>
          <w:b w:val="false"/>
          <w:i w:val="false"/>
          <w:color w:val="000000"/>
          <w:sz w:val="28"/>
        </w:rPr>
        <w:t>
      1. To approve the attached Rules for assessment and determination of the need for special social services.</w:t>
      </w:r>
    </w:p>
    <w:bookmarkEnd w:id="0"/>
    <w:bookmarkStart w:name="z1" w:id="1"/>
    <w:p>
      <w:pPr>
        <w:spacing w:after="0"/>
        <w:ind w:left="0"/>
        <w:jc w:val="both"/>
      </w:pPr>
      <w:r>
        <w:rPr>
          <w:rFonts w:ascii="Times New Roman"/>
          <w:b w:val="false"/>
          <w:i w:val="false"/>
          <w:color w:val="000000"/>
          <w:sz w:val="28"/>
        </w:rPr>
        <w:t>
      2. In the manner established by law, the Department of Social Services of the Ministry of Health and Social Development of the Republic of Kazakhstan shall:</w:t>
      </w:r>
    </w:p>
    <w:bookmarkEnd w:id="1"/>
    <w:p>
      <w:pPr>
        <w:spacing w:after="0"/>
        <w:ind w:left="0"/>
        <w:jc w:val="both"/>
      </w:pPr>
      <w:r>
        <w:rPr>
          <w:rFonts w:ascii="Times New Roman"/>
          <w:b w:val="false"/>
          <w:i w:val="false"/>
          <w:color w:val="000000"/>
          <w:sz w:val="28"/>
        </w:rPr>
        <w:t>
      1) provide the state registration of this order with the Ministry of Justice of the Republic of Kazakhstan;</w:t>
      </w:r>
    </w:p>
    <w:p>
      <w:pPr>
        <w:spacing w:after="0"/>
        <w:ind w:left="0"/>
        <w:jc w:val="both"/>
      </w:pPr>
      <w:r>
        <w:rPr>
          <w:rFonts w:ascii="Times New Roman"/>
          <w:b w:val="false"/>
          <w:i w:val="false"/>
          <w:color w:val="000000"/>
          <w:sz w:val="28"/>
        </w:rPr>
        <w:t xml:space="preserve">
      2) within five working days after the state registration of this order with the Ministry of Justice of the Republic of Kazakhstan, direct this order to the Republican State Enterprise with the Right of Economic Management "Republican Center of Legal Information of the Ministry of Justice of the Republic of Kazakhstan" for placement in the Reference Control Bank of Regulatory Legal Acts of the Republic of Kazakhstan; </w:t>
      </w:r>
    </w:p>
    <w:p>
      <w:pPr>
        <w:spacing w:after="0"/>
        <w:ind w:left="0"/>
        <w:jc w:val="both"/>
      </w:pPr>
      <w:r>
        <w:rPr>
          <w:rFonts w:ascii="Times New Roman"/>
          <w:b w:val="false"/>
          <w:i w:val="false"/>
          <w:color w:val="000000"/>
          <w:sz w:val="28"/>
        </w:rPr>
        <w:t>
      3) within ten calendar days after the state registration of this order, direct it for official publication in periodicals and legal system "Adilet";</w:t>
      </w:r>
    </w:p>
    <w:p>
      <w:pPr>
        <w:spacing w:after="0"/>
        <w:ind w:left="0"/>
        <w:jc w:val="both"/>
      </w:pPr>
      <w:r>
        <w:rPr>
          <w:rFonts w:ascii="Times New Roman"/>
          <w:b w:val="false"/>
          <w:i w:val="false"/>
          <w:color w:val="000000"/>
          <w:sz w:val="28"/>
        </w:rPr>
        <w:t>
      4) place this order on the official Internet resource of the Ministry of Health and Social Development of the Republic of Kazakhstan;</w:t>
      </w:r>
    </w:p>
    <w:p>
      <w:pPr>
        <w:spacing w:after="0"/>
        <w:ind w:left="0"/>
        <w:jc w:val="both"/>
      </w:pPr>
      <w:r>
        <w:rPr>
          <w:rFonts w:ascii="Times New Roman"/>
          <w:b w:val="false"/>
          <w:i w:val="false"/>
          <w:color w:val="000000"/>
          <w:sz w:val="28"/>
        </w:rPr>
        <w:t>
      5) within ten working days after the state registration of this order with the Ministry of Justice of the Republic of Kazakhstan, report to the Department of Legal Services of the Ministry of Health and Social Development of the Republic of Kazakhstan on execution of the actions provided for in subparagraphs 1), 2) and 3) of this paragraph.</w:t>
      </w:r>
    </w:p>
    <w:bookmarkStart w:name="z2" w:id="2"/>
    <w:p>
      <w:pPr>
        <w:spacing w:after="0"/>
        <w:ind w:left="0"/>
        <w:jc w:val="both"/>
      </w:pPr>
      <w:r>
        <w:rPr>
          <w:rFonts w:ascii="Times New Roman"/>
          <w:b w:val="false"/>
          <w:i w:val="false"/>
          <w:color w:val="000000"/>
          <w:sz w:val="28"/>
        </w:rPr>
        <w:t>
      3. Control over the execution of this order shall be assigned to the Vice Minister of Health and Social Development of the Republic of Kazakhstan S. Zhakupova.</w:t>
      </w:r>
    </w:p>
    <w:bookmarkEnd w:id="2"/>
    <w:bookmarkStart w:name="z3" w:id="3"/>
    <w:p>
      <w:pPr>
        <w:spacing w:after="0"/>
        <w:ind w:left="0"/>
        <w:jc w:val="both"/>
      </w:pPr>
      <w:r>
        <w:rPr>
          <w:rFonts w:ascii="Times New Roman"/>
          <w:b w:val="false"/>
          <w:i w:val="false"/>
          <w:color w:val="000000"/>
          <w:sz w:val="28"/>
        </w:rPr>
        <w:t>
      4. This order shall be enforced upon expiry of ten calendar days after the date of its first official publication.</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and Social Development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T. Duysenova</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Education and Science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 E. Sagadiyev</w:t>
      </w:r>
    </w:p>
    <w:p>
      <w:pPr>
        <w:spacing w:after="0"/>
        <w:ind w:left="0"/>
        <w:jc w:val="both"/>
      </w:pPr>
      <w:r>
        <w:rPr>
          <w:rFonts w:ascii="Times New Roman"/>
          <w:b w:val="false"/>
          <w:i w:val="false"/>
          <w:color w:val="000000"/>
          <w:sz w:val="28"/>
        </w:rPr>
        <w:t>
      February 25, 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No. 134 of the Minister of Health</w:t>
            </w:r>
            <w:r>
              <w:br/>
            </w:r>
            <w:r>
              <w:rPr>
                <w:rFonts w:ascii="Times New Roman"/>
                <w:b w:val="false"/>
                <w:i w:val="false"/>
                <w:color w:val="000000"/>
                <w:sz w:val="20"/>
              </w:rPr>
              <w:t>of the Republic of Kazakhstan</w:t>
            </w:r>
            <w:r>
              <w:br/>
            </w:r>
            <w:r>
              <w:rPr>
                <w:rFonts w:ascii="Times New Roman"/>
                <w:b w:val="false"/>
                <w:i w:val="false"/>
                <w:color w:val="000000"/>
                <w:sz w:val="20"/>
              </w:rPr>
              <w:t>dated February 19, 2016</w:t>
            </w:r>
          </w:p>
        </w:tc>
      </w:tr>
    </w:tbl>
    <w:bookmarkStart w:name="z5" w:id="4"/>
    <w:p>
      <w:pPr>
        <w:spacing w:after="0"/>
        <w:ind w:left="0"/>
        <w:jc w:val="left"/>
      </w:pPr>
      <w:r>
        <w:rPr>
          <w:rFonts w:ascii="Times New Roman"/>
          <w:b/>
          <w:i w:val="false"/>
          <w:color w:val="000000"/>
        </w:rPr>
        <w:t xml:space="preserve"> Rules</w:t>
      </w:r>
      <w:r>
        <w:br/>
      </w:r>
      <w:r>
        <w:rPr>
          <w:rFonts w:ascii="Times New Roman"/>
          <w:b/>
          <w:i w:val="false"/>
          <w:color w:val="000000"/>
        </w:rPr>
        <w:t>for assessment and determination of the need for special social services</w:t>
      </w:r>
    </w:p>
    <w:bookmarkEnd w:id="4"/>
    <w:bookmarkStart w:name="z6" w:id="5"/>
    <w:p>
      <w:pPr>
        <w:spacing w:after="0"/>
        <w:ind w:left="0"/>
        <w:jc w:val="both"/>
      </w:pPr>
      <w:r>
        <w:rPr>
          <w:rFonts w:ascii="Times New Roman"/>
          <w:b w:val="false"/>
          <w:i w:val="false"/>
          <w:color w:val="000000"/>
          <w:sz w:val="28"/>
        </w:rPr>
        <w:t>
      1. These Rules for assessment and determination of the need for special social services (hereinafter - the Rules) are developed in accordance with the Law of the Republic of Kazakhstan dated December 29, 2008 On Special Social Services and establish the procedure for assessment and determination of the need for special social services of individuals (families) in difficult life situations.</w:t>
      </w:r>
    </w:p>
    <w:bookmarkEnd w:id="5"/>
    <w:bookmarkStart w:name="z7" w:id="6"/>
    <w:p>
      <w:pPr>
        <w:spacing w:after="0"/>
        <w:ind w:left="0"/>
        <w:jc w:val="both"/>
      </w:pPr>
      <w:r>
        <w:rPr>
          <w:rFonts w:ascii="Times New Roman"/>
          <w:b w:val="false"/>
          <w:i w:val="false"/>
          <w:color w:val="000000"/>
          <w:sz w:val="28"/>
        </w:rPr>
        <w:t>
      2. The following basic concepts are used in these Rules:</w:t>
      </w:r>
    </w:p>
    <w:bookmarkEnd w:id="6"/>
    <w:bookmarkStart w:name="z8" w:id="7"/>
    <w:p>
      <w:pPr>
        <w:spacing w:after="0"/>
        <w:ind w:left="0"/>
        <w:jc w:val="both"/>
      </w:pPr>
      <w:r>
        <w:rPr>
          <w:rFonts w:ascii="Times New Roman"/>
          <w:b w:val="false"/>
          <w:i w:val="false"/>
          <w:color w:val="000000"/>
          <w:sz w:val="28"/>
        </w:rPr>
        <w:t>
      1) social maladaptation – violation of the interaction of an individual with the social environment;</w:t>
      </w:r>
    </w:p>
    <w:bookmarkEnd w:id="7"/>
    <w:bookmarkStart w:name="z9" w:id="8"/>
    <w:p>
      <w:pPr>
        <w:spacing w:after="0"/>
        <w:ind w:left="0"/>
        <w:jc w:val="both"/>
      </w:pPr>
      <w:r>
        <w:rPr>
          <w:rFonts w:ascii="Times New Roman"/>
          <w:b w:val="false"/>
          <w:i w:val="false"/>
          <w:color w:val="000000"/>
          <w:sz w:val="28"/>
        </w:rPr>
        <w:t xml:space="preserve">
      2) social deprivation – restriction and (or) deprivation of the possibility of independent satisfaction by a person (family) of basic living needs; </w:t>
      </w:r>
    </w:p>
    <w:bookmarkEnd w:id="8"/>
    <w:bookmarkStart w:name="z10" w:id="9"/>
    <w:p>
      <w:pPr>
        <w:spacing w:after="0"/>
        <w:ind w:left="0"/>
        <w:jc w:val="both"/>
      </w:pPr>
      <w:r>
        <w:rPr>
          <w:rFonts w:ascii="Times New Roman"/>
          <w:b w:val="false"/>
          <w:i w:val="false"/>
          <w:color w:val="000000"/>
          <w:sz w:val="28"/>
        </w:rPr>
        <w:t>
      3) socio-medical examination (hereinafter – SME) – determination, in accordance with the established procedure, of the needs of the examined person for social protection measures based on an assessment of the limitations of life activity caused by a persistent disorder of body functions;</w:t>
      </w:r>
    </w:p>
    <w:bookmarkEnd w:id="9"/>
    <w:bookmarkStart w:name="z11" w:id="10"/>
    <w:p>
      <w:pPr>
        <w:spacing w:after="0"/>
        <w:ind w:left="0"/>
        <w:jc w:val="both"/>
      </w:pPr>
      <w:r>
        <w:rPr>
          <w:rFonts w:ascii="Times New Roman"/>
          <w:b w:val="false"/>
          <w:i w:val="false"/>
          <w:color w:val="000000"/>
          <w:sz w:val="28"/>
        </w:rPr>
        <w:t>
      4) psychological medical pedagogical counseling (hereinafter – PMPC) – an organization of education, which carries out examination and counseling children, assessment of special educational needs and special conditions for receiving education, determination of an educational program, as well as refers children with disabilities to special psychological and pedagogical support.</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2 – as amended by the order of the Minister of Labor and Social Protection of the Population of the Republic of Kazakhstan dated 20.09.2021 No. 340 (shall be enforced upon expiry of ten calendar days after the date of its first official publication).</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3. The need for special social services within the guaranteed volume of special social services shall be determined by the social worker on assessment and determination of the need for special social services.</w:t>
      </w:r>
    </w:p>
    <w:bookmarkEnd w:id="11"/>
    <w:bookmarkStart w:name="z13" w:id="12"/>
    <w:p>
      <w:pPr>
        <w:spacing w:after="0"/>
        <w:ind w:left="0"/>
        <w:jc w:val="both"/>
      </w:pPr>
      <w:r>
        <w:rPr>
          <w:rFonts w:ascii="Times New Roman"/>
          <w:b w:val="false"/>
          <w:i w:val="false"/>
          <w:color w:val="000000"/>
          <w:sz w:val="28"/>
        </w:rPr>
        <w:t>
      4. Proceeding from the opinion of the social worker on the assessment and determination of the need for special social services, the local executive bodies shall decide on the provision of special social services.</w:t>
      </w:r>
    </w:p>
    <w:bookmarkEnd w:id="12"/>
    <w:bookmarkStart w:name="z14" w:id="13"/>
    <w:p>
      <w:pPr>
        <w:spacing w:after="0"/>
        <w:ind w:left="0"/>
        <w:jc w:val="both"/>
      </w:pPr>
      <w:r>
        <w:rPr>
          <w:rFonts w:ascii="Times New Roman"/>
          <w:b w:val="false"/>
          <w:i w:val="false"/>
          <w:color w:val="000000"/>
          <w:sz w:val="28"/>
        </w:rPr>
        <w:t>
      5. The types and scope of special social services for individuals (families) in difficult situations, who receive services in medical and social institutions and organizations (hereinafter - MSOs) of a hospital and semi-hospital type shall be determined by the social work professional of this MSO.</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the Order of the Minister of Labor and Social Protection of the Population of the Republic of Kazakhstan dated 20.09.2021 No. 340 (shall be enforced upon expiry of ten calendar days after the date of its first official publication).</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7. The criteria for determining the needs of persons (families) in difficult situations in special social services are:</w:t>
      </w:r>
    </w:p>
    <w:bookmarkEnd w:id="14"/>
    <w:p>
      <w:pPr>
        <w:spacing w:after="0"/>
        <w:ind w:left="0"/>
        <w:jc w:val="both"/>
      </w:pPr>
      <w:r>
        <w:rPr>
          <w:rFonts w:ascii="Times New Roman"/>
          <w:b w:val="false"/>
          <w:i w:val="false"/>
          <w:color w:val="000000"/>
          <w:sz w:val="28"/>
        </w:rPr>
        <w:t>
      1) physical dysfunction, determined on the basis of impaired body functions;</w:t>
      </w:r>
    </w:p>
    <w:p>
      <w:pPr>
        <w:spacing w:after="0"/>
        <w:ind w:left="0"/>
        <w:jc w:val="both"/>
      </w:pPr>
      <w:r>
        <w:rPr>
          <w:rFonts w:ascii="Times New Roman"/>
          <w:b w:val="false"/>
          <w:i w:val="false"/>
          <w:color w:val="000000"/>
          <w:sz w:val="28"/>
        </w:rPr>
        <w:t>
      2) social maladaptation;</w:t>
      </w:r>
    </w:p>
    <w:p>
      <w:pPr>
        <w:spacing w:after="0"/>
        <w:ind w:left="0"/>
        <w:jc w:val="both"/>
      </w:pPr>
      <w:r>
        <w:rPr>
          <w:rFonts w:ascii="Times New Roman"/>
          <w:b w:val="false"/>
          <w:i w:val="false"/>
          <w:color w:val="000000"/>
          <w:sz w:val="28"/>
        </w:rPr>
        <w:t>
      3) social deprivation;</w:t>
      </w:r>
    </w:p>
    <w:p>
      <w:pPr>
        <w:spacing w:after="0"/>
        <w:ind w:left="0"/>
        <w:jc w:val="both"/>
      </w:pPr>
      <w:r>
        <w:rPr>
          <w:rFonts w:ascii="Times New Roman"/>
          <w:b w:val="false"/>
          <w:i w:val="false"/>
          <w:color w:val="000000"/>
          <w:sz w:val="28"/>
        </w:rPr>
        <w:t>
      4) dysfunctional social environment (difficult background) characterized by insufficiency or absence of material, economic, social and cultural conditions of life, formation and activity of a person (family).</w:t>
      </w:r>
    </w:p>
    <w:bookmarkStart w:name="z17" w:id="15"/>
    <w:p>
      <w:pPr>
        <w:spacing w:after="0"/>
        <w:ind w:left="0"/>
        <w:jc w:val="both"/>
      </w:pPr>
      <w:r>
        <w:rPr>
          <w:rFonts w:ascii="Times New Roman"/>
          <w:b w:val="false"/>
          <w:i w:val="false"/>
          <w:color w:val="000000"/>
          <w:sz w:val="28"/>
        </w:rPr>
        <w:t>
      8. Need in special social services for persons (families) in difficult situations shall be assessed in accordance with the criteria for determining the need for special social services and based on:</w:t>
      </w:r>
    </w:p>
    <w:bookmarkEnd w:id="15"/>
    <w:p>
      <w:pPr>
        <w:spacing w:after="0"/>
        <w:ind w:left="0"/>
        <w:jc w:val="both"/>
      </w:pPr>
      <w:r>
        <w:rPr>
          <w:rFonts w:ascii="Times New Roman"/>
          <w:b w:val="false"/>
          <w:i w:val="false"/>
          <w:color w:val="000000"/>
          <w:sz w:val="28"/>
        </w:rPr>
        <w:t>
      1) determination of ability for independence at the bodily dysfunctions in accordance with Appendix 1 to these Rules;</w:t>
      </w:r>
    </w:p>
    <w:p>
      <w:pPr>
        <w:spacing w:after="0"/>
        <w:ind w:left="0"/>
        <w:jc w:val="both"/>
      </w:pPr>
      <w:r>
        <w:rPr>
          <w:rFonts w:ascii="Times New Roman"/>
          <w:b w:val="false"/>
          <w:i w:val="false"/>
          <w:color w:val="000000"/>
          <w:sz w:val="28"/>
        </w:rPr>
        <w:t>
      2) determination of ability for independence in social maladaptation, based on individual abilities to learn, work, orientation, communication and the ability to control own behavior in accordance with Appendix 2 to these Rules;</w:t>
      </w:r>
    </w:p>
    <w:p>
      <w:pPr>
        <w:spacing w:after="0"/>
        <w:ind w:left="0"/>
        <w:jc w:val="both"/>
      </w:pPr>
      <w:r>
        <w:rPr>
          <w:rFonts w:ascii="Times New Roman"/>
          <w:b w:val="false"/>
          <w:i w:val="false"/>
          <w:color w:val="000000"/>
          <w:sz w:val="28"/>
        </w:rPr>
        <w:t>
      3) determination of the ability for independence in case of social deprivation, based on individual abilities for self-care and independent solution of this problem by the family in accordance with Appendix 3 to these Rules;</w:t>
      </w:r>
    </w:p>
    <w:p>
      <w:pPr>
        <w:spacing w:after="0"/>
        <w:ind w:left="0"/>
        <w:jc w:val="both"/>
      </w:pPr>
      <w:r>
        <w:rPr>
          <w:rFonts w:ascii="Times New Roman"/>
          <w:b w:val="false"/>
          <w:i w:val="false"/>
          <w:color w:val="000000"/>
          <w:sz w:val="28"/>
        </w:rPr>
        <w:t>
      4) assessment of the social environment, insufficiency or absence of material, economic, social and cultural conditions of life, in accordance with Appendix 4 to these Rules.</w:t>
      </w:r>
    </w:p>
    <w:bookmarkStart w:name="z18" w:id="16"/>
    <w:p>
      <w:pPr>
        <w:spacing w:after="0"/>
        <w:ind w:left="0"/>
        <w:jc w:val="both"/>
      </w:pPr>
      <w:r>
        <w:rPr>
          <w:rFonts w:ascii="Times New Roman"/>
          <w:b w:val="false"/>
          <w:i w:val="false"/>
          <w:color w:val="000000"/>
          <w:sz w:val="28"/>
        </w:rPr>
        <w:t>
      9. The degree of physical dysfunction of persons in difficult situations shall be determined in accordance with the Rules of the socio-medical examination (SME) approved by order No. 44 of the Minister of Health and Social Development of the Republic of Kazakhstan dated January 30, 2015 (registered in the Register of State Registration of Regulatory Legal Acts under No. 10589).</w:t>
      </w:r>
    </w:p>
    <w:bookmarkEnd w:id="16"/>
    <w:bookmarkStart w:name="z19" w:id="17"/>
    <w:p>
      <w:pPr>
        <w:spacing w:after="0"/>
        <w:ind w:left="0"/>
        <w:jc w:val="both"/>
      </w:pPr>
      <w:r>
        <w:rPr>
          <w:rFonts w:ascii="Times New Roman"/>
          <w:b w:val="false"/>
          <w:i w:val="false"/>
          <w:color w:val="000000"/>
          <w:sz w:val="28"/>
        </w:rPr>
        <w:t>
      10. The level of psychophysical and psycho-speech development of children shall be determined by PMPC on the basis of psychological, medical and pedagogical examination.</w:t>
      </w:r>
    </w:p>
    <w:bookmarkEnd w:id="17"/>
    <w:bookmarkStart w:name="z20" w:id="18"/>
    <w:p>
      <w:pPr>
        <w:spacing w:after="0"/>
        <w:ind w:left="0"/>
        <w:jc w:val="both"/>
      </w:pPr>
      <w:r>
        <w:rPr>
          <w:rFonts w:ascii="Times New Roman"/>
          <w:b w:val="false"/>
          <w:i w:val="false"/>
          <w:color w:val="000000"/>
          <w:sz w:val="28"/>
        </w:rPr>
        <w:t>
      11. The results of socio-medical examination and the conclusion of psychological, medical and pedagogical counseling shall be presented by a person in a difficult life situation, or his legal representative or one of his family members:</w:t>
      </w:r>
    </w:p>
    <w:bookmarkEnd w:id="18"/>
    <w:p>
      <w:pPr>
        <w:spacing w:after="0"/>
        <w:ind w:left="0"/>
        <w:jc w:val="both"/>
      </w:pPr>
      <w:r>
        <w:rPr>
          <w:rFonts w:ascii="Times New Roman"/>
          <w:b w:val="false"/>
          <w:i w:val="false"/>
          <w:color w:val="000000"/>
          <w:sz w:val="28"/>
        </w:rPr>
        <w:t>
      1) to local executive bodies – in the event of services rendered to a person (family) who is in a difficult life situation, at home or in an MSO of a semi-hospital type;</w:t>
      </w:r>
    </w:p>
    <w:p>
      <w:pPr>
        <w:spacing w:after="0"/>
        <w:ind w:left="0"/>
        <w:jc w:val="both"/>
      </w:pPr>
      <w:r>
        <w:rPr>
          <w:rFonts w:ascii="Times New Roman"/>
          <w:b w:val="false"/>
          <w:i w:val="false"/>
          <w:color w:val="000000"/>
          <w:sz w:val="28"/>
        </w:rPr>
        <w:t xml:space="preserve">
      2) to the MSO of a hospital type - with permanent or temporary residence in the MSO of a person in a difficult life situation. </w:t>
      </w:r>
    </w:p>
    <w:bookmarkStart w:name="z21" w:id="19"/>
    <w:p>
      <w:pPr>
        <w:spacing w:after="0"/>
        <w:ind w:left="0"/>
        <w:jc w:val="both"/>
      </w:pPr>
      <w:r>
        <w:rPr>
          <w:rFonts w:ascii="Times New Roman"/>
          <w:b w:val="false"/>
          <w:i w:val="false"/>
          <w:color w:val="000000"/>
          <w:sz w:val="28"/>
        </w:rPr>
        <w:t>
      12. Issuing from the presented SME results and the conclusion of the PMPC, information of the social protection, health, education and internal affairs bodies, taking into account the individual rehabilitation programme for the disabled person, the local executive bodies and social work specialists of the MSO shall determine the volumes of social-welfare, socio-pedagogical, socio-psychological, socio-medical, socio-cultural, socio-labor, socio-economic, socio-legal services proceeding from the level of social maladaptation and social deprivation, based on the extent of physical dysfunction in connection with the social environment conditions.</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to the Rules for assessment and</w:t>
            </w:r>
            <w:r>
              <w:br/>
            </w:r>
            <w:r>
              <w:rPr>
                <w:rFonts w:ascii="Times New Roman"/>
                <w:b w:val="false"/>
                <w:i w:val="false"/>
                <w:color w:val="000000"/>
                <w:sz w:val="20"/>
              </w:rPr>
              <w:t xml:space="preserve"> determination of the need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special social services</w:t>
            </w:r>
          </w:p>
        </w:tc>
      </w:tr>
    </w:tbl>
    <w:p>
      <w:pPr>
        <w:spacing w:after="0"/>
        <w:ind w:left="0"/>
        <w:jc w:val="left"/>
      </w:pPr>
      <w:r>
        <w:rPr>
          <w:rFonts w:ascii="Times New Roman"/>
          <w:b/>
          <w:i w:val="false"/>
          <w:color w:val="000000"/>
        </w:rPr>
        <w:t xml:space="preserve"> Determination of independence at bodily dysfunctions</w:t>
      </w:r>
    </w:p>
    <w:p>
      <w:pPr>
        <w:spacing w:after="0"/>
        <w:ind w:left="0"/>
        <w:jc w:val="both"/>
      </w:pPr>
      <w:r>
        <w:rPr>
          <w:rFonts w:ascii="Times New Roman"/>
          <w:b w:val="false"/>
          <w:i w:val="false"/>
          <w:color w:val="ff0000"/>
          <w:sz w:val="28"/>
        </w:rPr>
        <w:t>
      Footnote. Appendix 1 - as amended by the order of the Minister of Labor and Social Protection of the Population of the Republic of Kazakhstan  dated 20.09.2021 No. 340 (shall be enforced upon expiry of ten calendar days after the date of its first official publication).</w:t>
      </w:r>
    </w:p>
    <w:p>
      <w:pPr>
        <w:spacing w:after="0"/>
        <w:ind w:left="0"/>
        <w:jc w:val="both"/>
      </w:pPr>
      <w:r>
        <w:rPr>
          <w:rFonts w:ascii="Times New Roman"/>
          <w:b w:val="false"/>
          <w:i w:val="false"/>
          <w:color w:val="000000"/>
          <w:sz w:val="28"/>
        </w:rPr>
        <w:t>
      Surname, name, patronymic (if any) ______________________________________</w:t>
      </w:r>
    </w:p>
    <w:p>
      <w:pPr>
        <w:spacing w:after="0"/>
        <w:ind w:left="0"/>
        <w:jc w:val="both"/>
      </w:pPr>
      <w:r>
        <w:rPr>
          <w:rFonts w:ascii="Times New Roman"/>
          <w:b w:val="false"/>
          <w:i w:val="false"/>
          <w:color w:val="000000"/>
          <w:sz w:val="28"/>
        </w:rPr>
        <w:t>date of birth _____________________________________________________________</w:t>
      </w:r>
    </w:p>
    <w:p>
      <w:pPr>
        <w:spacing w:after="0"/>
        <w:ind w:left="0"/>
        <w:jc w:val="both"/>
      </w:pPr>
      <w:r>
        <w:rPr>
          <w:rFonts w:ascii="Times New Roman"/>
          <w:b w:val="false"/>
          <w:i w:val="false"/>
          <w:color w:val="000000"/>
          <w:sz w:val="28"/>
        </w:rPr>
        <w:t>Date of assessment _______________________________________________________________</w:t>
      </w:r>
    </w:p>
    <w:p>
      <w:pPr>
        <w:spacing w:after="0"/>
        <w:ind w:left="0"/>
        <w:jc w:val="both"/>
      </w:pPr>
      <w:r>
        <w:rPr>
          <w:rFonts w:ascii="Times New Roman"/>
          <w:b w:val="false"/>
          <w:i w:val="false"/>
          <w:color w:val="000000"/>
          <w:sz w:val="28"/>
        </w:rPr>
        <w:t>Ground________________________________________________________________</w:t>
      </w:r>
    </w:p>
    <w:p>
      <w:pPr>
        <w:spacing w:after="0"/>
        <w:ind w:left="0"/>
        <w:jc w:val="both"/>
      </w:pPr>
      <w:r>
        <w:rPr>
          <w:rFonts w:ascii="Times New Roman"/>
          <w:b w:val="false"/>
          <w:i w:val="false"/>
          <w:color w:val="000000"/>
          <w:sz w:val="28"/>
        </w:rPr>
        <w:t>Assessment of the social worker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 of independence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independence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 (+ or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Ability to self-care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Ability to self-care at created necessary conditions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Ability to self-care with the assistance of other people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Inability to self-care and full dependence on other people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Ability of unassisted movement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Ability of unassisted movement using auxiliary aids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Ability of unassisted movement using auxiliary aids and an individual assistant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Inability of unassisted movement</w:t>
            </w:r>
          </w:p>
          <w:p>
            <w:pPr>
              <w:spacing w:after="20"/>
              <w:ind w:left="20"/>
              <w:jc w:val="both"/>
            </w:pPr>
            <w:r>
              <w:rPr>
                <w:rFonts w:ascii="Times New Roman"/>
                <w:b w:val="false"/>
                <w:i w:val="false"/>
                <w:color w:val="000000"/>
                <w:sz w:val="20"/>
              </w:rPr>
              <w:t>and full dependence on other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Ability </w:t>
            </w:r>
          </w:p>
          <w:p>
            <w:pPr>
              <w:spacing w:after="20"/>
              <w:ind w:left="20"/>
              <w:jc w:val="both"/>
            </w:pPr>
            <w:r>
              <w:rPr>
                <w:rFonts w:ascii="Times New Roman"/>
                <w:b w:val="false"/>
                <w:i w:val="false"/>
                <w:color w:val="000000"/>
                <w:sz w:val="20"/>
              </w:rPr>
              <w:t xml:space="preserve"> to learn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Ability to learn with the use of assistive devices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Ability to learn with the use of assistive devices at special educational institutions or at home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Inability to learn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Ability of labor activity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Ability of labor activity in accordance with content</w:t>
            </w:r>
          </w:p>
          <w:p>
            <w:pPr>
              <w:spacing w:after="20"/>
              <w:ind w:left="20"/>
              <w:jc w:val="both"/>
            </w:pPr>
            <w:r>
              <w:rPr>
                <w:rFonts w:ascii="Times New Roman"/>
                <w:b w:val="false"/>
                <w:i w:val="false"/>
                <w:color w:val="000000"/>
                <w:sz w:val="20"/>
              </w:rPr>
              <w:t xml:space="preserve"> requirements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Partly capable of  independent labor activity with other persons’ assistance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Inability for labor activity and full dependence on other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assessment</w:t>
            </w:r>
            <w:r>
              <w:br/>
            </w:r>
            <w:r>
              <w:rPr>
                <w:rFonts w:ascii="Times New Roman"/>
                <w:b w:val="false"/>
                <w:i w:val="false"/>
                <w:color w:val="000000"/>
                <w:sz w:val="20"/>
              </w:rPr>
              <w:t>and determination of the need</w:t>
            </w:r>
            <w:r>
              <w:br/>
            </w:r>
            <w:r>
              <w:rPr>
                <w:rFonts w:ascii="Times New Roman"/>
                <w:b w:val="false"/>
                <w:i w:val="false"/>
                <w:color w:val="000000"/>
                <w:sz w:val="20"/>
              </w:rPr>
              <w:t>for special social services</w:t>
            </w:r>
          </w:p>
        </w:tc>
      </w:tr>
    </w:tbl>
    <w:p>
      <w:pPr>
        <w:spacing w:after="0"/>
        <w:ind w:left="0"/>
        <w:jc w:val="left"/>
      </w:pPr>
      <w:r>
        <w:rPr>
          <w:rFonts w:ascii="Times New Roman"/>
          <w:b/>
          <w:i w:val="false"/>
          <w:color w:val="000000"/>
        </w:rPr>
        <w:t xml:space="preserve"> Determination of ability of independence in social maladaptation</w:t>
      </w:r>
    </w:p>
    <w:p>
      <w:pPr>
        <w:spacing w:after="0"/>
        <w:ind w:left="0"/>
        <w:jc w:val="both"/>
      </w:pPr>
      <w:r>
        <w:rPr>
          <w:rFonts w:ascii="Times New Roman"/>
          <w:b w:val="false"/>
          <w:i w:val="false"/>
          <w:color w:val="ff0000"/>
          <w:sz w:val="28"/>
        </w:rPr>
        <w:t>
      Footnote. Appendix 2 - as amended by the order of the Minister of Labor and Social Protection of the Population of the Republic of Kazakhstan  dated 20.09.2021 No. 340 (shall be enforced upon expiry of ten calendar days after the date of its first official publication).</w:t>
      </w:r>
    </w:p>
    <w:p>
      <w:pPr>
        <w:spacing w:after="0"/>
        <w:ind w:left="0"/>
        <w:jc w:val="both"/>
      </w:pPr>
      <w:r>
        <w:rPr>
          <w:rFonts w:ascii="Times New Roman"/>
          <w:b w:val="false"/>
          <w:i w:val="false"/>
          <w:color w:val="000000"/>
          <w:sz w:val="28"/>
        </w:rPr>
        <w:t>
      Surname, name, patronymic (if any) ______________________________________</w:t>
      </w:r>
    </w:p>
    <w:p>
      <w:pPr>
        <w:spacing w:after="0"/>
        <w:ind w:left="0"/>
        <w:jc w:val="both"/>
      </w:pPr>
      <w:r>
        <w:rPr>
          <w:rFonts w:ascii="Times New Roman"/>
          <w:b w:val="false"/>
          <w:i w:val="false"/>
          <w:color w:val="000000"/>
          <w:sz w:val="28"/>
        </w:rPr>
        <w:t>date of birth _____________________________________________________________</w:t>
      </w:r>
    </w:p>
    <w:p>
      <w:pPr>
        <w:spacing w:after="0"/>
        <w:ind w:left="0"/>
        <w:jc w:val="both"/>
      </w:pPr>
      <w:r>
        <w:rPr>
          <w:rFonts w:ascii="Times New Roman"/>
          <w:b w:val="false"/>
          <w:i w:val="false"/>
          <w:color w:val="000000"/>
          <w:sz w:val="28"/>
        </w:rPr>
        <w:t>Date of assessment _______________________________________________________________</w:t>
      </w:r>
    </w:p>
    <w:p>
      <w:pPr>
        <w:spacing w:after="0"/>
        <w:ind w:left="0"/>
        <w:jc w:val="both"/>
      </w:pPr>
      <w:r>
        <w:rPr>
          <w:rFonts w:ascii="Times New Roman"/>
          <w:b w:val="false"/>
          <w:i w:val="false"/>
          <w:color w:val="000000"/>
          <w:sz w:val="28"/>
        </w:rPr>
        <w:t>Ground ________________________________________________________________</w:t>
      </w:r>
    </w:p>
    <w:p>
      <w:pPr>
        <w:spacing w:after="0"/>
        <w:ind w:left="0"/>
        <w:jc w:val="both"/>
      </w:pPr>
      <w:r>
        <w:rPr>
          <w:rFonts w:ascii="Times New Roman"/>
          <w:b w:val="false"/>
          <w:i w:val="false"/>
          <w:color w:val="000000"/>
          <w:sz w:val="28"/>
        </w:rPr>
        <w:t>Assessment of the social worker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Criteria of independence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Degree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Restrictions  of independence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Mark  (+ or -)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Ability for independent education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Ability for independent education in educational institutions of general type with observance of special regime of educational process and/or with the use of assistive devices, and/or assisted by other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Ability for independent education only in special educational institutions </w:t>
            </w:r>
          </w:p>
          <w:p>
            <w:pPr>
              <w:spacing w:after="20"/>
              <w:ind w:left="20"/>
              <w:jc w:val="both"/>
            </w:pPr>
            <w:r>
              <w:rPr>
                <w:rFonts w:ascii="Times New Roman"/>
                <w:b w:val="false"/>
                <w:i w:val="false"/>
                <w:color w:val="000000"/>
                <w:sz w:val="20"/>
              </w:rPr>
              <w:t>
 or on special programmes at home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Inability for independent education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Ability for labor activity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Ability to independently carry out labor activity, but at reduced skills  or reduced volume of  production activity, inability </w:t>
            </w:r>
          </w:p>
          <w:p>
            <w:pPr>
              <w:spacing w:after="20"/>
              <w:ind w:left="20"/>
              <w:jc w:val="both"/>
            </w:pPr>
            <w:r>
              <w:rPr>
                <w:rFonts w:ascii="Times New Roman"/>
                <w:b w:val="false"/>
                <w:i w:val="false"/>
                <w:color w:val="000000"/>
                <w:sz w:val="20"/>
              </w:rPr>
              <w:t>to perform work in his/her profession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Ability to independently carry out labor activity in specially created conditions with the use of assistive devices  and/or specially equipped  work place, and/or with assistance of  other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Inability to carry out labor activity independently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Orientation ability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Ability for independent orientation, but with the use of assistive devices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Ability for independent  orientation, requiring assistance of other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Inability for independent orientation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ability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Ability for independent  communication, characterized  by slow speed, decreased amount of assimilation, receipt and transmission of information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Ability for independent  communication with the use of  assistive devices and/or assisted by other persons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Inability for  independent communication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Ability to control own behavior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Partial decrease in the ability to independently control own behavior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Ability to partially or fully independently </w:t>
            </w:r>
          </w:p>
          <w:p>
            <w:pPr>
              <w:spacing w:after="20"/>
              <w:ind w:left="20"/>
              <w:jc w:val="both"/>
            </w:pPr>
            <w:r>
              <w:rPr>
                <w:rFonts w:ascii="Times New Roman"/>
                <w:b w:val="false"/>
                <w:i w:val="false"/>
                <w:color w:val="000000"/>
                <w:sz w:val="20"/>
              </w:rPr>
              <w:t xml:space="preserve"> control own behavior only with other persons’ assistance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Inability to independently control own behavior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assessment</w:t>
            </w:r>
            <w:r>
              <w:br/>
            </w:r>
            <w:r>
              <w:rPr>
                <w:rFonts w:ascii="Times New Roman"/>
                <w:b w:val="false"/>
                <w:i w:val="false"/>
                <w:color w:val="000000"/>
                <w:sz w:val="20"/>
              </w:rPr>
              <w:t>and determination of the need</w:t>
            </w:r>
            <w:r>
              <w:br/>
            </w:r>
            <w:r>
              <w:rPr>
                <w:rFonts w:ascii="Times New Roman"/>
                <w:b w:val="false"/>
                <w:i w:val="false"/>
                <w:color w:val="000000"/>
                <w:sz w:val="20"/>
              </w:rPr>
              <w:t>for special social services</w:t>
            </w:r>
          </w:p>
        </w:tc>
      </w:tr>
    </w:tbl>
    <w:p>
      <w:pPr>
        <w:spacing w:after="0"/>
        <w:ind w:left="0"/>
        <w:jc w:val="left"/>
      </w:pPr>
      <w:r>
        <w:rPr>
          <w:rFonts w:ascii="Times New Roman"/>
          <w:b/>
          <w:i w:val="false"/>
          <w:color w:val="000000"/>
        </w:rPr>
        <w:t xml:space="preserve"> Determination of ability for independence</w:t>
      </w:r>
      <w:r>
        <w:br/>
      </w:r>
      <w:r>
        <w:rPr>
          <w:rFonts w:ascii="Times New Roman"/>
          <w:b/>
          <w:i w:val="false"/>
          <w:color w:val="000000"/>
        </w:rPr>
        <w:t>at social deprivation</w:t>
      </w:r>
    </w:p>
    <w:p>
      <w:pPr>
        <w:spacing w:after="0"/>
        <w:ind w:left="0"/>
        <w:jc w:val="both"/>
      </w:pPr>
      <w:r>
        <w:rPr>
          <w:rFonts w:ascii="Times New Roman"/>
          <w:b w:val="false"/>
          <w:i w:val="false"/>
          <w:color w:val="000000"/>
          <w:sz w:val="28"/>
        </w:rPr>
        <w:t>
      Full name ______________________</w:t>
      </w:r>
    </w:p>
    <w:p>
      <w:pPr>
        <w:spacing w:after="0"/>
        <w:ind w:left="0"/>
        <w:jc w:val="both"/>
      </w:pPr>
      <w:r>
        <w:rPr>
          <w:rFonts w:ascii="Times New Roman"/>
          <w:b w:val="false"/>
          <w:i w:val="false"/>
          <w:color w:val="000000"/>
          <w:sz w:val="28"/>
        </w:rPr>
        <w:t>
      Date of birth _________________________________________________</w:t>
      </w:r>
    </w:p>
    <w:p>
      <w:pPr>
        <w:spacing w:after="0"/>
        <w:ind w:left="0"/>
        <w:jc w:val="both"/>
      </w:pPr>
      <w:r>
        <w:rPr>
          <w:rFonts w:ascii="Times New Roman"/>
          <w:b w:val="false"/>
          <w:i w:val="false"/>
          <w:color w:val="000000"/>
          <w:sz w:val="28"/>
        </w:rPr>
        <w:t>
      Date of assessment ___________________________________________________</w:t>
      </w:r>
    </w:p>
    <w:p>
      <w:pPr>
        <w:spacing w:after="0"/>
        <w:ind w:left="0"/>
        <w:jc w:val="both"/>
      </w:pPr>
      <w:r>
        <w:rPr>
          <w:rFonts w:ascii="Times New Roman"/>
          <w:b w:val="false"/>
          <w:i w:val="false"/>
          <w:color w:val="000000"/>
          <w:sz w:val="28"/>
        </w:rPr>
        <w:t>
      Ground _____________________________________________________</w:t>
      </w:r>
    </w:p>
    <w:p>
      <w:pPr>
        <w:spacing w:after="0"/>
        <w:ind w:left="0"/>
        <w:jc w:val="both"/>
      </w:pPr>
      <w:r>
        <w:rPr>
          <w:rFonts w:ascii="Times New Roman"/>
          <w:b w:val="false"/>
          <w:i w:val="false"/>
          <w:color w:val="000000"/>
          <w:sz w:val="28"/>
        </w:rPr>
        <w:t>
      Assessment of social worker 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Criteria </w:t>
            </w:r>
          </w:p>
          <w:p>
            <w:pPr>
              <w:spacing w:after="20"/>
              <w:ind w:left="20"/>
              <w:jc w:val="both"/>
            </w:pPr>
            <w:r>
              <w:rPr>
                <w:rFonts w:ascii="Times New Roman"/>
                <w:b w:val="false"/>
                <w:i w:val="false"/>
                <w:color w:val="000000"/>
                <w:sz w:val="20"/>
              </w:rPr>
              <w:t xml:space="preserve">
of independence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Restrictions </w:t>
            </w:r>
          </w:p>
          <w:p>
            <w:pPr>
              <w:spacing w:after="20"/>
              <w:ind w:left="20"/>
              <w:jc w:val="both"/>
            </w:pPr>
            <w:r>
              <w:rPr>
                <w:rFonts w:ascii="Times New Roman"/>
                <w:b w:val="false"/>
                <w:i w:val="false"/>
                <w:color w:val="000000"/>
                <w:sz w:val="20"/>
              </w:rPr>
              <w:t xml:space="preserve">
of independence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Mark </w:t>
            </w:r>
          </w:p>
          <w:p>
            <w:pPr>
              <w:spacing w:after="20"/>
              <w:ind w:left="20"/>
              <w:jc w:val="both"/>
            </w:pPr>
            <w:r>
              <w:rPr>
                <w:rFonts w:ascii="Times New Roman"/>
                <w:b w:val="false"/>
                <w:i w:val="false"/>
                <w:color w:val="000000"/>
                <w:sz w:val="20"/>
              </w:rPr>
              <w:t xml:space="preserve">
(+ or -)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Ability </w:t>
            </w:r>
          </w:p>
          <w:p>
            <w:pPr>
              <w:spacing w:after="20"/>
              <w:ind w:left="20"/>
              <w:jc w:val="both"/>
            </w:pPr>
            <w:r>
              <w:rPr>
                <w:rFonts w:ascii="Times New Roman"/>
                <w:b w:val="false"/>
                <w:i w:val="false"/>
                <w:color w:val="000000"/>
                <w:sz w:val="20"/>
              </w:rPr>
              <w:t xml:space="preserve">
for self-care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Partly capable of </w:t>
            </w:r>
          </w:p>
          <w:p>
            <w:pPr>
              <w:spacing w:after="20"/>
              <w:ind w:left="20"/>
              <w:jc w:val="both"/>
            </w:pPr>
            <w:r>
              <w:rPr>
                <w:rFonts w:ascii="Times New Roman"/>
                <w:b w:val="false"/>
                <w:i w:val="false"/>
                <w:color w:val="000000"/>
                <w:sz w:val="20"/>
              </w:rPr>
              <w:t xml:space="preserve">
self-service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Partly capable of </w:t>
            </w:r>
          </w:p>
          <w:p>
            <w:pPr>
              <w:spacing w:after="20"/>
              <w:ind w:left="20"/>
              <w:jc w:val="both"/>
            </w:pPr>
            <w:r>
              <w:rPr>
                <w:rFonts w:ascii="Times New Roman"/>
                <w:b w:val="false"/>
                <w:i w:val="false"/>
                <w:color w:val="000000"/>
                <w:sz w:val="20"/>
              </w:rPr>
              <w:t xml:space="preserve">
self-care at other persons’ assistance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Inability of </w:t>
            </w:r>
          </w:p>
          <w:p>
            <w:pPr>
              <w:spacing w:after="20"/>
              <w:ind w:left="20"/>
              <w:jc w:val="both"/>
            </w:pPr>
            <w:r>
              <w:rPr>
                <w:rFonts w:ascii="Times New Roman"/>
                <w:b w:val="false"/>
                <w:i w:val="false"/>
                <w:color w:val="000000"/>
                <w:sz w:val="20"/>
              </w:rPr>
              <w:t xml:space="preserve">
self-care and full dependence </w:t>
            </w:r>
          </w:p>
          <w:p>
            <w:pPr>
              <w:spacing w:after="20"/>
              <w:ind w:left="20"/>
              <w:jc w:val="both"/>
            </w:pPr>
            <w:r>
              <w:rPr>
                <w:rFonts w:ascii="Times New Roman"/>
                <w:b w:val="false"/>
                <w:i w:val="false"/>
                <w:color w:val="000000"/>
                <w:sz w:val="20"/>
              </w:rPr>
              <w:t xml:space="preserve">
on other people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Ability for </w:t>
            </w:r>
          </w:p>
          <w:p>
            <w:pPr>
              <w:spacing w:after="20"/>
              <w:ind w:left="20"/>
              <w:jc w:val="both"/>
            </w:pPr>
            <w:r>
              <w:rPr>
                <w:rFonts w:ascii="Times New Roman"/>
                <w:b w:val="false"/>
                <w:i w:val="false"/>
                <w:color w:val="000000"/>
                <w:sz w:val="20"/>
              </w:rPr>
              <w:t xml:space="preserve">
independent labor activity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Partly capable of </w:t>
            </w:r>
          </w:p>
          <w:p>
            <w:pPr>
              <w:spacing w:after="20"/>
              <w:ind w:left="20"/>
              <w:jc w:val="both"/>
            </w:pPr>
            <w:r>
              <w:rPr>
                <w:rFonts w:ascii="Times New Roman"/>
                <w:b w:val="false"/>
                <w:i w:val="false"/>
                <w:color w:val="000000"/>
                <w:sz w:val="20"/>
              </w:rPr>
              <w:t>
independent labor activity</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Partly capable of </w:t>
            </w:r>
          </w:p>
          <w:p>
            <w:pPr>
              <w:spacing w:after="20"/>
              <w:ind w:left="20"/>
              <w:jc w:val="both"/>
            </w:pPr>
            <w:r>
              <w:rPr>
                <w:rFonts w:ascii="Times New Roman"/>
                <w:b w:val="false"/>
                <w:i w:val="false"/>
                <w:color w:val="000000"/>
                <w:sz w:val="20"/>
              </w:rPr>
              <w:t>
independent labor activity</w:t>
            </w:r>
          </w:p>
          <w:p>
            <w:pPr>
              <w:spacing w:after="20"/>
              <w:ind w:left="20"/>
              <w:jc w:val="both"/>
            </w:pPr>
            <w:r>
              <w:rPr>
                <w:rFonts w:ascii="Times New Roman"/>
                <w:b w:val="false"/>
                <w:i w:val="false"/>
                <w:color w:val="000000"/>
                <w:sz w:val="20"/>
              </w:rPr>
              <w:t>
at other persons’ assistance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Inability for</w:t>
            </w:r>
          </w:p>
          <w:p>
            <w:pPr>
              <w:spacing w:after="20"/>
              <w:ind w:left="20"/>
              <w:jc w:val="both"/>
            </w:pPr>
            <w:r>
              <w:rPr>
                <w:rFonts w:ascii="Times New Roman"/>
                <w:b w:val="false"/>
                <w:i w:val="false"/>
                <w:color w:val="000000"/>
                <w:sz w:val="20"/>
              </w:rPr>
              <w:t xml:space="preserve">
labor activity </w:t>
            </w:r>
          </w:p>
          <w:p>
            <w:pPr>
              <w:spacing w:after="20"/>
              <w:ind w:left="20"/>
              <w:jc w:val="both"/>
            </w:pPr>
            <w:r>
              <w:rPr>
                <w:rFonts w:ascii="Times New Roman"/>
                <w:b w:val="false"/>
                <w:i w:val="false"/>
                <w:color w:val="000000"/>
                <w:sz w:val="20"/>
              </w:rPr>
              <w:t xml:space="preserve">
and full dependence </w:t>
            </w:r>
          </w:p>
          <w:p>
            <w:pPr>
              <w:spacing w:after="20"/>
              <w:ind w:left="20"/>
              <w:jc w:val="both"/>
            </w:pPr>
            <w:r>
              <w:rPr>
                <w:rFonts w:ascii="Times New Roman"/>
                <w:b w:val="false"/>
                <w:i w:val="false"/>
                <w:color w:val="000000"/>
                <w:sz w:val="20"/>
              </w:rPr>
              <w:t xml:space="preserve">
on others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assessment</w:t>
            </w:r>
            <w:r>
              <w:br/>
            </w:r>
            <w:r>
              <w:rPr>
                <w:rFonts w:ascii="Times New Roman"/>
                <w:b w:val="false"/>
                <w:i w:val="false"/>
                <w:color w:val="000000"/>
                <w:sz w:val="20"/>
              </w:rPr>
              <w:t>and determination of the need</w:t>
            </w:r>
            <w:r>
              <w:br/>
            </w:r>
            <w:r>
              <w:rPr>
                <w:rFonts w:ascii="Times New Roman"/>
                <w:b w:val="false"/>
                <w:i w:val="false"/>
                <w:color w:val="000000"/>
                <w:sz w:val="20"/>
              </w:rPr>
              <w:t>for special social services</w:t>
            </w:r>
          </w:p>
        </w:tc>
      </w:tr>
    </w:tbl>
    <w:p>
      <w:pPr>
        <w:spacing w:after="0"/>
        <w:ind w:left="0"/>
        <w:jc w:val="left"/>
      </w:pPr>
      <w:r>
        <w:rPr>
          <w:rFonts w:ascii="Times New Roman"/>
          <w:b/>
          <w:i w:val="false"/>
          <w:color w:val="000000"/>
        </w:rPr>
        <w:t xml:space="preserve"> Assessment of social environment</w:t>
      </w:r>
    </w:p>
    <w:p>
      <w:pPr>
        <w:spacing w:after="0"/>
        <w:ind w:left="0"/>
        <w:jc w:val="both"/>
      </w:pPr>
      <w:r>
        <w:rPr>
          <w:rFonts w:ascii="Times New Roman"/>
          <w:b w:val="false"/>
          <w:i w:val="false"/>
          <w:color w:val="000000"/>
          <w:sz w:val="28"/>
        </w:rPr>
        <w:t>
      Full name ______________________</w:t>
      </w:r>
    </w:p>
    <w:p>
      <w:pPr>
        <w:spacing w:after="0"/>
        <w:ind w:left="0"/>
        <w:jc w:val="both"/>
      </w:pPr>
      <w:r>
        <w:rPr>
          <w:rFonts w:ascii="Times New Roman"/>
          <w:b w:val="false"/>
          <w:i w:val="false"/>
          <w:color w:val="000000"/>
          <w:sz w:val="28"/>
        </w:rPr>
        <w:t>
      Date of birth _________________________________________________</w:t>
      </w:r>
    </w:p>
    <w:p>
      <w:pPr>
        <w:spacing w:after="0"/>
        <w:ind w:left="0"/>
        <w:jc w:val="both"/>
      </w:pPr>
      <w:r>
        <w:rPr>
          <w:rFonts w:ascii="Times New Roman"/>
          <w:b w:val="false"/>
          <w:i w:val="false"/>
          <w:color w:val="000000"/>
          <w:sz w:val="28"/>
        </w:rPr>
        <w:t>
      Date of assessment ___________________________________________________</w:t>
      </w:r>
    </w:p>
    <w:p>
      <w:pPr>
        <w:spacing w:after="0"/>
        <w:ind w:left="0"/>
        <w:jc w:val="both"/>
      </w:pPr>
      <w:r>
        <w:rPr>
          <w:rFonts w:ascii="Times New Roman"/>
          <w:b w:val="false"/>
          <w:i w:val="false"/>
          <w:color w:val="000000"/>
          <w:sz w:val="28"/>
        </w:rPr>
        <w:t>
      Ground _____________________________________________________</w:t>
      </w:r>
    </w:p>
    <w:p>
      <w:pPr>
        <w:spacing w:after="0"/>
        <w:ind w:left="0"/>
        <w:jc w:val="both"/>
      </w:pPr>
      <w:r>
        <w:rPr>
          <w:rFonts w:ascii="Times New Roman"/>
          <w:b w:val="false"/>
          <w:i w:val="false"/>
          <w:color w:val="000000"/>
          <w:sz w:val="28"/>
        </w:rPr>
        <w:t>
      Assessment of social worker 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Assessment of social environment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Orphanhood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Absence of parental care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dysfunction of cohabitating family members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permanent residence of the family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Deprivation degree (destituteness) of the family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Abusive treatment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Chronical diseases and health condition of cohabitating family members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Bad habits of cohabitating family members: abuse of alcohol, drugs, smoking etc.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Attitude to religion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Nature of family relations, conflict behavior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Parenting style (overprotectiveness, overly control, neglect, lack of care etc.)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Willingness of cohabitating family members to participate in educational, developmental process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and labor characteristics (profession, education of cohabitating family members)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and household features (distribution of household duties in the family, contribution of the person in difficult life situation to the family, household duties of the person in a difficult life situation)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Leisure time of the family (share of the person in a difficult life situation, together with other family members in their free time \ rest)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Socio-legal features and problems of the family (legal past and present, socio-legal safety of the person in a difficult life situation in the family)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