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1f123" w14:textId="821f1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Expert Examination of Production of Foreign Television and Radio Channels That Have Submitted Applications for Registration for Compliance with the Legislation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Acting Minister for Investment and Development of the Republic of Kazakhstan No. 75 dated January 26, 2016. Registered with the Ministry of Justice of the Republic of Kazakhstan on February 24, 2016 under. No. 13209.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compliance with subparagraph 3-2) of paragraph 1 of Article 7 of the Law of the Republic of Kazakhstan dated January 18, 2012 “On Broadcasting” </w:t>
      </w:r>
      <w:r>
        <w:rPr>
          <w:rFonts w:ascii="Times New Roman"/>
          <w:b/>
          <w:i w:val="false"/>
          <w:color w:val="000000"/>
          <w:sz w:val="28"/>
        </w:rPr>
        <w:t>I HEREBY ORDER</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That the attached Rules for the Expert Examination of Products of Foreign Television and Radio Channels That Have Submitted Applications for Registration for Compliance with the Legislation of the Republic of Kazakhstan shall be approved.</w:t>
      </w:r>
    </w:p>
    <w:bookmarkEnd w:id="1"/>
    <w:bookmarkStart w:name="z3" w:id="2"/>
    <w:p>
      <w:pPr>
        <w:spacing w:after="0"/>
        <w:ind w:left="0"/>
        <w:jc w:val="both"/>
      </w:pPr>
      <w:r>
        <w:rPr>
          <w:rFonts w:ascii="Times New Roman"/>
          <w:b w:val="false"/>
          <w:i w:val="false"/>
          <w:color w:val="000000"/>
          <w:sz w:val="28"/>
        </w:rPr>
        <w:t>
      2. The State Control Committee in the Sphere of Communication, Informatization and Media of the Ministry for Investment and Development of the Republic of Kazakhstan (Kazangap T. B) shall:</w:t>
      </w:r>
    </w:p>
    <w:bookmarkEnd w:id="2"/>
    <w:bookmarkStart w:name="z4" w:id="3"/>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within ten calendar days after the state registration of this order with the Ministry of Justice of the Republic of Kazakhstan, send a copy hereof in print and electronic form for official publication in periodicals and Adilet, the legal information system, as well as to the Republican Center for Legal Information for inclusion into the Reference Control Bank of Regulatory Legal Acts of the Republic of Kazakhstan;</w:t>
      </w:r>
    </w:p>
    <w:bookmarkEnd w:id="4"/>
    <w:bookmarkStart w:name="z6" w:id="5"/>
    <w:p>
      <w:pPr>
        <w:spacing w:after="0"/>
        <w:ind w:left="0"/>
        <w:jc w:val="both"/>
      </w:pPr>
      <w:r>
        <w:rPr>
          <w:rFonts w:ascii="Times New Roman"/>
          <w:b w:val="false"/>
          <w:i w:val="false"/>
          <w:color w:val="000000"/>
          <w:sz w:val="28"/>
        </w:rPr>
        <w:t>
      3) place this order on the Internet resource of the Ministry for Investment and Development of the Republic of Kazakhstan and on the web-portal of government agencies;</w:t>
      </w:r>
    </w:p>
    <w:bookmarkEnd w:id="5"/>
    <w:bookmarkStart w:name="z7" w:id="6"/>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submit to the Legal Department of the Ministry for Investment and Development of the Republic of Kazakhstan the information on the implementation of measures provided for in subparagraphs 1), 2) and 3) of paragraph 2 of this order.</w:t>
      </w:r>
    </w:p>
    <w:bookmarkEnd w:id="6"/>
    <w:bookmarkStart w:name="z8" w:id="7"/>
    <w:p>
      <w:pPr>
        <w:spacing w:after="0"/>
        <w:ind w:left="0"/>
        <w:jc w:val="both"/>
      </w:pPr>
      <w:r>
        <w:rPr>
          <w:rFonts w:ascii="Times New Roman"/>
          <w:b w:val="false"/>
          <w:i w:val="false"/>
          <w:color w:val="000000"/>
          <w:sz w:val="28"/>
        </w:rPr>
        <w:t>
      3. The control over the execution of this order shall be assigned to the supervising Vice-Minister for Investment and Development of the Republic of Kazakhstan.</w:t>
      </w:r>
    </w:p>
    <w:bookmarkEnd w:id="7"/>
    <w:bookmarkStart w:name="z9" w:id="8"/>
    <w:p>
      <w:pPr>
        <w:spacing w:after="0"/>
        <w:ind w:left="0"/>
        <w:jc w:val="both"/>
      </w:pPr>
      <w:r>
        <w:rPr>
          <w:rFonts w:ascii="Times New Roman"/>
          <w:b w:val="false"/>
          <w:i w:val="false"/>
          <w:color w:val="000000"/>
          <w:sz w:val="28"/>
        </w:rPr>
        <w:t xml:space="preserve">
      4. This order shall come into force on January 1, 2017. </w:t>
      </w:r>
    </w:p>
    <w:bookmarkEnd w:id="8"/>
    <w:tbl>
      <w:tblPr>
        <w:tblW w:w="0" w:type="auto"/>
        <w:tblCellSpacing w:w="0" w:type="auto"/>
        <w:tblBorders>
          <w:top w:val="none"/>
          <w:left w:val="none"/>
          <w:bottom w:val="none"/>
          <w:right w:val="none"/>
          <w:insideH w:val="none"/>
          <w:insideV w:val="none"/>
        </w:tblBorders>
      </w:tblPr>
      <w:tblGrid>
        <w:gridCol w:w="7779"/>
        <w:gridCol w:w="4221"/>
      </w:tblGrid>
      <w:tr>
        <w:trPr>
          <w:trHeight w:val="30" w:hRule="atLeast"/>
        </w:trPr>
        <w:tc>
          <w:tcPr>
            <w:tcW w:w="777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w:t>
            </w:r>
            <w:r>
              <w:br/>
            </w:r>
            <w:r>
              <w:rPr>
                <w:rFonts w:ascii="Times New Roman"/>
                <w:b w:val="false"/>
                <w:i/>
                <w:color w:val="000000"/>
                <w:sz w:val="20"/>
              </w:rPr>
              <w:t>for Investment and Development</w:t>
            </w:r>
            <w:r>
              <w:br/>
            </w:r>
            <w:r>
              <w:rPr>
                <w:rFonts w:ascii="Times New Roman"/>
                <w:b w:val="false"/>
                <w:i/>
                <w:color w:val="000000"/>
                <w:sz w:val="20"/>
              </w:rPr>
              <w:t>of the Republic of Kazakhstan</w:t>
            </w:r>
            <w:r>
              <w:rPr>
                <w:rFonts w:ascii="Times New Roman"/>
                <w:b w:val="false"/>
                <w:i w:val="false"/>
                <w:color w:val="000000"/>
                <w:sz w:val="20"/>
              </w:rPr>
              <w:t>
</w:t>
            </w:r>
          </w:p>
        </w:tc>
        <w:tc>
          <w:tcPr>
            <w:tcW w:w="42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Kassymbek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Acting Minister </w:t>
            </w:r>
            <w:r>
              <w:br/>
            </w:r>
            <w:r>
              <w:rPr>
                <w:rFonts w:ascii="Times New Roman"/>
                <w:b w:val="false"/>
                <w:i w:val="false"/>
                <w:color w:val="000000"/>
                <w:sz w:val="20"/>
              </w:rPr>
              <w:t xml:space="preserve">for Investment and Development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75 dated January 26, 2016 </w:t>
            </w:r>
          </w:p>
        </w:tc>
      </w:tr>
    </w:tbl>
    <w:bookmarkStart w:name="z11" w:id="9"/>
    <w:p>
      <w:pPr>
        <w:spacing w:after="0"/>
        <w:ind w:left="0"/>
        <w:jc w:val="left"/>
      </w:pPr>
      <w:r>
        <w:rPr>
          <w:rFonts w:ascii="Times New Roman"/>
          <w:b/>
          <w:i w:val="false"/>
          <w:color w:val="000000"/>
        </w:rPr>
        <w:t xml:space="preserve"> Rules </w:t>
      </w:r>
      <w:r>
        <w:br/>
      </w:r>
      <w:r>
        <w:rPr>
          <w:rFonts w:ascii="Times New Roman"/>
          <w:b/>
          <w:i w:val="false"/>
          <w:color w:val="000000"/>
        </w:rPr>
        <w:t>for the Expert Examination of Products of Foreign Television and Radio Channels That</w:t>
      </w:r>
      <w:r>
        <w:br/>
      </w:r>
      <w:r>
        <w:rPr>
          <w:rFonts w:ascii="Times New Roman"/>
          <w:b/>
          <w:i w:val="false"/>
          <w:color w:val="000000"/>
        </w:rPr>
        <w:t>Have Submitted Applications for Registration for Compliance with the Legislation of the Republic of Kazakhstan</w:t>
      </w:r>
      <w:r>
        <w:br/>
      </w:r>
      <w:r>
        <w:br/>
      </w:r>
      <w:r>
        <w:rPr>
          <w:rFonts w:ascii="Times New Roman"/>
          <w:b/>
          <w:i w:val="false"/>
          <w:color w:val="000000"/>
        </w:rPr>
        <w:t>1. General Provisions</w:t>
      </w:r>
    </w:p>
    <w:bookmarkEnd w:id="9"/>
    <w:bookmarkStart w:name="z12" w:id="10"/>
    <w:p>
      <w:pPr>
        <w:spacing w:after="0"/>
        <w:ind w:left="0"/>
        <w:jc w:val="both"/>
      </w:pPr>
      <w:r>
        <w:rPr>
          <w:rFonts w:ascii="Times New Roman"/>
          <w:b w:val="false"/>
          <w:i w:val="false"/>
          <w:color w:val="000000"/>
          <w:sz w:val="28"/>
        </w:rPr>
        <w:t>
      1 . These Rules for the Expert Examination of Products of Foreign Television and Radio Channels That Have Submitted Applications for Registration for Compliance with the Legislation of the Republic of Kazakhstan (hereinafter referred to as the Rules) are developed in accordance with subparagraph 3-2) of paragraph 1 of Article 7 of the Law of the Republic of Kazakhstan dated January 18, 2012 “On Broadcasting” (hereinafter - the Law).</w:t>
      </w:r>
    </w:p>
    <w:bookmarkEnd w:id="10"/>
    <w:bookmarkStart w:name="z13" w:id="11"/>
    <w:p>
      <w:pPr>
        <w:spacing w:after="0"/>
        <w:ind w:left="0"/>
        <w:jc w:val="both"/>
      </w:pPr>
      <w:r>
        <w:rPr>
          <w:rFonts w:ascii="Times New Roman"/>
          <w:b w:val="false"/>
          <w:i w:val="false"/>
          <w:color w:val="000000"/>
          <w:sz w:val="28"/>
        </w:rPr>
        <w:t>
      2. The Rules shall determine the procedure for the expert examination of products of foreign television and radio channels that have submitted applications for registration for compliance with the legislation of the Republic of Kazakhstan.</w:t>
      </w:r>
    </w:p>
    <w:bookmarkEnd w:id="11"/>
    <w:bookmarkStart w:name="z14" w:id="12"/>
    <w:p>
      <w:pPr>
        <w:spacing w:after="0"/>
        <w:ind w:left="0"/>
        <w:jc w:val="both"/>
      </w:pPr>
      <w:r>
        <w:rPr>
          <w:rFonts w:ascii="Times New Roman"/>
          <w:b w:val="false"/>
          <w:i w:val="false"/>
          <w:color w:val="000000"/>
          <w:sz w:val="28"/>
        </w:rPr>
        <w:t>
      3. Expert examination of the products of foreign television and radio channels that have submitted applications for registration for compliance with the legislation of the Republic of Kazakhstan (hereinafter referred to as the examination) shall be carried out by the authorized body in the field of broadcasting (hereinafter referred to as the authorized body).</w:t>
      </w:r>
    </w:p>
    <w:bookmarkEnd w:id="12"/>
    <w:bookmarkStart w:name="z15" w:id="13"/>
    <w:p>
      <w:pPr>
        <w:spacing w:after="0"/>
        <w:ind w:left="0"/>
        <w:jc w:val="both"/>
      </w:pPr>
      <w:r>
        <w:rPr>
          <w:rFonts w:ascii="Times New Roman"/>
          <w:b w:val="false"/>
          <w:i w:val="false"/>
          <w:color w:val="000000"/>
          <w:sz w:val="28"/>
        </w:rPr>
        <w:t>
      4. The expert examination shall be carried out after receipt of an application by the authorized body for registration of a foreign television and radio channel, in the form in compliance with Appendix 1 to these Rules (hereinafter - the application).</w:t>
      </w:r>
    </w:p>
    <w:bookmarkEnd w:id="13"/>
    <w:bookmarkStart w:name="z16" w:id="14"/>
    <w:p>
      <w:pPr>
        <w:spacing w:after="0"/>
        <w:ind w:left="0"/>
        <w:jc w:val="both"/>
      </w:pPr>
      <w:r>
        <w:rPr>
          <w:rFonts w:ascii="Times New Roman"/>
          <w:b w:val="false"/>
          <w:i w:val="false"/>
          <w:color w:val="000000"/>
          <w:sz w:val="28"/>
        </w:rPr>
        <w:t>
      5. The result of the expert examination of the products of foreign television and radio channels that have submitted applications for registration for compliance with the legislation of the Republic of Kazakhstan shall be issued on the basis of an expert opinion of the authorized body.</w:t>
      </w:r>
    </w:p>
    <w:bookmarkEnd w:id="14"/>
    <w:bookmarkStart w:name="z17" w:id="15"/>
    <w:p>
      <w:pPr>
        <w:spacing w:after="0"/>
        <w:ind w:left="0"/>
        <w:jc w:val="both"/>
      </w:pPr>
      <w:r>
        <w:rPr>
          <w:rFonts w:ascii="Times New Roman"/>
          <w:b w:val="false"/>
          <w:i w:val="false"/>
          <w:color w:val="000000"/>
          <w:sz w:val="28"/>
        </w:rPr>
        <w:t>
      6. The area under the expert examination shall be:</w:t>
      </w:r>
    </w:p>
    <w:bookmarkEnd w:id="15"/>
    <w:bookmarkStart w:name="z18" w:id="16"/>
    <w:p>
      <w:pPr>
        <w:spacing w:after="0"/>
        <w:ind w:left="0"/>
        <w:jc w:val="both"/>
      </w:pPr>
      <w:r>
        <w:rPr>
          <w:rFonts w:ascii="Times New Roman"/>
          <w:b w:val="false"/>
          <w:i w:val="false"/>
          <w:color w:val="000000"/>
          <w:sz w:val="28"/>
        </w:rPr>
        <w:t>
      1) the main thematic focus of a foreign television and radio channel;</w:t>
      </w:r>
    </w:p>
    <w:bookmarkEnd w:id="16"/>
    <w:bookmarkStart w:name="z19" w:id="17"/>
    <w:p>
      <w:pPr>
        <w:spacing w:after="0"/>
        <w:ind w:left="0"/>
        <w:jc w:val="both"/>
      </w:pPr>
      <w:r>
        <w:rPr>
          <w:rFonts w:ascii="Times New Roman"/>
          <w:b w:val="false"/>
          <w:i w:val="false"/>
          <w:color w:val="000000"/>
          <w:sz w:val="28"/>
        </w:rPr>
        <w:t>
      2) broadcasting network of a foreign television and radio channel.</w:t>
      </w:r>
    </w:p>
    <w:bookmarkEnd w:id="17"/>
    <w:bookmarkStart w:name="z20" w:id="18"/>
    <w:p>
      <w:pPr>
        <w:spacing w:after="0"/>
        <w:ind w:left="0"/>
        <w:jc w:val="both"/>
      </w:pPr>
      <w:r>
        <w:rPr>
          <w:rFonts w:ascii="Times New Roman"/>
          <w:b w:val="false"/>
          <w:i w:val="false"/>
          <w:color w:val="000000"/>
          <w:sz w:val="28"/>
        </w:rPr>
        <w:t>
      7. The expert examination shall include:</w:t>
      </w:r>
    </w:p>
    <w:bookmarkEnd w:id="18"/>
    <w:bookmarkStart w:name="z21" w:id="19"/>
    <w:p>
      <w:pPr>
        <w:spacing w:after="0"/>
        <w:ind w:left="0"/>
        <w:jc w:val="both"/>
      </w:pPr>
      <w:r>
        <w:rPr>
          <w:rFonts w:ascii="Times New Roman"/>
          <w:b w:val="false"/>
          <w:i w:val="false"/>
          <w:color w:val="000000"/>
          <w:sz w:val="28"/>
        </w:rPr>
        <w:t>
      1) verification of the main thematic focus of a foreign television and radio channel;</w:t>
      </w:r>
    </w:p>
    <w:bookmarkEnd w:id="19"/>
    <w:bookmarkStart w:name="z22" w:id="20"/>
    <w:p>
      <w:pPr>
        <w:spacing w:after="0"/>
        <w:ind w:left="0"/>
        <w:jc w:val="both"/>
      </w:pPr>
      <w:r>
        <w:rPr>
          <w:rFonts w:ascii="Times New Roman"/>
          <w:b w:val="false"/>
          <w:i w:val="false"/>
          <w:color w:val="000000"/>
          <w:sz w:val="28"/>
        </w:rPr>
        <w:t>
      2) checking the broadcasting grid of a foreign television and radio channel;</w:t>
      </w:r>
    </w:p>
    <w:bookmarkEnd w:id="20"/>
    <w:bookmarkStart w:name="z23" w:id="21"/>
    <w:p>
      <w:pPr>
        <w:spacing w:after="0"/>
        <w:ind w:left="0"/>
        <w:jc w:val="both"/>
      </w:pPr>
      <w:r>
        <w:rPr>
          <w:rFonts w:ascii="Times New Roman"/>
          <w:b w:val="false"/>
          <w:i w:val="false"/>
          <w:color w:val="000000"/>
          <w:sz w:val="28"/>
        </w:rPr>
        <w:t>
      3) examination of area of expert examination for the purpose of identifying contradictions to the norms of the Constitution and legislation of the Republic of Kazakhstan, as well as violations of the rights and freedoms of citizens of the Republic of Kazakhstan.</w:t>
      </w:r>
    </w:p>
    <w:bookmarkEnd w:id="21"/>
    <w:bookmarkStart w:name="z24" w:id="22"/>
    <w:p>
      <w:pPr>
        <w:spacing w:after="0"/>
        <w:ind w:left="0"/>
        <w:jc w:val="left"/>
      </w:pPr>
      <w:r>
        <w:rPr>
          <w:rFonts w:ascii="Times New Roman"/>
          <w:b/>
          <w:i w:val="false"/>
          <w:color w:val="000000"/>
        </w:rPr>
        <w:t xml:space="preserve"> 2. The procedure for the expert examination of products of foreign television</w:t>
      </w:r>
      <w:r>
        <w:br/>
      </w:r>
      <w:r>
        <w:rPr>
          <w:rFonts w:ascii="Times New Roman"/>
          <w:b/>
          <w:i w:val="false"/>
          <w:color w:val="000000"/>
        </w:rPr>
        <w:t>and radio channels that have submitted applications for registration for compliance</w:t>
      </w:r>
      <w:r>
        <w:br/>
      </w:r>
      <w:r>
        <w:rPr>
          <w:rFonts w:ascii="Times New Roman"/>
          <w:b/>
          <w:i w:val="false"/>
          <w:color w:val="000000"/>
        </w:rPr>
        <w:t>with the legislation of the Republic of Kazakhstan</w:t>
      </w:r>
    </w:p>
    <w:bookmarkEnd w:id="22"/>
    <w:bookmarkStart w:name="z25" w:id="23"/>
    <w:p>
      <w:pPr>
        <w:spacing w:after="0"/>
        <w:ind w:left="0"/>
        <w:jc w:val="both"/>
      </w:pPr>
      <w:r>
        <w:rPr>
          <w:rFonts w:ascii="Times New Roman"/>
          <w:b w:val="false"/>
          <w:i w:val="false"/>
          <w:color w:val="000000"/>
          <w:sz w:val="28"/>
        </w:rPr>
        <w:t>
      8. The expert examination shall include the survey of the objects submitted for expert examination specified in paragraph 6 of these Rules.</w:t>
      </w:r>
    </w:p>
    <w:bookmarkEnd w:id="23"/>
    <w:bookmarkStart w:name="z26" w:id="24"/>
    <w:p>
      <w:pPr>
        <w:spacing w:after="0"/>
        <w:ind w:left="0"/>
        <w:jc w:val="both"/>
      </w:pPr>
      <w:r>
        <w:rPr>
          <w:rFonts w:ascii="Times New Roman"/>
          <w:b w:val="false"/>
          <w:i w:val="false"/>
          <w:color w:val="000000"/>
          <w:sz w:val="28"/>
        </w:rPr>
        <w:t xml:space="preserve">
      When considering products presented by a foreign television and radio channel, a study of the broadcasting grid shall be carried out with a view to actual compliance with the main thematic focus of a foreign television and radio channel and identifying contradictions with the norms of the Constitution and legislation of the Republic of Kazakhstan, as well as violations of the rights and freedoms of citizens of the Republic of Kazakhstan. </w:t>
      </w:r>
    </w:p>
    <w:bookmarkEnd w:id="24"/>
    <w:bookmarkStart w:name="z27" w:id="25"/>
    <w:p>
      <w:pPr>
        <w:spacing w:after="0"/>
        <w:ind w:left="0"/>
        <w:jc w:val="both"/>
      </w:pPr>
      <w:r>
        <w:rPr>
          <w:rFonts w:ascii="Times New Roman"/>
          <w:b w:val="false"/>
          <w:i w:val="false"/>
          <w:color w:val="000000"/>
          <w:sz w:val="28"/>
        </w:rPr>
        <w:t>
      9. The expert examination period shall be ten calendar days from the date of receipt of the application.</w:t>
      </w:r>
    </w:p>
    <w:bookmarkEnd w:id="25"/>
    <w:bookmarkStart w:name="z28" w:id="26"/>
    <w:p>
      <w:pPr>
        <w:spacing w:after="0"/>
        <w:ind w:left="0"/>
        <w:jc w:val="both"/>
      </w:pPr>
      <w:r>
        <w:rPr>
          <w:rFonts w:ascii="Times New Roman"/>
          <w:b w:val="false"/>
          <w:i w:val="false"/>
          <w:color w:val="000000"/>
          <w:sz w:val="28"/>
        </w:rPr>
        <w:t xml:space="preserve">
      10. During the expert examination the authorized body shall: </w:t>
      </w:r>
    </w:p>
    <w:bookmarkEnd w:id="26"/>
    <w:bookmarkStart w:name="z29" w:id="27"/>
    <w:p>
      <w:pPr>
        <w:spacing w:after="0"/>
        <w:ind w:left="0"/>
        <w:jc w:val="both"/>
      </w:pPr>
      <w:r>
        <w:rPr>
          <w:rFonts w:ascii="Times New Roman"/>
          <w:b w:val="false"/>
          <w:i w:val="false"/>
          <w:color w:val="000000"/>
          <w:sz w:val="28"/>
        </w:rPr>
        <w:t>
      1) draw up a motivated, justified, objective and full expert opinion on the products of foreign television and radio channels that have submitted applications for registration for compliance with the legislation of the Republic of Kazakhstan in the form in accordance with Appendix 2 to these Rules; </w:t>
      </w:r>
    </w:p>
    <w:bookmarkEnd w:id="27"/>
    <w:bookmarkStart w:name="z30" w:id="28"/>
    <w:p>
      <w:pPr>
        <w:spacing w:after="0"/>
        <w:ind w:left="0"/>
        <w:jc w:val="both"/>
      </w:pPr>
      <w:r>
        <w:rPr>
          <w:rFonts w:ascii="Times New Roman"/>
          <w:b w:val="false"/>
          <w:i w:val="false"/>
          <w:color w:val="000000"/>
          <w:sz w:val="28"/>
        </w:rPr>
        <w:t>
      2) not disclose and also refrain from publicly evaluating information on the area of the expert review, materials and information submitted for the expert review.</w:t>
      </w:r>
    </w:p>
    <w:bookmarkEnd w:id="28"/>
    <w:bookmarkStart w:name="z31" w:id="29"/>
    <w:p>
      <w:pPr>
        <w:spacing w:after="0"/>
        <w:ind w:left="0"/>
        <w:jc w:val="both"/>
      </w:pPr>
      <w:r>
        <w:rPr>
          <w:rFonts w:ascii="Times New Roman"/>
          <w:b w:val="false"/>
          <w:i w:val="false"/>
          <w:color w:val="000000"/>
          <w:sz w:val="28"/>
        </w:rPr>
        <w:t>
      11. An expert opinion on the products of foreign television and radio channels that have submitted applications for registration for compliance with the legislation of the Republic of Kazakhstan shall be drawn up, in duplicate, and shall include information on the advisability of distributing foreign television and radio channels on the territory of the Republic of Kazakhstan.</w:t>
      </w:r>
    </w:p>
    <w:bookmarkEnd w:id="29"/>
    <w:bookmarkStart w:name="z32" w:id="30"/>
    <w:p>
      <w:pPr>
        <w:spacing w:after="0"/>
        <w:ind w:left="0"/>
        <w:jc w:val="both"/>
      </w:pPr>
      <w:r>
        <w:rPr>
          <w:rFonts w:ascii="Times New Roman"/>
          <w:b w:val="false"/>
          <w:i w:val="false"/>
          <w:color w:val="000000"/>
          <w:sz w:val="28"/>
        </w:rPr>
        <w:t>
      12. The following shall be indicated in the expert opinion:</w:t>
      </w:r>
    </w:p>
    <w:bookmarkEnd w:id="30"/>
    <w:bookmarkStart w:name="z33" w:id="31"/>
    <w:p>
      <w:pPr>
        <w:spacing w:after="0"/>
        <w:ind w:left="0"/>
        <w:jc w:val="both"/>
      </w:pPr>
      <w:r>
        <w:rPr>
          <w:rFonts w:ascii="Times New Roman"/>
          <w:b w:val="false"/>
          <w:i w:val="false"/>
          <w:color w:val="000000"/>
          <w:sz w:val="28"/>
        </w:rPr>
        <w:t>
      1) the person conducting the expert review;</w:t>
      </w:r>
    </w:p>
    <w:bookmarkEnd w:id="31"/>
    <w:bookmarkStart w:name="z34" w:id="32"/>
    <w:p>
      <w:pPr>
        <w:spacing w:after="0"/>
        <w:ind w:left="0"/>
        <w:jc w:val="both"/>
      </w:pPr>
      <w:r>
        <w:rPr>
          <w:rFonts w:ascii="Times New Roman"/>
          <w:b w:val="false"/>
          <w:i w:val="false"/>
          <w:color w:val="000000"/>
          <w:sz w:val="28"/>
        </w:rPr>
        <w:t>
      2) the full name of the object of survey;</w:t>
      </w:r>
    </w:p>
    <w:bookmarkEnd w:id="32"/>
    <w:bookmarkStart w:name="z35" w:id="33"/>
    <w:p>
      <w:pPr>
        <w:spacing w:after="0"/>
        <w:ind w:left="0"/>
        <w:jc w:val="both"/>
      </w:pPr>
      <w:r>
        <w:rPr>
          <w:rFonts w:ascii="Times New Roman"/>
          <w:b w:val="false"/>
          <w:i w:val="false"/>
          <w:color w:val="000000"/>
          <w:sz w:val="28"/>
        </w:rPr>
        <w:t>
      3) motivated, scientifically substantiated, objective and complete justification of the expert review;</w:t>
      </w:r>
    </w:p>
    <w:bookmarkEnd w:id="33"/>
    <w:bookmarkStart w:name="z36" w:id="34"/>
    <w:p>
      <w:pPr>
        <w:spacing w:after="0"/>
        <w:ind w:left="0"/>
        <w:jc w:val="both"/>
      </w:pPr>
      <w:r>
        <w:rPr>
          <w:rFonts w:ascii="Times New Roman"/>
          <w:b w:val="false"/>
          <w:i w:val="false"/>
          <w:color w:val="000000"/>
          <w:sz w:val="28"/>
        </w:rPr>
        <w:t>
      4) the expert’s conclusion, which indicates whether the object of expert examination specified in paragraph 6 of these Rules is recommended or not recommended for use and distribution on the territory of the Republic of Kazakhstan.</w:t>
      </w:r>
    </w:p>
    <w:bookmarkEnd w:id="34"/>
    <w:bookmarkStart w:name="z37" w:id="35"/>
    <w:p>
      <w:pPr>
        <w:spacing w:after="0"/>
        <w:ind w:left="0"/>
        <w:jc w:val="both"/>
      </w:pPr>
      <w:r>
        <w:rPr>
          <w:rFonts w:ascii="Times New Roman"/>
          <w:b w:val="false"/>
          <w:i w:val="false"/>
          <w:color w:val="000000"/>
          <w:sz w:val="28"/>
        </w:rPr>
        <w:t xml:space="preserve">
      13. The expert opinion shall be signed by the person carrying out the expert examination and the head of the authorized body. </w:t>
      </w:r>
    </w:p>
    <w:bookmarkEnd w:id="35"/>
    <w:tbl>
      <w:tblPr>
        <w:tblW w:w="0" w:type="auto"/>
        <w:tblCellSpacing w:w="0" w:type="auto"/>
        <w:tblBorders>
          <w:top w:val="none"/>
          <w:left w:val="none"/>
          <w:bottom w:val="none"/>
          <w:right w:val="none"/>
          <w:insideH w:val="none"/>
          <w:insideV w:val="none"/>
        </w:tblBorders>
      </w:tblPr>
      <w:tblGrid>
        <w:gridCol w:w="8189"/>
        <w:gridCol w:w="4879"/>
      </w:tblGrid>
      <w:tr>
        <w:trPr>
          <w:trHeight w:val="30" w:hRule="atLeast"/>
        </w:trPr>
        <w:tc>
          <w:tcPr>
            <w:tcW w:w="81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7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the Expert Examination of </w:t>
            </w:r>
            <w:r>
              <w:br/>
            </w:r>
            <w:r>
              <w:rPr>
                <w:rFonts w:ascii="Times New Roman"/>
                <w:b w:val="false"/>
                <w:i w:val="false"/>
                <w:color w:val="000000"/>
                <w:sz w:val="20"/>
              </w:rPr>
              <w:t xml:space="preserve">Products of Foreign Television and Radio </w:t>
            </w:r>
            <w:r>
              <w:br/>
            </w:r>
            <w:r>
              <w:rPr>
                <w:rFonts w:ascii="Times New Roman"/>
                <w:b w:val="false"/>
                <w:i w:val="false"/>
                <w:color w:val="000000"/>
                <w:sz w:val="20"/>
              </w:rPr>
              <w:t xml:space="preserve">Channels That Have Submitted Applications for </w:t>
            </w:r>
            <w:r>
              <w:br/>
            </w:r>
            <w:r>
              <w:rPr>
                <w:rFonts w:ascii="Times New Roman"/>
                <w:b w:val="false"/>
                <w:i w:val="false"/>
                <w:color w:val="000000"/>
                <w:sz w:val="20"/>
              </w:rPr>
              <w:t xml:space="preserve">Registration for Compliance with the Legislation </w:t>
            </w:r>
            <w:r>
              <w:br/>
            </w: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000000"/>
          <w:sz w:val="28"/>
        </w:rPr>
        <w:t xml:space="preserve">
      The form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(full name of the authority, </w:t>
      </w:r>
    </w:p>
    <w:p>
      <w:pPr>
        <w:spacing w:after="0"/>
        <w:ind w:left="0"/>
        <w:jc w:val="both"/>
      </w:pPr>
      <w:r>
        <w:rPr>
          <w:rFonts w:ascii="Times New Roman"/>
          <w:b w:val="false"/>
          <w:i w:val="false"/>
          <w:color w:val="000000"/>
          <w:sz w:val="28"/>
        </w:rPr>
        <w:t>
      issuing certificate </w:t>
      </w:r>
    </w:p>
    <w:p>
      <w:pPr>
        <w:spacing w:after="0"/>
        <w:ind w:left="0"/>
        <w:jc w:val="both"/>
      </w:pPr>
      <w:r>
        <w:rPr>
          <w:rFonts w:ascii="Times New Roman"/>
          <w:b w:val="false"/>
          <w:i w:val="false"/>
          <w:color w:val="000000"/>
          <w:sz w:val="28"/>
        </w:rPr>
        <w:t>
      on registration of a television, foreign radio channel)</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(Full name of the head of the authority issuing </w:t>
      </w:r>
    </w:p>
    <w:p>
      <w:pPr>
        <w:spacing w:after="0"/>
        <w:ind w:left="0"/>
        <w:jc w:val="both"/>
      </w:pPr>
      <w:r>
        <w:rPr>
          <w:rFonts w:ascii="Times New Roman"/>
          <w:b w:val="false"/>
          <w:i w:val="false"/>
          <w:color w:val="000000"/>
          <w:sz w:val="28"/>
        </w:rPr>
        <w:t>
      certificate on registration of television,</w:t>
      </w:r>
    </w:p>
    <w:p>
      <w:pPr>
        <w:spacing w:after="0"/>
        <w:ind w:left="0"/>
        <w:jc w:val="both"/>
      </w:pPr>
      <w:r>
        <w:rPr>
          <w:rFonts w:ascii="Times New Roman"/>
          <w:b w:val="false"/>
          <w:i w:val="false"/>
          <w:color w:val="000000"/>
          <w:sz w:val="28"/>
        </w:rPr>
        <w:t xml:space="preserve">
      foreign radio channel) </w:t>
      </w:r>
    </w:p>
    <w:p>
      <w:pPr>
        <w:spacing w:after="0"/>
        <w:ind w:left="0"/>
        <w:jc w:val="left"/>
      </w:pPr>
      <w:r>
        <w:rPr>
          <w:rFonts w:ascii="Times New Roman"/>
          <w:b/>
          <w:i w:val="false"/>
          <w:color w:val="000000"/>
        </w:rPr>
        <w:t xml:space="preserve"> Application </w:t>
      </w:r>
      <w:r>
        <w:br/>
      </w:r>
      <w:r>
        <w:rPr>
          <w:rFonts w:ascii="Times New Roman"/>
          <w:b/>
          <w:i w:val="false"/>
          <w:color w:val="000000"/>
        </w:rPr>
        <w:t xml:space="preserve">for registration of a foreign television and radio channel </w:t>
      </w:r>
      <w:r>
        <w:br/>
      </w:r>
      <w:r>
        <w:rPr>
          <w:rFonts w:ascii="Times New Roman"/>
          <w:b/>
          <w:i w:val="false"/>
          <w:color w:val="000000"/>
        </w:rPr>
        <w:t>broadcasted to the territory of the Republic of Kazakhstan</w:t>
      </w:r>
    </w:p>
    <w:p>
      <w:pPr>
        <w:spacing w:after="0"/>
        <w:ind w:left="0"/>
        <w:jc w:val="both"/>
      </w:pPr>
      <w:r>
        <w:rPr>
          <w:rFonts w:ascii="Times New Roman"/>
          <w:b w:val="false"/>
          <w:i w:val="false"/>
          <w:color w:val="000000"/>
          <w:sz w:val="28"/>
        </w:rPr>
        <w:t>
      I hereby ask you to register (carry out a re-registration, issue</w:t>
      </w:r>
    </w:p>
    <w:p>
      <w:pPr>
        <w:spacing w:after="0"/>
        <w:ind w:left="0"/>
        <w:jc w:val="both"/>
      </w:pPr>
      <w:r>
        <w:rPr>
          <w:rFonts w:ascii="Times New Roman"/>
          <w:b w:val="false"/>
          <w:i w:val="false"/>
          <w:color w:val="000000"/>
          <w:sz w:val="28"/>
        </w:rPr>
        <w:t xml:space="preserve">
      duplicate) foreign television and radio channel: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 the case of re-registration and issuing a duplicate a,</w:t>
      </w:r>
    </w:p>
    <w:p>
      <w:pPr>
        <w:spacing w:after="0"/>
        <w:ind w:left="0"/>
        <w:jc w:val="both"/>
      </w:pPr>
      <w:r>
        <w:rPr>
          <w:rFonts w:ascii="Times New Roman"/>
          <w:b w:val="false"/>
          <w:i w:val="false"/>
          <w:color w:val="000000"/>
          <w:sz w:val="28"/>
        </w:rPr>
        <w:t>
      reason shall be indicated)</w:t>
      </w:r>
    </w:p>
    <w:p>
      <w:pPr>
        <w:spacing w:after="0"/>
        <w:ind w:left="0"/>
        <w:jc w:val="both"/>
      </w:pPr>
      <w:r>
        <w:rPr>
          <w:rFonts w:ascii="Times New Roman"/>
          <w:b w:val="false"/>
          <w:i w:val="false"/>
          <w:color w:val="000000"/>
          <w:sz w:val="28"/>
        </w:rPr>
        <w:t>
      Name of the owner of the television and radio channel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 name, patronymic (if any), place of</w:t>
      </w:r>
    </w:p>
    <w:p>
      <w:pPr>
        <w:spacing w:after="0"/>
        <w:ind w:left="0"/>
        <w:jc w:val="both"/>
      </w:pPr>
      <w:r>
        <w:rPr>
          <w:rFonts w:ascii="Times New Roman"/>
          <w:b w:val="false"/>
          <w:i w:val="false"/>
          <w:color w:val="000000"/>
          <w:sz w:val="28"/>
        </w:rPr>
        <w:t>
       residence / location, organization, legal form,</w:t>
      </w:r>
    </w:p>
    <w:p>
      <w:pPr>
        <w:spacing w:after="0"/>
        <w:ind w:left="0"/>
        <w:jc w:val="both"/>
      </w:pPr>
      <w:r>
        <w:rPr>
          <w:rFonts w:ascii="Times New Roman"/>
          <w:b w:val="false"/>
          <w:i w:val="false"/>
          <w:color w:val="000000"/>
          <w:sz w:val="28"/>
        </w:rPr>
        <w:t>
      phone, email address)</w:t>
      </w:r>
    </w:p>
    <w:p>
      <w:pPr>
        <w:spacing w:after="0"/>
        <w:ind w:left="0"/>
        <w:jc w:val="both"/>
      </w:pPr>
      <w:r>
        <w:rPr>
          <w:rFonts w:ascii="Times New Roman"/>
          <w:b w:val="false"/>
          <w:i w:val="false"/>
          <w:color w:val="000000"/>
          <w:sz w:val="28"/>
        </w:rPr>
        <w:t>
      Language (s) of television and radio programs ___________________________________</w:t>
      </w:r>
    </w:p>
    <w:p>
      <w:pPr>
        <w:spacing w:after="0"/>
        <w:ind w:left="0"/>
        <w:jc w:val="both"/>
      </w:pPr>
      <w:r>
        <w:rPr>
          <w:rFonts w:ascii="Times New Roman"/>
          <w:b w:val="false"/>
          <w:i w:val="false"/>
          <w:color w:val="000000"/>
          <w:sz w:val="28"/>
        </w:rPr>
        <w:t>
      Broadcast grid for television and radio ____________________________________</w:t>
      </w:r>
    </w:p>
    <w:p>
      <w:pPr>
        <w:spacing w:after="0"/>
        <w:ind w:left="0"/>
        <w:jc w:val="both"/>
      </w:pPr>
      <w:r>
        <w:rPr>
          <w:rFonts w:ascii="Times New Roman"/>
          <w:b w:val="false"/>
          <w:i w:val="false"/>
          <w:color w:val="000000"/>
          <w:sz w:val="28"/>
        </w:rPr>
        <w:t>
       (for the next month)</w:t>
      </w:r>
    </w:p>
    <w:p>
      <w:pPr>
        <w:spacing w:after="0"/>
        <w:ind w:left="0"/>
        <w:jc w:val="both"/>
      </w:pPr>
      <w:r>
        <w:rPr>
          <w:rFonts w:ascii="Times New Roman"/>
          <w:b w:val="false"/>
          <w:i w:val="false"/>
          <w:color w:val="000000"/>
          <w:sz w:val="28"/>
        </w:rPr>
        <w:t>
      The main thematic focus of the television and radio channel _____________</w:t>
      </w:r>
    </w:p>
    <w:p>
      <w:pPr>
        <w:spacing w:after="0"/>
        <w:ind w:left="0"/>
        <w:jc w:val="both"/>
      </w:pPr>
      <w:r>
        <w:rPr>
          <w:rFonts w:ascii="Times New Roman"/>
          <w:b w:val="false"/>
          <w:i w:val="false"/>
          <w:color w:val="000000"/>
          <w:sz w:val="28"/>
        </w:rPr>
        <w:t>
      Editor-in-chief of the television and radio channel _______________________</w:t>
      </w:r>
    </w:p>
    <w:p>
      <w:pPr>
        <w:spacing w:after="0"/>
        <w:ind w:left="0"/>
        <w:jc w:val="both"/>
      </w:pPr>
      <w:r>
        <w:rPr>
          <w:rFonts w:ascii="Times New Roman"/>
          <w:b w:val="false"/>
          <w:i w:val="false"/>
          <w:color w:val="000000"/>
          <w:sz w:val="28"/>
        </w:rPr>
        <w:t>
       (surname , name, patronymic)</w:t>
      </w:r>
    </w:p>
    <w:p>
      <w:pPr>
        <w:spacing w:after="0"/>
        <w:ind w:left="0"/>
        <w:jc w:val="both"/>
      </w:pPr>
      <w:r>
        <w:rPr>
          <w:rFonts w:ascii="Times New Roman"/>
          <w:b w:val="false"/>
          <w:i w:val="false"/>
          <w:color w:val="000000"/>
          <w:sz w:val="28"/>
        </w:rPr>
        <w:t>
      Legal address of television and radio companies</w:t>
      </w:r>
    </w:p>
    <w:p>
      <w:pPr>
        <w:spacing w:after="0"/>
        <w:ind w:left="0"/>
        <w:jc w:val="both"/>
      </w:pPr>
      <w:r>
        <w:rPr>
          <w:rFonts w:ascii="Times New Roman"/>
          <w:b w:val="false"/>
          <w:i w:val="false"/>
          <w:color w:val="000000"/>
          <w:sz w:val="28"/>
        </w:rPr>
        <w:t>
      _________ ____________________________________________________________</w:t>
      </w:r>
    </w:p>
    <w:p>
      <w:pPr>
        <w:spacing w:after="0"/>
        <w:ind w:left="0"/>
        <w:jc w:val="both"/>
      </w:pPr>
      <w:r>
        <w:rPr>
          <w:rFonts w:ascii="Times New Roman"/>
          <w:b w:val="false"/>
          <w:i w:val="false"/>
          <w:color w:val="000000"/>
          <w:sz w:val="28"/>
        </w:rPr>
        <w:t>
      (zip code, city, district, street, house, phone, email address)</w:t>
      </w:r>
    </w:p>
    <w:p>
      <w:pPr>
        <w:spacing w:after="0"/>
        <w:ind w:left="0"/>
        <w:jc w:val="both"/>
      </w:pPr>
      <w:r>
        <w:rPr>
          <w:rFonts w:ascii="Times New Roman"/>
          <w:b w:val="false"/>
          <w:i w:val="false"/>
          <w:color w:val="000000"/>
          <w:sz w:val="28"/>
        </w:rPr>
        <w:t>
      Obligation to comply with the legislation of the Republic of Kazakhstan</w:t>
      </w:r>
    </w:p>
    <w:p>
      <w:pPr>
        <w:spacing w:after="0"/>
        <w:ind w:left="0"/>
        <w:jc w:val="both"/>
      </w:pPr>
      <w:r>
        <w:rPr>
          <w:rFonts w:ascii="Times New Roman"/>
          <w:b w:val="false"/>
          <w:i w:val="false"/>
          <w:color w:val="000000"/>
          <w:sz w:val="28"/>
        </w:rPr>
        <w:t>
      by TV, radio company _____________________________________________ __</w:t>
      </w:r>
    </w:p>
    <w:p>
      <w:pPr>
        <w:spacing w:after="0"/>
        <w:ind w:left="0"/>
        <w:jc w:val="both"/>
      </w:pPr>
      <w:r>
        <w:rPr>
          <w:rFonts w:ascii="Times New Roman"/>
          <w:b w:val="false"/>
          <w:i w:val="false"/>
          <w:color w:val="000000"/>
          <w:sz w:val="28"/>
        </w:rPr>
        <w:t>
      The following is attached to the application:</w:t>
      </w:r>
    </w:p>
    <w:p>
      <w:pPr>
        <w:spacing w:after="0"/>
        <w:ind w:left="0"/>
        <w:jc w:val="both"/>
      </w:pPr>
      <w:r>
        <w:rPr>
          <w:rFonts w:ascii="Times New Roman"/>
          <w:b w:val="false"/>
          <w:i w:val="false"/>
          <w:color w:val="000000"/>
          <w:sz w:val="28"/>
        </w:rPr>
        <w:t>
      1._________________________</w:t>
      </w:r>
    </w:p>
    <w:p>
      <w:pPr>
        <w:spacing w:after="0"/>
        <w:ind w:left="0"/>
        <w:jc w:val="both"/>
      </w:pPr>
      <w:r>
        <w:rPr>
          <w:rFonts w:ascii="Times New Roman"/>
          <w:b w:val="false"/>
          <w:i w:val="false"/>
          <w:color w:val="000000"/>
          <w:sz w:val="28"/>
        </w:rPr>
        <w:t>
      2 ._________________________</w:t>
      </w:r>
    </w:p>
    <w:p>
      <w:pPr>
        <w:spacing w:after="0"/>
        <w:ind w:left="0"/>
        <w:jc w:val="both"/>
      </w:pPr>
      <w:r>
        <w:rPr>
          <w:rFonts w:ascii="Times New Roman"/>
          <w:b w:val="false"/>
          <w:i w:val="false"/>
          <w:color w:val="000000"/>
          <w:sz w:val="28"/>
        </w:rPr>
        <w:t>
      _______________________________________________ _______________</w:t>
      </w:r>
    </w:p>
    <w:p>
      <w:pPr>
        <w:spacing w:after="0"/>
        <w:ind w:left="0"/>
        <w:jc w:val="both"/>
      </w:pPr>
      <w:r>
        <w:rPr>
          <w:rFonts w:ascii="Times New Roman"/>
          <w:b w:val="false"/>
          <w:i w:val="false"/>
          <w:color w:val="000000"/>
          <w:sz w:val="28"/>
        </w:rPr>
        <w:t xml:space="preserve">
      (surname , name, patronymic / name of the applicant) (signature) </w:t>
      </w:r>
    </w:p>
    <w:p>
      <w:pPr>
        <w:spacing w:after="0"/>
        <w:ind w:left="0"/>
        <w:jc w:val="both"/>
      </w:pPr>
      <w:r>
        <w:rPr>
          <w:rFonts w:ascii="Times New Roman"/>
          <w:b w:val="false"/>
          <w:i w:val="false"/>
          <w:color w:val="000000"/>
          <w:sz w:val="28"/>
        </w:rPr>
        <w:t xml:space="preserve">
      Stamp here "__" ________ _____20 ___ </w:t>
      </w:r>
    </w:p>
    <w:p>
      <w:pPr>
        <w:spacing w:after="0"/>
        <w:ind w:left="0"/>
        <w:jc w:val="both"/>
      </w:pPr>
      <w:r>
        <w:rPr>
          <w:rFonts w:ascii="Times New Roman"/>
          <w:b w:val="false"/>
          <w:i w:val="false"/>
          <w:color w:val="000000"/>
          <w:sz w:val="28"/>
        </w:rPr>
        <w:t>
      (if available)</w:t>
      </w:r>
    </w:p>
    <w:tbl>
      <w:tblPr>
        <w:tblW w:w="0" w:type="auto"/>
        <w:tblCellSpacing w:w="0" w:type="auto"/>
        <w:tblBorders>
          <w:top w:val="none"/>
          <w:left w:val="none"/>
          <w:bottom w:val="none"/>
          <w:right w:val="none"/>
          <w:insideH w:val="none"/>
          <w:insideV w:val="none"/>
        </w:tblBorders>
      </w:tblPr>
      <w:tblGrid>
        <w:gridCol w:w="8189"/>
        <w:gridCol w:w="4879"/>
      </w:tblGrid>
      <w:tr>
        <w:trPr>
          <w:trHeight w:val="30" w:hRule="atLeast"/>
        </w:trPr>
        <w:tc>
          <w:tcPr>
            <w:tcW w:w="81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7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the Expert Examination of </w:t>
            </w:r>
            <w:r>
              <w:br/>
            </w:r>
            <w:r>
              <w:rPr>
                <w:rFonts w:ascii="Times New Roman"/>
                <w:b w:val="false"/>
                <w:i w:val="false"/>
                <w:color w:val="000000"/>
                <w:sz w:val="20"/>
              </w:rPr>
              <w:t xml:space="preserve">Products of Foreign Television and Radio </w:t>
            </w:r>
            <w:r>
              <w:br/>
            </w:r>
            <w:r>
              <w:rPr>
                <w:rFonts w:ascii="Times New Roman"/>
                <w:b w:val="false"/>
                <w:i w:val="false"/>
                <w:color w:val="000000"/>
                <w:sz w:val="20"/>
              </w:rPr>
              <w:t xml:space="preserve">Channels That Have Submitted Applications for </w:t>
            </w:r>
            <w:r>
              <w:br/>
            </w:r>
            <w:r>
              <w:rPr>
                <w:rFonts w:ascii="Times New Roman"/>
                <w:b w:val="false"/>
                <w:i w:val="false"/>
                <w:color w:val="000000"/>
                <w:sz w:val="20"/>
              </w:rPr>
              <w:t xml:space="preserve">Registration for Compliance with the Legislation </w:t>
            </w:r>
            <w:r>
              <w:br/>
            </w: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000000"/>
          <w:sz w:val="28"/>
        </w:rPr>
        <w:t xml:space="preserve">
      The form </w:t>
      </w:r>
    </w:p>
    <w:p>
      <w:pPr>
        <w:spacing w:after="0"/>
        <w:ind w:left="0"/>
        <w:jc w:val="left"/>
      </w:pPr>
      <w:r>
        <w:rPr>
          <w:rFonts w:ascii="Times New Roman"/>
          <w:b/>
          <w:i w:val="false"/>
          <w:color w:val="000000"/>
        </w:rPr>
        <w:t xml:space="preserve"> Expert opinion on the compliance of the</w:t>
      </w:r>
      <w:r>
        <w:br/>
      </w:r>
      <w:r>
        <w:rPr>
          <w:rFonts w:ascii="Times New Roman"/>
          <w:b/>
          <w:i w:val="false"/>
          <w:color w:val="000000"/>
        </w:rPr>
        <w:t xml:space="preserve">production of foreign television and radio channels that have submitted </w:t>
      </w:r>
      <w:r>
        <w:br/>
      </w:r>
      <w:r>
        <w:rPr>
          <w:rFonts w:ascii="Times New Roman"/>
          <w:b/>
          <w:i w:val="false"/>
          <w:color w:val="000000"/>
        </w:rPr>
        <w:t xml:space="preserve">applications for registration with the </w:t>
      </w:r>
      <w:r>
        <w:br/>
      </w:r>
      <w:r>
        <w:rPr>
          <w:rFonts w:ascii="Times New Roman"/>
          <w:b/>
          <w:i w:val="false"/>
          <w:color w:val="000000"/>
        </w:rPr>
        <w:t>legislation of the Republic of Kazakhstan</w:t>
      </w:r>
    </w:p>
    <w:p>
      <w:pPr>
        <w:spacing w:after="0"/>
        <w:ind w:left="0"/>
        <w:jc w:val="both"/>
      </w:pPr>
      <w:r>
        <w:rPr>
          <w:rFonts w:ascii="Times New Roman"/>
          <w:b w:val="false"/>
          <w:i w:val="false"/>
          <w:color w:val="000000"/>
          <w:sz w:val="28"/>
        </w:rPr>
        <w:t>
      on __________________________________________________________________</w:t>
      </w:r>
    </w:p>
    <w:p>
      <w:pPr>
        <w:spacing w:after="0"/>
        <w:ind w:left="0"/>
        <w:jc w:val="both"/>
      </w:pPr>
      <w:r>
        <w:rPr>
          <w:rFonts w:ascii="Times New Roman"/>
          <w:b w:val="false"/>
          <w:i w:val="false"/>
          <w:color w:val="000000"/>
          <w:sz w:val="28"/>
        </w:rPr>
        <w:t>
      (full name of the object of examination)</w:t>
      </w:r>
    </w:p>
    <w:p>
      <w:pPr>
        <w:spacing w:after="0"/>
        <w:ind w:left="0"/>
        <w:jc w:val="both"/>
      </w:pPr>
      <w:r>
        <w:rPr>
          <w:rFonts w:ascii="Times New Roman"/>
          <w:b w:val="false"/>
          <w:i w:val="false"/>
          <w:color w:val="000000"/>
          <w:sz w:val="28"/>
        </w:rPr>
        <w:t>
      The following are submitted for expert examination: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the submitted materials, other documents)</w:t>
      </w:r>
    </w:p>
    <w:p>
      <w:pPr>
        <w:spacing w:after="0"/>
        <w:ind w:left="0"/>
        <w:jc w:val="both"/>
      </w:pPr>
      <w:r>
        <w:rPr>
          <w:rFonts w:ascii="Times New Roman"/>
          <w:b w:val="false"/>
          <w:i w:val="false"/>
          <w:color w:val="000000"/>
          <w:sz w:val="28"/>
        </w:rPr>
        <w:t xml:space="preserve">
      Materials received for consideration on _______________________ 20__ </w:t>
      </w:r>
    </w:p>
    <w:p>
      <w:pPr>
        <w:spacing w:after="0"/>
        <w:ind w:left="0"/>
        <w:jc w:val="both"/>
      </w:pPr>
      <w:r>
        <w:rPr>
          <w:rFonts w:ascii="Times New Roman"/>
          <w:b w:val="false"/>
          <w:i w:val="false"/>
          <w:color w:val="000000"/>
          <w:sz w:val="28"/>
        </w:rPr>
        <w:t>
       (Date, Incoming Registration Number)</w:t>
      </w:r>
    </w:p>
    <w:p>
      <w:pPr>
        <w:spacing w:after="0"/>
        <w:ind w:left="0"/>
        <w:jc w:val="left"/>
      </w:pPr>
      <w:r>
        <w:rPr>
          <w:rFonts w:ascii="Times New Roman"/>
          <w:b/>
          <w:i w:val="false"/>
          <w:color w:val="000000"/>
        </w:rPr>
        <w:t xml:space="preserve"> 1. General information</w:t>
      </w:r>
    </w:p>
    <w:p>
      <w:pPr>
        <w:spacing w:after="0"/>
        <w:ind w:left="0"/>
        <w:jc w:val="both"/>
      </w:pPr>
      <w:r>
        <w:rPr>
          <w:rFonts w:ascii="Times New Roman"/>
          <w:b w:val="false"/>
          <w:i w:val="false"/>
          <w:color w:val="000000"/>
          <w:sz w:val="28"/>
        </w:rPr>
        <w:t>
      Brief description of a foreign television and radio channel;</w:t>
      </w:r>
    </w:p>
    <w:p>
      <w:pPr>
        <w:spacing w:after="0"/>
        <w:ind w:left="0"/>
        <w:jc w:val="both"/>
      </w:pPr>
      <w:r>
        <w:rPr>
          <w:rFonts w:ascii="Times New Roman"/>
          <w:b w:val="false"/>
          <w:i w:val="false"/>
          <w:color w:val="000000"/>
          <w:sz w:val="28"/>
        </w:rPr>
        <w:t>
      owner of a foreign television and radio channel; resident in the Republic</w:t>
      </w:r>
    </w:p>
    <w:p>
      <w:pPr>
        <w:spacing w:after="0"/>
        <w:ind w:left="0"/>
        <w:jc w:val="both"/>
      </w:pPr>
      <w:r>
        <w:rPr>
          <w:rFonts w:ascii="Times New Roman"/>
          <w:b w:val="false"/>
          <w:i w:val="false"/>
          <w:color w:val="000000"/>
          <w:sz w:val="28"/>
        </w:rPr>
        <w:t>
      Kazakhstan relaying foreign television, radio channel; area of ​​distribution of a foreign television and radio channel; the main thematic focus of a foreign television and radio channel; viewing grid of foreign television and radio.</w:t>
      </w:r>
    </w:p>
    <w:p>
      <w:pPr>
        <w:spacing w:after="0"/>
        <w:ind w:left="0"/>
        <w:jc w:val="left"/>
      </w:pPr>
      <w:r>
        <w:rPr>
          <w:rFonts w:ascii="Times New Roman"/>
          <w:b/>
          <w:i w:val="false"/>
          <w:color w:val="000000"/>
        </w:rPr>
        <w:t xml:space="preserve"> 2. Verification for compliance of a foreign </w:t>
      </w:r>
      <w:r>
        <w:br/>
      </w:r>
      <w:r>
        <w:rPr>
          <w:rFonts w:ascii="Times New Roman"/>
          <w:b/>
          <w:i w:val="false"/>
          <w:color w:val="000000"/>
        </w:rPr>
        <w:t>television and radio channel with the legislation of the Republic of Kazakhstan</w:t>
      </w:r>
    </w:p>
    <w:p>
      <w:pPr>
        <w:spacing w:after="0"/>
        <w:ind w:left="0"/>
        <w:jc w:val="both"/>
      </w:pPr>
      <w:r>
        <w:rPr>
          <w:rFonts w:ascii="Times New Roman"/>
          <w:b w:val="false"/>
          <w:i w:val="false"/>
          <w:color w:val="000000"/>
          <w:sz w:val="28"/>
        </w:rPr>
        <w:t>
      Full characteristics of a foreign television and radio channel;</w:t>
      </w:r>
    </w:p>
    <w:p>
      <w:pPr>
        <w:spacing w:after="0"/>
        <w:ind w:left="0"/>
        <w:jc w:val="both"/>
      </w:pPr>
      <w:r>
        <w:rPr>
          <w:rFonts w:ascii="Times New Roman"/>
          <w:b w:val="false"/>
          <w:i w:val="false"/>
          <w:color w:val="000000"/>
          <w:sz w:val="28"/>
        </w:rPr>
        <w:t>
      owner of a foreign television and radio channel; resident in the Republic</w:t>
      </w:r>
    </w:p>
    <w:p>
      <w:pPr>
        <w:spacing w:after="0"/>
        <w:ind w:left="0"/>
        <w:jc w:val="both"/>
      </w:pPr>
      <w:r>
        <w:rPr>
          <w:rFonts w:ascii="Times New Roman"/>
          <w:b w:val="false"/>
          <w:i w:val="false"/>
          <w:color w:val="000000"/>
          <w:sz w:val="28"/>
        </w:rPr>
        <w:t>
      Kazakhstan relaying a foreign television, - radio channel; the territory of distribution of a foreign television, - radio channel; the main thematic focus of a foreign television,</w:t>
      </w:r>
    </w:p>
    <w:p>
      <w:pPr>
        <w:spacing w:after="0"/>
        <w:ind w:left="0"/>
        <w:jc w:val="both"/>
      </w:pPr>
      <w:r>
        <w:rPr>
          <w:rFonts w:ascii="Times New Roman"/>
          <w:b w:val="false"/>
          <w:i w:val="false"/>
          <w:color w:val="000000"/>
          <w:sz w:val="28"/>
        </w:rPr>
        <w:t>
      radio channel; viewing grid of a foreign television and radio channel.</w:t>
      </w:r>
    </w:p>
    <w:p>
      <w:pPr>
        <w:spacing w:after="0"/>
        <w:ind w:left="0"/>
        <w:jc w:val="both"/>
      </w:pPr>
      <w:r>
        <w:rPr>
          <w:rFonts w:ascii="Times New Roman"/>
          <w:b w:val="false"/>
          <w:i w:val="false"/>
          <w:color w:val="000000"/>
          <w:sz w:val="28"/>
        </w:rPr>
        <w:t>
      Motivated, science-based, objective justification of the expert examination carried out.</w:t>
      </w:r>
    </w:p>
    <w:p>
      <w:pPr>
        <w:spacing w:after="0"/>
        <w:ind w:left="0"/>
        <w:jc w:val="left"/>
      </w:pPr>
      <w:r>
        <w:rPr>
          <w:rFonts w:ascii="Times New Roman"/>
          <w:b/>
          <w:i w:val="false"/>
          <w:color w:val="000000"/>
        </w:rPr>
        <w:t xml:space="preserve"> 3. Conclusion</w:t>
      </w:r>
    </w:p>
    <w:p>
      <w:pPr>
        <w:spacing w:after="0"/>
        <w:ind w:left="0"/>
        <w:jc w:val="both"/>
      </w:pPr>
      <w:r>
        <w:rPr>
          <w:rFonts w:ascii="Times New Roman"/>
          <w:b w:val="false"/>
          <w:i w:val="false"/>
          <w:color w:val="000000"/>
          <w:sz w:val="28"/>
        </w:rPr>
        <w:t>
      The result of the expert examination shall be the expert opinion with</w:t>
      </w:r>
    </w:p>
    <w:p>
      <w:pPr>
        <w:spacing w:after="0"/>
        <w:ind w:left="0"/>
        <w:jc w:val="both"/>
      </w:pPr>
      <w:r>
        <w:rPr>
          <w:rFonts w:ascii="Times New Roman"/>
          <w:b w:val="false"/>
          <w:i w:val="false"/>
          <w:color w:val="000000"/>
          <w:sz w:val="28"/>
        </w:rPr>
        <w:t>
      the conclusion: “the object of examination is recommended for use and</w:t>
      </w:r>
    </w:p>
    <w:p>
      <w:pPr>
        <w:spacing w:after="0"/>
        <w:ind w:left="0"/>
        <w:jc w:val="both"/>
      </w:pPr>
      <w:r>
        <w:rPr>
          <w:rFonts w:ascii="Times New Roman"/>
          <w:b w:val="false"/>
          <w:i w:val="false"/>
          <w:color w:val="000000"/>
          <w:sz w:val="28"/>
        </w:rPr>
        <w:t>
      distribution on the territory of the Republic of Kazakhstan / the object of the expert examination is not recommended for use and distribution in the territory</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Head of the authorized body</w:t>
      </w:r>
    </w:p>
    <w:p>
      <w:pPr>
        <w:spacing w:after="0"/>
        <w:ind w:left="0"/>
        <w:jc w:val="both"/>
      </w:pPr>
      <w:r>
        <w:rPr>
          <w:rFonts w:ascii="Times New Roman"/>
          <w:b w:val="false"/>
          <w:i w:val="false"/>
          <w:color w:val="000000"/>
          <w:sz w:val="28"/>
        </w:rPr>
        <w:t>
      Signature, full name</w:t>
      </w:r>
    </w:p>
    <w:p>
      <w:pPr>
        <w:spacing w:after="0"/>
        <w:ind w:left="0"/>
        <w:jc w:val="both"/>
      </w:pPr>
      <w:r>
        <w:rPr>
          <w:rFonts w:ascii="Times New Roman"/>
          <w:b w:val="false"/>
          <w:i w:val="false"/>
          <w:color w:val="000000"/>
          <w:sz w:val="28"/>
        </w:rPr>
        <w:t>
      Performer of the authorized body</w:t>
      </w:r>
    </w:p>
    <w:p>
      <w:pPr>
        <w:spacing w:after="0"/>
        <w:ind w:left="0"/>
        <w:jc w:val="both"/>
      </w:pPr>
      <w:r>
        <w:rPr>
          <w:rFonts w:ascii="Times New Roman"/>
          <w:b w:val="false"/>
          <w:i w:val="false"/>
          <w:color w:val="000000"/>
          <w:sz w:val="28"/>
        </w:rPr>
        <w:t>
      Signature, full name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