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0f0e" w14:textId="32e0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by the State Corporation "Government for Citizens" of statistical and other reporting information in the field of compulsory social insurance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and Social Development of the Republic of Kazakhstan dated January 21, 2016 No. 36. It was registered with the Ministry of Justice of the Republic of Kazakhstan on February 22, 2016 No. 13166. By the order of the Minister of Labor and Social Protection of the Population of the Republic of Kazakhstan dated 17.03.2020 No. 101 (shall be enforced from 01.01.2020).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By the order of the Minister of Labor and Social Protection of the Population of the Republic of Kazakhstan dated 17.03.2020 No. 101 (shall be enforced from 01.01.2020).</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According to subparagraph 12-5) </w:t>
      </w:r>
      <w:r>
        <w:rPr>
          <w:rFonts w:ascii="Times New Roman"/>
          <w:b w:val="false"/>
          <w:i w:val="false"/>
          <w:color w:val="000000"/>
          <w:sz w:val="28"/>
        </w:rPr>
        <w:t>of Article 11</w:t>
      </w:r>
      <w:r>
        <w:rPr>
          <w:rFonts w:ascii="Times New Roman"/>
          <w:b w:val="false"/>
          <w:i w:val="false"/>
          <w:color w:val="000000"/>
          <w:sz w:val="28"/>
        </w:rPr>
        <w:t> of the Law of the Republic of Kazakhstan dated April 25, 2003 "On obligatory social insurance", </w:t>
      </w:r>
      <w:r>
        <w:rPr>
          <w:rFonts w:ascii="Times New Roman"/>
          <w:b w:val="false"/>
          <w:i w:val="false"/>
          <w:color w:val="000000"/>
          <w:sz w:val="28"/>
        </w:rPr>
        <w:t>sub-clause 2)</w:t>
      </w:r>
      <w:r>
        <w:rPr>
          <w:rFonts w:ascii="Times New Roman"/>
          <w:b w:val="false"/>
          <w:i w:val="false"/>
          <w:color w:val="000000"/>
          <w:sz w:val="28"/>
        </w:rPr>
        <w:t> Point 3 of Article 16 of the Law of the Republic of Kazakhstan dated March 19, 2010 "On state statistics" </w:t>
      </w:r>
      <w:r>
        <w:rPr>
          <w:rFonts w:ascii="Times New Roman"/>
          <w:b/>
          <w:i w:val="false"/>
          <w:color w:val="000000"/>
          <w:sz w:val="28"/>
        </w:rPr>
        <w:t>I declare</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w:t>
      </w:r>
      <w:r>
        <w:rPr>
          <w:rFonts w:ascii="Times New Roman"/>
          <w:b w:val="false"/>
          <w:i w:val="false"/>
          <w:color w:val="000000"/>
          <w:sz w:val="28"/>
        </w:rPr>
        <w:t>Rules for the</w:t>
      </w:r>
      <w:r>
        <w:rPr>
          <w:rFonts w:ascii="Times New Roman"/>
          <w:b w:val="false"/>
          <w:i w:val="false"/>
          <w:color w:val="000000"/>
          <w:sz w:val="28"/>
        </w:rPr>
        <w:t> provision by the State Corporation “Government for Citizens” of statistical and other reporting information in the field of compulsory social insurance.</w:t>
      </w:r>
    </w:p>
    <w:bookmarkEnd w:id="1"/>
    <w:bookmarkStart w:name="z3" w:id="2"/>
    <w:p>
      <w:pPr>
        <w:spacing w:after="0"/>
        <w:ind w:left="0"/>
        <w:jc w:val="both"/>
      </w:pPr>
      <w:r>
        <w:rPr>
          <w:rFonts w:ascii="Times New Roman"/>
          <w:b w:val="false"/>
          <w:i w:val="false"/>
          <w:color w:val="000000"/>
          <w:sz w:val="28"/>
        </w:rPr>
        <w:t>
      2. The Department of Social Security and Social Insurance, in the manner prescribed by law, shall ensure:</w:t>
      </w:r>
    </w:p>
    <w:bookmarkEnd w:id="2"/>
    <w:bookmarkStart w:name="z4"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5" w:id="4"/>
    <w:p>
      <w:pPr>
        <w:spacing w:after="0"/>
        <w:ind w:left="0"/>
        <w:jc w:val="both"/>
      </w:pPr>
      <w:r>
        <w:rPr>
          <w:rFonts w:ascii="Times New Roman"/>
          <w:b w:val="false"/>
          <w:i w:val="false"/>
          <w:color w:val="000000"/>
          <w:sz w:val="28"/>
        </w:rPr>
        <w:t>
      2) within ten calendar days after the state registration of this order in the Ministry of Justice of the Republic of Kazakhstan, sending a copy of it in print and electronic form for official publication in periodicals and the legal information system Әdіlet , as well as in the Republican Center for Legal Information for inclusion in the reference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the placement of this order on the official Internet resource of the Ministry of Health and Social Development of the Republic of Kazakhstan;</w:t>
      </w:r>
    </w:p>
    <w:bookmarkEnd w:id="5"/>
    <w:bookmarkStart w:name="z7" w:id="6"/>
    <w:p>
      <w:pPr>
        <w:spacing w:after="0"/>
        <w:ind w:left="0"/>
        <w:jc w:val="both"/>
      </w:pPr>
      <w:r>
        <w:rPr>
          <w:rFonts w:ascii="Times New Roman"/>
          <w:b w:val="false"/>
          <w:i w:val="false"/>
          <w:color w:val="000000"/>
          <w:sz w:val="28"/>
        </w:rPr>
        <w:t>
      4) within ten working days after the state registration of this order in the Ministry of Justice of the Republic of Kazakhstan, submission to the Department of Legal Services of the Ministry of Health and Social Development of the Republic of Kazakhstan of information on the implementation of measures provided for in subparagraphs 1), 2) and 3) of this paragraph.</w:t>
      </w:r>
    </w:p>
    <w:bookmarkEnd w:id="6"/>
    <w:bookmarkStart w:name="z8" w:id="7"/>
    <w:p>
      <w:pPr>
        <w:spacing w:after="0"/>
        <w:ind w:left="0"/>
        <w:jc w:val="both"/>
      </w:pPr>
      <w:r>
        <w:rPr>
          <w:rFonts w:ascii="Times New Roman"/>
          <w:b w:val="false"/>
          <w:i w:val="false"/>
          <w:color w:val="000000"/>
          <w:sz w:val="28"/>
        </w:rPr>
        <w:t>
      3. The enforcement of this Order shall be on the form of e-Minister of Health and Social Development of the Republic of Kazakhstan Zhakupova SK</w:t>
      </w:r>
    </w:p>
    <w:bookmarkEnd w:id="7"/>
    <w:bookmarkStart w:name="z9" w:id="8"/>
    <w:p>
      <w:pPr>
        <w:spacing w:after="0"/>
        <w:ind w:left="0"/>
        <w:jc w:val="both"/>
      </w:pPr>
      <w:r>
        <w:rPr>
          <w:rFonts w:ascii="Times New Roman"/>
          <w:b w:val="false"/>
          <w:i w:val="false"/>
          <w:color w:val="000000"/>
          <w:sz w:val="28"/>
        </w:rPr>
        <w:t>
      4. This order comes into force on March 1, 2016 and is subject to official publication.</w:t>
      </w:r>
    </w:p>
    <w:bookmarkEnd w:id="8"/>
    <w:tbl>
      <w:tblPr>
        <w:tblW w:w="0" w:type="auto"/>
        <w:tblCellSpacing w:w="0" w:type="auto"/>
        <w:tblBorders>
          <w:top w:val="none"/>
          <w:left w:val="none"/>
          <w:bottom w:val="none"/>
          <w:right w:val="none"/>
          <w:insideH w:val="none"/>
          <w:insideV w:val="none"/>
        </w:tblBorders>
      </w:tblPr>
      <w:tblGrid>
        <w:gridCol w:w="7781"/>
        <w:gridCol w:w="4219"/>
      </w:tblGrid>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 and social development</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 Duysenova</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Minister for Investment and </w:t>
      </w:r>
    </w:p>
    <w:p>
      <w:pPr>
        <w:spacing w:after="0"/>
        <w:ind w:left="0"/>
        <w:jc w:val="both"/>
      </w:pPr>
      <w:r>
        <w:rPr>
          <w:rFonts w:ascii="Times New Roman"/>
          <w:b w:val="false"/>
          <w:i w:val="false"/>
          <w:color w:val="000000"/>
          <w:sz w:val="28"/>
        </w:rPr>
        <w:t>
      development of the Republic of Kazakhstan </w:t>
      </w:r>
    </w:p>
    <w:p>
      <w:pPr>
        <w:spacing w:after="0"/>
        <w:ind w:left="0"/>
        <w:jc w:val="both"/>
      </w:pPr>
      <w:r>
        <w:rPr>
          <w:rFonts w:ascii="Times New Roman"/>
          <w:b w:val="false"/>
          <w:i w:val="false"/>
          <w:color w:val="000000"/>
          <w:sz w:val="28"/>
        </w:rPr>
        <w:t xml:space="preserve">
      ________ A. Isekeshev </w:t>
      </w:r>
    </w:p>
    <w:p>
      <w:pPr>
        <w:spacing w:after="0"/>
        <w:ind w:left="0"/>
        <w:jc w:val="both"/>
      </w:pPr>
      <w:r>
        <w:rPr>
          <w:rFonts w:ascii="Times New Roman"/>
          <w:b w:val="false"/>
          <w:i w:val="false"/>
          <w:color w:val="000000"/>
          <w:sz w:val="28"/>
        </w:rPr>
        <w:t>
      _________ 2016</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Acting </w:t>
      </w:r>
    </w:p>
    <w:p>
      <w:pPr>
        <w:spacing w:after="0"/>
        <w:ind w:left="0"/>
        <w:jc w:val="both"/>
      </w:pPr>
      <w:r>
        <w:rPr>
          <w:rFonts w:ascii="Times New Roman"/>
          <w:b w:val="false"/>
          <w:i w:val="false"/>
          <w:color w:val="000000"/>
          <w:sz w:val="28"/>
        </w:rPr>
        <w:t xml:space="preserve">
      Minister for Investment and </w:t>
      </w:r>
    </w:p>
    <w:p>
      <w:pPr>
        <w:spacing w:after="0"/>
        <w:ind w:left="0"/>
        <w:jc w:val="both"/>
      </w:pPr>
      <w:r>
        <w:rPr>
          <w:rFonts w:ascii="Times New Roman"/>
          <w:b w:val="false"/>
          <w:i w:val="false"/>
          <w:color w:val="000000"/>
          <w:sz w:val="28"/>
        </w:rPr>
        <w:t>
      development of the Republic of Kazakhstan </w:t>
      </w:r>
    </w:p>
    <w:p>
      <w:pPr>
        <w:spacing w:after="0"/>
        <w:ind w:left="0"/>
        <w:jc w:val="both"/>
      </w:pPr>
      <w:r>
        <w:rPr>
          <w:rFonts w:ascii="Times New Roman"/>
          <w:b w:val="false"/>
          <w:i w:val="false"/>
          <w:color w:val="000000"/>
          <w:sz w:val="28"/>
        </w:rPr>
        <w:t xml:space="preserve">
      ________ J. Kassymbek </w:t>
      </w:r>
    </w:p>
    <w:p>
      <w:pPr>
        <w:spacing w:after="0"/>
        <w:ind w:left="0"/>
        <w:jc w:val="both"/>
      </w:pPr>
      <w:r>
        <w:rPr>
          <w:rFonts w:ascii="Times New Roman"/>
          <w:b w:val="false"/>
          <w:i w:val="false"/>
          <w:color w:val="000000"/>
          <w:sz w:val="28"/>
        </w:rPr>
        <w:t>
      January 27, 2016</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Acting </w:t>
      </w:r>
    </w:p>
    <w:p>
      <w:pPr>
        <w:spacing w:after="0"/>
        <w:ind w:left="0"/>
        <w:jc w:val="both"/>
      </w:pPr>
      <w:r>
        <w:rPr>
          <w:rFonts w:ascii="Times New Roman"/>
          <w:b w:val="false"/>
          <w:i w:val="false"/>
          <w:color w:val="000000"/>
          <w:sz w:val="28"/>
        </w:rPr>
        <w:t xml:space="preserve">
      Chairman of the Committee </w:t>
      </w:r>
    </w:p>
    <w:p>
      <w:pPr>
        <w:spacing w:after="0"/>
        <w:ind w:left="0"/>
        <w:jc w:val="both"/>
      </w:pPr>
      <w:r>
        <w:rPr>
          <w:rFonts w:ascii="Times New Roman"/>
          <w:b w:val="false"/>
          <w:i w:val="false"/>
          <w:color w:val="000000"/>
          <w:sz w:val="28"/>
        </w:rPr>
        <w:t>
      according to statistics of the Ministry </w:t>
      </w:r>
    </w:p>
    <w:p>
      <w:pPr>
        <w:spacing w:after="0"/>
        <w:ind w:left="0"/>
        <w:jc w:val="both"/>
      </w:pPr>
      <w:r>
        <w:rPr>
          <w:rFonts w:ascii="Times New Roman"/>
          <w:b w:val="false"/>
          <w:i w:val="false"/>
          <w:color w:val="000000"/>
          <w:sz w:val="28"/>
        </w:rPr>
        <w:t>
      national economy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________________ B. Imanaliev </w:t>
      </w:r>
    </w:p>
    <w:p>
      <w:pPr>
        <w:spacing w:after="0"/>
        <w:ind w:left="0"/>
        <w:jc w:val="both"/>
      </w:pPr>
      <w:r>
        <w:rPr>
          <w:rFonts w:ascii="Times New Roman"/>
          <w:b w:val="false"/>
          <w:i w:val="false"/>
          <w:color w:val="000000"/>
          <w:sz w:val="28"/>
        </w:rPr>
        <w:t>
      January 25,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 of Health</w:t>
            </w:r>
            <w:r>
              <w:br/>
            </w:r>
            <w:r>
              <w:rPr>
                <w:rFonts w:ascii="Times New Roman"/>
                <w:b w:val="false"/>
                <w:i w:val="false"/>
                <w:color w:val="000000"/>
                <w:sz w:val="20"/>
              </w:rPr>
              <w:t>and Social Development of the</w:t>
            </w:r>
            <w:r>
              <w:br/>
            </w:r>
            <w:r>
              <w:rPr>
                <w:rFonts w:ascii="Times New Roman"/>
                <w:b w:val="false"/>
                <w:i w:val="false"/>
                <w:color w:val="000000"/>
                <w:sz w:val="20"/>
              </w:rPr>
              <w:t>Republic of Kazakhstan</w:t>
            </w:r>
            <w:r>
              <w:br/>
            </w:r>
            <w:r>
              <w:rPr>
                <w:rFonts w:ascii="Times New Roman"/>
                <w:b w:val="false"/>
                <w:i w:val="false"/>
                <w:color w:val="000000"/>
                <w:sz w:val="20"/>
              </w:rPr>
              <w:t>dated January 21, 2016 No. 36</w:t>
            </w:r>
          </w:p>
        </w:tc>
      </w:tr>
    </w:tbl>
    <w:bookmarkStart w:name="z11" w:id="9"/>
    <w:p>
      <w:pPr>
        <w:spacing w:after="0"/>
        <w:ind w:left="0"/>
        <w:jc w:val="left"/>
      </w:pPr>
      <w:r>
        <w:rPr>
          <w:rFonts w:ascii="Times New Roman"/>
          <w:b/>
          <w:i w:val="false"/>
          <w:color w:val="000000"/>
        </w:rPr>
        <w:t xml:space="preserve"> Rules for the</w:t>
      </w:r>
      <w:r>
        <w:br/>
      </w:r>
      <w:r>
        <w:rPr>
          <w:rFonts w:ascii="Times New Roman"/>
          <w:b/>
          <w:i w:val="false"/>
          <w:color w:val="000000"/>
        </w:rPr>
        <w:t>provision by the State Corporation "Government for</w:t>
      </w:r>
      <w:r>
        <w:br/>
      </w:r>
      <w:r>
        <w:rPr>
          <w:rFonts w:ascii="Times New Roman"/>
          <w:b/>
          <w:i w:val="false"/>
          <w:color w:val="000000"/>
        </w:rPr>
        <w:t>Citizens" of statistical and other reporting information in the field of</w:t>
      </w:r>
      <w:r>
        <w:br/>
      </w:r>
      <w:r>
        <w:rPr>
          <w:rFonts w:ascii="Times New Roman"/>
          <w:b/>
          <w:i w:val="false"/>
          <w:color w:val="000000"/>
        </w:rPr>
        <w:t>compulsory social insurance</w:t>
      </w:r>
    </w:p>
    <w:bookmarkEnd w:id="9"/>
    <w:bookmarkStart w:name="z12" w:id="10"/>
    <w:p>
      <w:pPr>
        <w:spacing w:after="0"/>
        <w:ind w:left="0"/>
        <w:jc w:val="both"/>
      </w:pPr>
      <w:r>
        <w:rPr>
          <w:rFonts w:ascii="Times New Roman"/>
          <w:b w:val="false"/>
          <w:i w:val="false"/>
          <w:color w:val="000000"/>
          <w:sz w:val="28"/>
        </w:rPr>
        <w:t>
      1. These Rules for the provision by the State Corporation “Government for Citizens” of statistical and other reporting information in the field of compulsory social insurance (hereinafter - the Rules) are developed in accordance with subparagraph 12-5) of </w:t>
      </w:r>
      <w:r>
        <w:rPr>
          <w:rFonts w:ascii="Times New Roman"/>
          <w:b w:val="false"/>
          <w:i w:val="false"/>
          <w:color w:val="000000"/>
          <w:sz w:val="28"/>
        </w:rPr>
        <w:t>article 11 of the</w:t>
      </w:r>
      <w:r>
        <w:rPr>
          <w:rFonts w:ascii="Times New Roman"/>
          <w:b w:val="false"/>
          <w:i w:val="false"/>
          <w:color w:val="000000"/>
          <w:sz w:val="28"/>
        </w:rPr>
        <w:t> Law of the Republic of Kazakhstan dated April 25, 2003 “On Compulsory Social insurance. "</w:t>
      </w:r>
    </w:p>
    <w:bookmarkEnd w:id="10"/>
    <w:bookmarkStart w:name="z13" w:id="11"/>
    <w:p>
      <w:pPr>
        <w:spacing w:after="0"/>
        <w:ind w:left="0"/>
        <w:jc w:val="both"/>
      </w:pPr>
      <w:r>
        <w:rPr>
          <w:rFonts w:ascii="Times New Roman"/>
          <w:b w:val="false"/>
          <w:i w:val="false"/>
          <w:color w:val="000000"/>
          <w:sz w:val="28"/>
        </w:rPr>
        <w:t>
      2. The rules are designed to determine the procedure for the provision by the State Corporation “Government for Citizen” of statistical and other reporting information in the field of compulsory social insurance.</w:t>
      </w:r>
    </w:p>
    <w:bookmarkEnd w:id="11"/>
    <w:bookmarkStart w:name="z14" w:id="12"/>
    <w:p>
      <w:pPr>
        <w:spacing w:after="0"/>
        <w:ind w:left="0"/>
        <w:jc w:val="both"/>
      </w:pPr>
      <w:r>
        <w:rPr>
          <w:rFonts w:ascii="Times New Roman"/>
          <w:b w:val="false"/>
          <w:i w:val="false"/>
          <w:color w:val="000000"/>
          <w:sz w:val="28"/>
        </w:rPr>
        <w:t>
      3. The following concept is used in these Rules:</w:t>
      </w:r>
    </w:p>
    <w:bookmarkEnd w:id="12"/>
    <w:bookmarkStart w:name="z15" w:id="13"/>
    <w:p>
      <w:pPr>
        <w:spacing w:after="0"/>
        <w:ind w:left="0"/>
        <w:jc w:val="both"/>
      </w:pPr>
      <w:r>
        <w:rPr>
          <w:rFonts w:ascii="Times New Roman"/>
          <w:b w:val="false"/>
          <w:i w:val="false"/>
          <w:color w:val="000000"/>
          <w:sz w:val="28"/>
        </w:rPr>
        <w:t>
      1) State Corporation “Government for Citizens” (hereinafter referred to as the State Corporation) is a legal entity established by decision of the Government of the Republic of Kazakhstan to provide public services in accordance with the legislation of the Republic of Kazakhstan, organize work on the receipt of applications for the provision of public services and issue them results for the service recipient according to the “one-stop shop” principle, as well as the provision of public services in electronic form;</w:t>
      </w:r>
    </w:p>
    <w:bookmarkEnd w:id="13"/>
    <w:bookmarkStart w:name="z16" w:id="14"/>
    <w:p>
      <w:pPr>
        <w:spacing w:after="0"/>
        <w:ind w:left="0"/>
        <w:jc w:val="both"/>
      </w:pPr>
      <w:r>
        <w:rPr>
          <w:rFonts w:ascii="Times New Roman"/>
          <w:b w:val="false"/>
          <w:i w:val="false"/>
          <w:color w:val="000000"/>
          <w:sz w:val="28"/>
        </w:rPr>
        <w:t>
      2) administrative data - individual quantitative and (or) qualitative data on a person or entity and data accounting, administrative sources formed except the basic statistics.</w:t>
      </w:r>
    </w:p>
    <w:bookmarkEnd w:id="14"/>
    <w:bookmarkStart w:name="z17" w:id="15"/>
    <w:p>
      <w:pPr>
        <w:spacing w:after="0"/>
        <w:ind w:left="0"/>
        <w:jc w:val="both"/>
      </w:pPr>
      <w:r>
        <w:rPr>
          <w:rFonts w:ascii="Times New Roman"/>
          <w:b w:val="false"/>
          <w:i w:val="false"/>
          <w:color w:val="000000"/>
          <w:sz w:val="28"/>
        </w:rPr>
        <w:t>
      4. The State Corporation shall submit a report on the assignment and payment of social benefits in accordance with </w:t>
      </w:r>
      <w:r>
        <w:rPr>
          <w:rFonts w:ascii="Times New Roman"/>
          <w:b w:val="false"/>
          <w:i w:val="false"/>
          <w:color w:val="000000"/>
          <w:sz w:val="28"/>
        </w:rPr>
        <w:t>Appendix 1</w:t>
      </w:r>
      <w:r>
        <w:rPr>
          <w:rFonts w:ascii="Times New Roman"/>
          <w:b w:val="false"/>
          <w:i w:val="false"/>
          <w:color w:val="000000"/>
          <w:sz w:val="28"/>
        </w:rPr>
        <w:t> and an explanatory note on filling out the form for the collection of administrative data “Report on the assignment and payment of social benefits” in accordance with </w:t>
      </w:r>
      <w:r>
        <w:rPr>
          <w:rFonts w:ascii="Times New Roman"/>
          <w:b w:val="false"/>
          <w:i w:val="false"/>
          <w:color w:val="000000"/>
          <w:sz w:val="28"/>
        </w:rPr>
        <w:t>Appendix 2</w:t>
      </w:r>
      <w:r>
        <w:rPr>
          <w:rFonts w:ascii="Times New Roman"/>
          <w:b w:val="false"/>
          <w:i w:val="false"/>
          <w:color w:val="000000"/>
          <w:sz w:val="28"/>
        </w:rPr>
        <w:t> to these Rules.</w:t>
      </w:r>
    </w:p>
    <w:bookmarkEnd w:id="15"/>
    <w:bookmarkStart w:name="z18" w:id="16"/>
    <w:p>
      <w:pPr>
        <w:spacing w:after="0"/>
        <w:ind w:left="0"/>
        <w:jc w:val="both"/>
      </w:pPr>
      <w:r>
        <w:rPr>
          <w:rFonts w:ascii="Times New Roman"/>
          <w:b w:val="false"/>
          <w:i w:val="false"/>
          <w:color w:val="000000"/>
          <w:sz w:val="28"/>
        </w:rPr>
        <w:t>
      Recipients of social payments are subject to accounting, to which social payments are assigned, but are not paid.</w:t>
      </w:r>
    </w:p>
    <w:bookmarkEnd w:id="16"/>
    <w:bookmarkStart w:name="z19" w:id="17"/>
    <w:p>
      <w:pPr>
        <w:spacing w:after="0"/>
        <w:ind w:left="0"/>
        <w:jc w:val="both"/>
      </w:pPr>
      <w:r>
        <w:rPr>
          <w:rFonts w:ascii="Times New Roman"/>
          <w:b w:val="false"/>
          <w:i w:val="false"/>
          <w:color w:val="000000"/>
          <w:sz w:val="28"/>
        </w:rPr>
        <w:t>
      5. The name of the state body that is the recipient of the form intended for the collection of administrative data is indicated on the title page.</w:t>
      </w:r>
    </w:p>
    <w:bookmarkEnd w:id="17"/>
    <w:bookmarkStart w:name="z20" w:id="18"/>
    <w:p>
      <w:pPr>
        <w:spacing w:after="0"/>
        <w:ind w:left="0"/>
        <w:jc w:val="both"/>
      </w:pPr>
      <w:r>
        <w:rPr>
          <w:rFonts w:ascii="Times New Roman"/>
          <w:b w:val="false"/>
          <w:i w:val="false"/>
          <w:color w:val="000000"/>
          <w:sz w:val="28"/>
        </w:rPr>
        <w:t>
      6. The person ensuring the presentation and reliability of the information communicated and having the right to sign the form intended for the collection of administrative data is the deputy head of the State Corporation or the person temporarily performing his duties, if he is absent.</w:t>
      </w:r>
    </w:p>
    <w:bookmarkEnd w:id="18"/>
    <w:bookmarkStart w:name="z21" w:id="19"/>
    <w:p>
      <w:pPr>
        <w:spacing w:after="0"/>
        <w:ind w:left="0"/>
        <w:jc w:val="both"/>
      </w:pPr>
      <w:r>
        <w:rPr>
          <w:rFonts w:ascii="Times New Roman"/>
          <w:b w:val="false"/>
          <w:i w:val="false"/>
          <w:color w:val="000000"/>
          <w:sz w:val="28"/>
        </w:rPr>
        <w:t>
      7. The deadline for submitting a form intended for the collection of administrative data is indicated on the cover page. The date of submission is recorded by the addressee. If the last day of the submission deadline falls on a non-working day, the next working day shall be considered the day the deadline for submission is.</w:t>
      </w:r>
    </w:p>
    <w:bookmarkEnd w:id="19"/>
    <w:bookmarkStart w:name="z22" w:id="20"/>
    <w:p>
      <w:pPr>
        <w:spacing w:after="0"/>
        <w:ind w:left="0"/>
        <w:jc w:val="both"/>
      </w:pPr>
      <w:r>
        <w:rPr>
          <w:rFonts w:ascii="Times New Roman"/>
          <w:b w:val="false"/>
          <w:i w:val="false"/>
          <w:color w:val="000000"/>
          <w:sz w:val="28"/>
        </w:rPr>
        <w:t>
      8. The form intended for the collection of administrative data shall be filled out in accordance with the explanatory note to the corresponding form.</w:t>
      </w:r>
    </w:p>
    <w:bookmarkEnd w:id="20"/>
    <w:bookmarkStart w:name="z23" w:id="21"/>
    <w:p>
      <w:pPr>
        <w:spacing w:after="0"/>
        <w:ind w:left="0"/>
        <w:jc w:val="both"/>
      </w:pPr>
      <w:r>
        <w:rPr>
          <w:rFonts w:ascii="Times New Roman"/>
          <w:b w:val="false"/>
          <w:i w:val="false"/>
          <w:color w:val="000000"/>
          <w:sz w:val="28"/>
        </w:rPr>
        <w:t>
      9. Data submitted:</w:t>
      </w:r>
    </w:p>
    <w:bookmarkEnd w:id="21"/>
    <w:bookmarkStart w:name="z24" w:id="22"/>
    <w:p>
      <w:pPr>
        <w:spacing w:after="0"/>
        <w:ind w:left="0"/>
        <w:jc w:val="both"/>
      </w:pPr>
      <w:r>
        <w:rPr>
          <w:rFonts w:ascii="Times New Roman"/>
          <w:b w:val="false"/>
          <w:i w:val="false"/>
          <w:color w:val="000000"/>
          <w:sz w:val="28"/>
        </w:rPr>
        <w:t>
      1) on paper, purposely or through postal services. The date of submission is the date of departure indicated in the postmark of the postal company;</w:t>
      </w:r>
    </w:p>
    <w:bookmarkEnd w:id="22"/>
    <w:bookmarkStart w:name="z25" w:id="23"/>
    <w:p>
      <w:pPr>
        <w:spacing w:after="0"/>
        <w:ind w:left="0"/>
        <w:jc w:val="both"/>
      </w:pPr>
      <w:r>
        <w:rPr>
          <w:rFonts w:ascii="Times New Roman"/>
          <w:b w:val="false"/>
          <w:i w:val="false"/>
          <w:color w:val="000000"/>
          <w:sz w:val="28"/>
        </w:rPr>
        <w:t>
      2) in electronic form through communication channels in compliance with the procedures for confirming electronic digital signatures.</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the provision by the</w:t>
            </w:r>
            <w:r>
              <w:br/>
            </w:r>
            <w:r>
              <w:rPr>
                <w:rFonts w:ascii="Times New Roman"/>
                <w:b w:val="false"/>
                <w:i w:val="false"/>
                <w:color w:val="000000"/>
                <w:sz w:val="20"/>
              </w:rPr>
              <w:t>State Corporation</w:t>
            </w:r>
            <w:r>
              <w:br/>
            </w:r>
            <w:r>
              <w:rPr>
                <w:rFonts w:ascii="Times New Roman"/>
                <w:b w:val="false"/>
                <w:i w:val="false"/>
                <w:color w:val="000000"/>
                <w:sz w:val="20"/>
              </w:rPr>
              <w:t>" Government for Citizens" of</w:t>
            </w:r>
            <w:r>
              <w:br/>
            </w:r>
            <w:r>
              <w:rPr>
                <w:rFonts w:ascii="Times New Roman"/>
                <w:b w:val="false"/>
                <w:i w:val="false"/>
                <w:color w:val="000000"/>
                <w:sz w:val="20"/>
              </w:rPr>
              <w:t>statistical and other reporting</w:t>
            </w:r>
            <w:r>
              <w:br/>
            </w:r>
            <w:r>
              <w:rPr>
                <w:rFonts w:ascii="Times New Roman"/>
                <w:b w:val="false"/>
                <w:i w:val="false"/>
                <w:color w:val="000000"/>
                <w:sz w:val="20"/>
              </w:rPr>
              <w:t>information in the field of compulsory</w:t>
            </w:r>
            <w:r>
              <w:br/>
            </w:r>
            <w:r>
              <w:rPr>
                <w:rFonts w:ascii="Times New Roman"/>
                <w:b w:val="false"/>
                <w:i w:val="false"/>
                <w:color w:val="000000"/>
                <w:sz w:val="20"/>
              </w:rPr>
              <w:t>social insurance, a</w:t>
            </w:r>
            <w:r>
              <w:br/>
            </w:r>
            <w:r>
              <w:rPr>
                <w:rFonts w:ascii="Times New Roman"/>
                <w:b w:val="false"/>
                <w:i w:val="false"/>
                <w:color w:val="000000"/>
                <w:sz w:val="20"/>
              </w:rPr>
              <w:t>form intended for the collection of</w:t>
            </w:r>
            <w:r>
              <w:br/>
            </w:r>
            <w:r>
              <w:rPr>
                <w:rFonts w:ascii="Times New Roman"/>
                <w:b w:val="false"/>
                <w:i w:val="false"/>
                <w:color w:val="000000"/>
                <w:sz w:val="20"/>
              </w:rPr>
              <w:t>administrative data</w:t>
            </w:r>
          </w:p>
        </w:tc>
      </w:tr>
    </w:tbl>
    <w:bookmarkStart w:name="z27" w:id="24"/>
    <w:p>
      <w:pPr>
        <w:spacing w:after="0"/>
        <w:ind w:left="0"/>
        <w:jc w:val="left"/>
      </w:pPr>
      <w:r>
        <w:rPr>
          <w:rFonts w:ascii="Times New Roman"/>
          <w:b/>
          <w:i w:val="false"/>
          <w:color w:val="000000"/>
        </w:rPr>
        <w:t xml:space="preserve"> Assignment report and you pay social benefits</w:t>
      </w:r>
    </w:p>
    <w:bookmarkEnd w:id="24"/>
    <w:p>
      <w:pPr>
        <w:spacing w:after="0"/>
        <w:ind w:left="0"/>
        <w:jc w:val="both"/>
      </w:pPr>
      <w:r>
        <w:rPr>
          <w:rFonts w:ascii="Times New Roman"/>
          <w:b w:val="false"/>
          <w:i w:val="false"/>
          <w:color w:val="ff0000"/>
          <w:sz w:val="28"/>
        </w:rPr>
        <w:t>
      Footnote. Appendix 1 as amended by the order of the Minister of Labor and Social Protection of the Population of the Republic of Kazakhstan dated 11.10.2018 </w:t>
      </w:r>
      <w:r>
        <w:rPr>
          <w:rFonts w:ascii="Times New Roman"/>
          <w:b w:val="false"/>
          <w:i w:val="false"/>
          <w:color w:val="ff0000"/>
          <w:sz w:val="28"/>
        </w:rPr>
        <w:t>No. 433</w:t>
      </w:r>
      <w:r>
        <w:rPr>
          <w:rFonts w:ascii="Times New Roman"/>
          <w:b w:val="false"/>
          <w:i w:val="false"/>
          <w:color w:val="ff0000"/>
          <w:sz w:val="28"/>
        </w:rPr>
        <w:t> (shall be enforced upon expiry of ten calendar days after the day its first official publication) .</w:t>
      </w:r>
    </w:p>
    <w:p>
      <w:pPr>
        <w:spacing w:after="0"/>
        <w:ind w:left="0"/>
        <w:jc w:val="both"/>
      </w:pPr>
      <w:r>
        <w:rPr>
          <w:rFonts w:ascii="Times New Roman"/>
          <w:b w:val="false"/>
          <w:i w:val="false"/>
          <w:color w:val="000000"/>
          <w:sz w:val="28"/>
        </w:rPr>
        <w:t>
      Reporting period: ___ quarter 20___ years</w:t>
      </w:r>
    </w:p>
    <w:p>
      <w:pPr>
        <w:spacing w:after="0"/>
        <w:ind w:left="0"/>
        <w:jc w:val="both"/>
      </w:pPr>
      <w:r>
        <w:rPr>
          <w:rFonts w:ascii="Times New Roman"/>
          <w:b w:val="false"/>
          <w:i w:val="false"/>
          <w:color w:val="000000"/>
          <w:sz w:val="28"/>
        </w:rPr>
        <w:t>
      Index: 1-social insurance</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The circle of persons representing: State Corporation "Government for Citizens"</w:t>
      </w:r>
    </w:p>
    <w:p>
      <w:pPr>
        <w:spacing w:after="0"/>
        <w:ind w:left="0"/>
        <w:jc w:val="both"/>
      </w:pPr>
      <w:r>
        <w:rPr>
          <w:rFonts w:ascii="Times New Roman"/>
          <w:b w:val="false"/>
          <w:i w:val="false"/>
          <w:color w:val="000000"/>
          <w:sz w:val="28"/>
        </w:rPr>
        <w:t>
      Where does it appear: to the Ministry of Labor and Social Protection of the Republic of Kazakhstan</w:t>
      </w:r>
    </w:p>
    <w:p>
      <w:pPr>
        <w:spacing w:after="0"/>
        <w:ind w:left="0"/>
        <w:jc w:val="both"/>
      </w:pPr>
      <w:r>
        <w:rPr>
          <w:rFonts w:ascii="Times New Roman"/>
          <w:b w:val="false"/>
          <w:i w:val="false"/>
          <w:color w:val="000000"/>
          <w:sz w:val="28"/>
        </w:rPr>
        <w:t>
      Date for submission: 15th of the calendar month following the reporting quarter</w:t>
      </w:r>
    </w:p>
    <w:p>
      <w:pPr>
        <w:spacing w:after="0"/>
        <w:ind w:left="0"/>
        <w:jc w:val="both"/>
      </w:pPr>
      <w:r>
        <w:rPr>
          <w:rFonts w:ascii="Times New Roman"/>
          <w:b w:val="false"/>
          <w:i w:val="false"/>
          <w:color w:val="000000"/>
          <w:sz w:val="28"/>
        </w:rPr>
        <w:t>
      Assignment and payment of social benefits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1012"/>
        <w:gridCol w:w="1271"/>
        <w:gridCol w:w="2229"/>
        <w:gridCol w:w="1198"/>
        <w:gridCol w:w="1146"/>
        <w:gridCol w:w="1961"/>
        <w:gridCol w:w="1086"/>
        <w:gridCol w:w="1665"/>
      </w:tblGrid>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Categories of recipients of social benefits</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teachers assigned social benefits, persons</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social payments, thousand tenge</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social payments, tenge</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people</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paid social payments for the reporting quarter, thousand tenge</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monthly amount of paid social benefits for the reporting quarter, tenge</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period from the beginning of the year, thousand tenge</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recipients of social benefits (p. 05 + 10 + 16 + 22 + 23)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women</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to recipients living in rural areas (from line 01)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women</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benefits able to work in case of loss NOSTA (p. 7 + 8 + 9)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women</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80 to 100 percent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60 to 80 percent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 to 60 percent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benefits in case of loss of breadwinner (p . 12 + 13 + 14 + 15)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women</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1st dependent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2 dependents</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3 dependents</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4 or more dependents</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benefits in case of loss of work (p. 18 + 19 + 20 + 21)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women</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assigned for 1 month</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eighteen</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scheduled for 2 months</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nineteen</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appointed for 3 months</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twenty</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scheduled for 4 months</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payment in case of loss of income due to pregnancy and childbirth</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payment in case of loss of income in connection with childcare upon reaching the age of one year</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 _________ 20. Manager ___________________________________________ ( name and phone number of the contractor)</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2502"/>
        <w:gridCol w:w="1798"/>
        <w:gridCol w:w="2918"/>
        <w:gridCol w:w="1843"/>
        <w:gridCol w:w="1709"/>
        <w:gridCol w:w="3007"/>
        <w:gridCol w:w="1976"/>
        <w:gridCol w:w="2310"/>
      </w:tblGrid>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areas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Total recipients of social benefits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appointment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of the assigned social benefits, people</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social payments, thousand tenge</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social payments, tenge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people</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with the total amount of social benefits paid for the reporting quarter, thousand tenge</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monthly amount of paid social benefits for the reporting quarter, tenge</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period from the beginning of the year, thousand tenge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areas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including women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appointment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of the assigned social benefits, people</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social payments, thousand tenge</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size of social payments, tenge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people</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reporting quarter, thousand tenge</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monthly amount of paid social benefits for the reporting quarter, tenge</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period from the beginning of the year, thousand tenge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 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North-Kaza 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areas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Payments to recipients living in rural areas (from line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appointment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of the assigned social benefits, people</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social payments, thousand tenge</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social payments, tenge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people</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reporting quarter, thousand tenge</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monthly amount of paid social benefits for the reporting quarter, tenge</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paid social benefits for the period from the beginning of the year, thousand tenge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 nskaya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areas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of them are women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appointment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of assigned social benefits, people</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social payments, thousand tenge</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social payments, tenge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people</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schaya amount of paid social benefits for the quarter, thousand tenge</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monthly amount of paid social benefits for the reporting quarter, tenge</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period from the beginning of the year, thousand tenge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Akmolin Skye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 nskaya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areas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Social disability benefits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appointment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of the assigned social benefits, people</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social payments, thousand tenge</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social payments, tenge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people</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reporting quarter, thousand tenge</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monthly amount of paid social benefits for the reporting quarter, tenge</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period from the beginning of the year, thousand tenge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latin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Kazahst en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areas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including women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appointment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of the assigned social benefits, people</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social payments, thousand tenge</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social payments, tenge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people</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reporting quarter, thousand tenge</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monthly amount of paid social benefits for the reporting quarter, tenge</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period from the beginning of the year, thousand tenge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areas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80 to 100 percent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 chenie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of the assigned social benefits, people</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social payments, thousand tenge</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social payments, tenge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people</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reporting quarter, thousand tenge</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monthly amount of paid social benefits for the reporting quarter, tenge</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period from the beginning of the year, thousand tenge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 of Andina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tana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areas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60 to 80 percent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appointment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of assigned social benefits , person</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social payments, thousand tenge</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social payments, tenge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people</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paid social benefits for the reporting quarter, thousand tenge</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monthly amount of paid social benefits for the reporting quarter, tenge</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period from the beginning of the year, thousand tenge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areas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30 to 60 percent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appointment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of the assigned social benefits, people</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social payments, thousand tenge</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social payments, tenge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people</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reporting quarter, thousand tenge</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monthly amount of paid social benefits for the reporting quarter, tenge</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period from the beginning of the year, thousand tenge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North-Kazakh Oblasts</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areas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Social benefits for survivors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appointment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of the assigned social benefits, people</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social payments, thousand tenge</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social payments, tenge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people</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reporting quarter, thousand tenge</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monthly amount of paid social benefits for the reporting quarter, tenge</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paid social payments for the period from the beginning of the year, thousand tenge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 Oblasts</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areas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including women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appointment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of the assigned social benefits, person</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social payments, thousand tenge</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social payments, tenge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people</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paid social benefits for the reporting quarter, thousand tenge</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monthly amount of paid social benefits for the reporting quarter, tenge</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period from the beginning of the year, thousand tenge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areas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with 1st dependent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appointment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of the assigned social benefits, people</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social payments, thousand tenge</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social payments, tenge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people</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reporting quarter, thousand tenge</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monthly amount paid from social payments for the reporting quarter, tenge</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period from the beginning of the year, thousand tenge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areas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with 2 dependents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appointment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of the assigned social benefits, people</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social payments, thousand tenge</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social payments, tenge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people</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reporting quarter, thousand tenge</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monthly amount of paid social benefits for the reporting quarter, tenge</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period from the beginning of the year, thousand tenge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areas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with 3 dependents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appointment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of the assigned social benefits, people</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social payments, thousand tenge</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social payments, tenge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people</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reporting quarter, thousand tenge</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monthly amount of paid social benefits for the reporting quarter, tenge</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period from the beginning of the year, thousand tenge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areas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with 4 or more dependents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appointment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of the assigned social benefits, people</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social payments, thousand tenge</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social payments, tenge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people</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reporting quarter, thousand tenge</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monthly amount of paid social benefits for the reporting quarter, tenge</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period from the beginning of the year, thousand tenge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 th</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areas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Social benefits in case of job loss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appointment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of the assigned social benefits, people</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social payments, thousand tenge</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social payments, those nge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people</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reporting quarter, thousand tenge</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monthly amount of paid social benefits for the reporting quarter, tenge</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paid social benefits for the period from the beginning of the year, thousand tenge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 rkestanskaya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areas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including women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appointment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you paid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of the assigned social benefits, people</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social payments, thousand tenge</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social payments, tenge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people</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reporting quarter, thousand tenge</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monthly amount of paid social benefits for the reporting quarter, tenge</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period from the beginning of the year, thousand tenge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Shymkent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areas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assigned for 1 month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appointment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of the assigned social benefits, people</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social payments, thousand tenge</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social payments, tenge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people</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reporting quarter, thousand tenge</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monthly paid social benefits for the reporting quarter, tenge</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period from the beginning of the year, thousand tenge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areas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scheduled for 2 months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appointment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of the assigned social benefits, people</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social payments, thousand tenge</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social payments, tenge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people</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reporting quarter, thousand tenge</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monthly amount of paid social benefits for the reporting quarter, tenge</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period from the beginning of the year, thousand tenge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 th</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areas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appointed for 3 months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appointment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of the assigned social benefits, people</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social payments, thousand tenge</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social payments, tenge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artal, people</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reporting quarter, thousand tenge</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monthly amount of paid social benefits for the reporting quarter, tenge</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period from the beginning of the year, thousand tenge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areas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scheduled for 4 months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appointment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of the assigned social benefits, people</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social payments, thousand tenge</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social payments, tenge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people</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reporting quarter, thousand tons</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monthly amount of paid social benefits for the reporting quarter, tenge</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period from the beginning of the year, thousand tenge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 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areas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Social benefits in case of loss of income due to pregnancy and childbirth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appointment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of the assigned social benefits, people</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from social payments, thousand tenge</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social payments, tenge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people</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reporting quarter, thousand tenge</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monthly amount of paid social benefits for the reporting quarter, tenge</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period from the beginning of the year, thousand tenge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 sky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areas it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Social benefits in case of loss of income in connection with childcare upon reaching the age of one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appointment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recipients of the assigned social benefits, people</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the assigned monthly social payments, thousand tenge</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social payments, tenge</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recipients of paid social benefits for the reporting quarter, people</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reporting quarter, thousand tenge</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monthly size of paid social benefits for the reporting quarter, tenge</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of social benefits paid for the period from the beginning of the year, thousand tenge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 Lodar</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the provision by the</w:t>
            </w:r>
            <w:r>
              <w:br/>
            </w:r>
            <w:r>
              <w:rPr>
                <w:rFonts w:ascii="Times New Roman"/>
                <w:b w:val="false"/>
                <w:i w:val="false"/>
                <w:color w:val="000000"/>
                <w:sz w:val="20"/>
              </w:rPr>
              <w:t>State Corporation</w:t>
            </w:r>
            <w:r>
              <w:br/>
            </w:r>
            <w:r>
              <w:rPr>
                <w:rFonts w:ascii="Times New Roman"/>
                <w:b w:val="false"/>
                <w:i w:val="false"/>
                <w:color w:val="000000"/>
                <w:sz w:val="20"/>
              </w:rPr>
              <w:t>" Government for Citizens" of</w:t>
            </w:r>
            <w:r>
              <w:br/>
            </w:r>
            <w:r>
              <w:rPr>
                <w:rFonts w:ascii="Times New Roman"/>
                <w:b w:val="false"/>
                <w:i w:val="false"/>
                <w:color w:val="000000"/>
                <w:sz w:val="20"/>
              </w:rPr>
              <w:t>statistical and other reporting</w:t>
            </w:r>
            <w:r>
              <w:br/>
            </w:r>
            <w:r>
              <w:rPr>
                <w:rFonts w:ascii="Times New Roman"/>
                <w:b w:val="false"/>
                <w:i w:val="false"/>
                <w:color w:val="000000"/>
                <w:sz w:val="20"/>
              </w:rPr>
              <w:t>information in the field of compulsory</w:t>
            </w:r>
            <w:r>
              <w:br/>
            </w:r>
            <w:r>
              <w:rPr>
                <w:rFonts w:ascii="Times New Roman"/>
                <w:b w:val="false"/>
                <w:i w:val="false"/>
                <w:color w:val="000000"/>
                <w:sz w:val="20"/>
              </w:rPr>
              <w:t>social insurance</w:t>
            </w:r>
          </w:p>
        </w:tc>
      </w:tr>
    </w:tbl>
    <w:bookmarkStart w:name="z29" w:id="25"/>
    <w:p>
      <w:pPr>
        <w:spacing w:after="0"/>
        <w:ind w:left="0"/>
        <w:jc w:val="left"/>
      </w:pPr>
      <w:r>
        <w:rPr>
          <w:rFonts w:ascii="Times New Roman"/>
          <w:b/>
          <w:i w:val="false"/>
          <w:color w:val="000000"/>
        </w:rPr>
        <w:t xml:space="preserve"> Explanatory note on completing the form</w:t>
      </w:r>
      <w:r>
        <w:br/>
      </w:r>
      <w:r>
        <w:rPr>
          <w:rFonts w:ascii="Times New Roman"/>
          <w:b/>
          <w:i w:val="false"/>
          <w:color w:val="000000"/>
        </w:rPr>
        <w:t>pre dnaznachennoy for the collection of administrative data</w:t>
      </w:r>
      <w:r>
        <w:br/>
      </w:r>
      <w:r>
        <w:rPr>
          <w:rFonts w:ascii="Times New Roman"/>
          <w:b/>
          <w:i w:val="false"/>
          <w:color w:val="000000"/>
        </w:rPr>
        <w:t>" Statement on the appointment and payment of social benefits"</w:t>
      </w:r>
    </w:p>
    <w:bookmarkEnd w:id="25"/>
    <w:bookmarkStart w:name="z30" w:id="26"/>
    <w:p>
      <w:pPr>
        <w:spacing w:after="0"/>
        <w:ind w:left="0"/>
        <w:jc w:val="left"/>
      </w:pPr>
      <w:r>
        <w:rPr>
          <w:rFonts w:ascii="Times New Roman"/>
          <w:b/>
          <w:i w:val="false"/>
          <w:color w:val="000000"/>
        </w:rPr>
        <w:t xml:space="preserve"> </w:t>
      </w:r>
      <w:r>
        <w:br/>
      </w:r>
      <w:r>
        <w:rPr>
          <w:rFonts w:ascii="Times New Roman"/>
          <w:b/>
          <w:i w:val="false"/>
          <w:color w:val="000000"/>
        </w:rPr>
        <w:t>1. General Provisions</w:t>
      </w:r>
    </w:p>
    <w:bookmarkEnd w:id="26"/>
    <w:bookmarkStart w:name="z31" w:id="27"/>
    <w:p>
      <w:pPr>
        <w:spacing w:after="0"/>
        <w:ind w:left="0"/>
        <w:jc w:val="both"/>
      </w:pPr>
      <w:r>
        <w:rPr>
          <w:rFonts w:ascii="Times New Roman"/>
          <w:b w:val="false"/>
          <w:i w:val="false"/>
          <w:color w:val="000000"/>
          <w:sz w:val="28"/>
        </w:rPr>
        <w:t>
      1. This clarification defines the uniform requirements for filling out the form for the appointment and payment of social benefits (hereinafter - the Form).</w:t>
      </w:r>
    </w:p>
    <w:bookmarkEnd w:id="27"/>
    <w:bookmarkStart w:name="z32" w:id="28"/>
    <w:p>
      <w:pPr>
        <w:spacing w:after="0"/>
        <w:ind w:left="0"/>
        <w:jc w:val="both"/>
      </w:pPr>
      <w:r>
        <w:rPr>
          <w:rFonts w:ascii="Times New Roman"/>
          <w:b w:val="false"/>
          <w:i w:val="false"/>
          <w:color w:val="000000"/>
          <w:sz w:val="28"/>
        </w:rPr>
        <w:t>
      2. The form is completed and submitted by the Government for Citizens State Corporation (hereinafter referred to as the State Corporation) quarterly by the 15th day of the month following the reporting quarter.</w:t>
      </w:r>
    </w:p>
    <w:bookmarkEnd w:id="28"/>
    <w:bookmarkStart w:name="z33" w:id="29"/>
    <w:p>
      <w:pPr>
        <w:spacing w:after="0"/>
        <w:ind w:left="0"/>
        <w:jc w:val="both"/>
      </w:pPr>
      <w:r>
        <w:rPr>
          <w:rFonts w:ascii="Times New Roman"/>
          <w:b w:val="false"/>
          <w:i w:val="false"/>
          <w:color w:val="000000"/>
          <w:sz w:val="28"/>
        </w:rPr>
        <w:t>
      3. The form is signed by the deputy head of the State Corporation , and in the absence of it, the person performing his duties.</w:t>
      </w:r>
    </w:p>
    <w:bookmarkEnd w:id="29"/>
    <w:bookmarkStart w:name="z34" w:id="30"/>
    <w:p>
      <w:pPr>
        <w:spacing w:after="0"/>
        <w:ind w:left="0"/>
        <w:jc w:val="left"/>
      </w:pPr>
      <w:r>
        <w:rPr>
          <w:rFonts w:ascii="Times New Roman"/>
          <w:b/>
          <w:i w:val="false"/>
          <w:color w:val="000000"/>
        </w:rPr>
        <w:t xml:space="preserve"> 2. Explanation of filling out the form</w:t>
      </w:r>
    </w:p>
    <w:bookmarkEnd w:id="30"/>
    <w:bookmarkStart w:name="z35" w:id="31"/>
    <w:p>
      <w:pPr>
        <w:spacing w:after="0"/>
        <w:ind w:left="0"/>
        <w:jc w:val="both"/>
      </w:pPr>
      <w:r>
        <w:rPr>
          <w:rFonts w:ascii="Times New Roman"/>
          <w:b w:val="false"/>
          <w:i w:val="false"/>
          <w:color w:val="000000"/>
          <w:sz w:val="28"/>
        </w:rPr>
        <w:t>
      4. Column 1 of the report shall include data on the total number of recipients of assigned social benefits registered with the relevant authority.</w:t>
      </w:r>
    </w:p>
    <w:bookmarkEnd w:id="31"/>
    <w:bookmarkStart w:name="z36" w:id="32"/>
    <w:p>
      <w:pPr>
        <w:spacing w:after="0"/>
        <w:ind w:left="0"/>
        <w:jc w:val="both"/>
      </w:pPr>
      <w:r>
        <w:rPr>
          <w:rFonts w:ascii="Times New Roman"/>
          <w:b w:val="false"/>
          <w:i w:val="false"/>
          <w:color w:val="000000"/>
          <w:sz w:val="28"/>
        </w:rPr>
        <w:t>
      5. Column 2 shall indicate the total amount of social payments assigned as of the first day of the month following the reporting period.</w:t>
      </w:r>
    </w:p>
    <w:bookmarkEnd w:id="32"/>
    <w:bookmarkStart w:name="z37" w:id="33"/>
    <w:p>
      <w:pPr>
        <w:spacing w:after="0"/>
        <w:ind w:left="0"/>
        <w:jc w:val="both"/>
      </w:pPr>
      <w:r>
        <w:rPr>
          <w:rFonts w:ascii="Times New Roman"/>
          <w:b w:val="false"/>
          <w:i w:val="false"/>
          <w:color w:val="000000"/>
          <w:sz w:val="28"/>
        </w:rPr>
        <w:t>
      Information on the amounts of the assigned monthly social payments in the report should be shown in thousands of tenge with an accuracy of 0.1.</w:t>
      </w:r>
    </w:p>
    <w:bookmarkEnd w:id="33"/>
    <w:bookmarkStart w:name="z38" w:id="34"/>
    <w:p>
      <w:pPr>
        <w:spacing w:after="0"/>
        <w:ind w:left="0"/>
        <w:jc w:val="both"/>
      </w:pPr>
      <w:r>
        <w:rPr>
          <w:rFonts w:ascii="Times New Roman"/>
          <w:b w:val="false"/>
          <w:i w:val="false"/>
          <w:color w:val="000000"/>
          <w:sz w:val="28"/>
        </w:rPr>
        <w:t>
      6. Column 3 shall indicate the average amount of the assigned (monthly) social payments, established at the reporting date.</w:t>
      </w:r>
    </w:p>
    <w:bookmarkEnd w:id="34"/>
    <w:bookmarkStart w:name="z39" w:id="35"/>
    <w:p>
      <w:pPr>
        <w:spacing w:after="0"/>
        <w:ind w:left="0"/>
        <w:jc w:val="both"/>
      </w:pPr>
      <w:r>
        <w:rPr>
          <w:rFonts w:ascii="Times New Roman"/>
          <w:b w:val="false"/>
          <w:i w:val="false"/>
          <w:color w:val="000000"/>
          <w:sz w:val="28"/>
        </w:rPr>
        <w:t>
      The average amount of assigned (monthly) social benefits is determined by:</w:t>
      </w:r>
    </w:p>
    <w:bookmarkEnd w:id="35"/>
    <w:bookmarkStart w:name="z40" w:id="36"/>
    <w:p>
      <w:pPr>
        <w:spacing w:after="0"/>
        <w:ind w:left="0"/>
        <w:jc w:val="both"/>
      </w:pPr>
      <w:r>
        <w:rPr>
          <w:rFonts w:ascii="Times New Roman"/>
          <w:b w:val="false"/>
          <w:i w:val="false"/>
          <w:color w:val="000000"/>
          <w:sz w:val="28"/>
        </w:rPr>
        <w:t>
      column 3 = column 2: column 1.</w:t>
      </w:r>
    </w:p>
    <w:bookmarkEnd w:id="36"/>
    <w:bookmarkStart w:name="z41" w:id="37"/>
    <w:p>
      <w:pPr>
        <w:spacing w:after="0"/>
        <w:ind w:left="0"/>
        <w:jc w:val="both"/>
      </w:pPr>
      <w:r>
        <w:rPr>
          <w:rFonts w:ascii="Times New Roman"/>
          <w:b w:val="false"/>
          <w:i w:val="false"/>
          <w:color w:val="000000"/>
          <w:sz w:val="28"/>
        </w:rPr>
        <w:t>
      7. Column 4 indicates the average number of recipients of paid social benefits for the reporting quarter.</w:t>
      </w:r>
    </w:p>
    <w:bookmarkEnd w:id="37"/>
    <w:bookmarkStart w:name="z42" w:id="38"/>
    <w:p>
      <w:pPr>
        <w:spacing w:after="0"/>
        <w:ind w:left="0"/>
        <w:jc w:val="both"/>
      </w:pPr>
      <w:r>
        <w:rPr>
          <w:rFonts w:ascii="Times New Roman"/>
          <w:b w:val="false"/>
          <w:i w:val="false"/>
          <w:color w:val="000000"/>
          <w:sz w:val="28"/>
        </w:rPr>
        <w:t>
      8. Column 5 shall indicate the total amount of social payments paid for the reporting quarter.</w:t>
      </w:r>
    </w:p>
    <w:bookmarkEnd w:id="38"/>
    <w:bookmarkStart w:name="z43" w:id="39"/>
    <w:p>
      <w:pPr>
        <w:spacing w:after="0"/>
        <w:ind w:left="0"/>
        <w:jc w:val="both"/>
      </w:pPr>
      <w:r>
        <w:rPr>
          <w:rFonts w:ascii="Times New Roman"/>
          <w:b w:val="false"/>
          <w:i w:val="false"/>
          <w:color w:val="000000"/>
          <w:sz w:val="28"/>
        </w:rPr>
        <w:t>
      9. Column 6 shall indicate the average monthly amount of social payments paid for the reporting quarter.</w:t>
      </w:r>
    </w:p>
    <w:bookmarkEnd w:id="39"/>
    <w:bookmarkStart w:name="z44" w:id="40"/>
    <w:p>
      <w:pPr>
        <w:spacing w:after="0"/>
        <w:ind w:left="0"/>
        <w:jc w:val="both"/>
      </w:pPr>
      <w:r>
        <w:rPr>
          <w:rFonts w:ascii="Times New Roman"/>
          <w:b w:val="false"/>
          <w:i w:val="false"/>
          <w:color w:val="000000"/>
          <w:sz w:val="28"/>
        </w:rPr>
        <w:t>
      The average monthly amount of paid social benefits is determined by:</w:t>
      </w:r>
    </w:p>
    <w:bookmarkEnd w:id="40"/>
    <w:bookmarkStart w:name="z45" w:id="41"/>
    <w:p>
      <w:pPr>
        <w:spacing w:after="0"/>
        <w:ind w:left="0"/>
        <w:jc w:val="both"/>
      </w:pPr>
      <w:r>
        <w:rPr>
          <w:rFonts w:ascii="Times New Roman"/>
          <w:b w:val="false"/>
          <w:i w:val="false"/>
          <w:color w:val="000000"/>
          <w:sz w:val="28"/>
        </w:rPr>
        <w:t>
      column 6 = column 5: column 4: P,</w:t>
      </w:r>
    </w:p>
    <w:bookmarkEnd w:id="41"/>
    <w:bookmarkStart w:name="z46" w:id="42"/>
    <w:p>
      <w:pPr>
        <w:spacing w:after="0"/>
        <w:ind w:left="0"/>
        <w:jc w:val="both"/>
      </w:pPr>
      <w:r>
        <w:rPr>
          <w:rFonts w:ascii="Times New Roman"/>
          <w:b w:val="false"/>
          <w:i w:val="false"/>
          <w:color w:val="000000"/>
          <w:sz w:val="28"/>
        </w:rPr>
        <w:t>
      where P is the number of months in the reporting period (3).</w:t>
      </w:r>
    </w:p>
    <w:bookmarkEnd w:id="42"/>
    <w:bookmarkStart w:name="z47" w:id="43"/>
    <w:p>
      <w:pPr>
        <w:spacing w:after="0"/>
        <w:ind w:left="0"/>
        <w:jc w:val="both"/>
      </w:pPr>
      <w:r>
        <w:rPr>
          <w:rFonts w:ascii="Times New Roman"/>
          <w:b w:val="false"/>
          <w:i w:val="false"/>
          <w:color w:val="000000"/>
          <w:sz w:val="28"/>
        </w:rPr>
        <w:t>
      10. Column 7 shall indicate the total amount of social benefits paid with a cumulative total from the beginning of the year.</w:t>
      </w:r>
    </w:p>
    <w:bookmarkEnd w:id="43"/>
    <w:bookmarkStart w:name="z48" w:id="44"/>
    <w:p>
      <w:pPr>
        <w:spacing w:after="0"/>
        <w:ind w:left="0"/>
        <w:jc w:val="both"/>
      </w:pPr>
      <w:r>
        <w:rPr>
          <w:rFonts w:ascii="Times New Roman"/>
          <w:b w:val="false"/>
          <w:i w:val="false"/>
          <w:color w:val="000000"/>
          <w:sz w:val="28"/>
        </w:rPr>
        <w:t>
      11. According to line 0 1 “Total recipients of social payments”, data on recipients receiving social payments in accordance with the </w:t>
      </w:r>
      <w:r>
        <w:rPr>
          <w:rFonts w:ascii="Times New Roman"/>
          <w:b w:val="false"/>
          <w:i w:val="false"/>
          <w:color w:val="000000"/>
          <w:sz w:val="28"/>
        </w:rPr>
        <w:t>Law of the</w:t>
      </w:r>
      <w:r>
        <w:rPr>
          <w:rFonts w:ascii="Times New Roman"/>
          <w:b w:val="false"/>
          <w:i w:val="false"/>
          <w:color w:val="000000"/>
          <w:sz w:val="28"/>
        </w:rPr>
        <w:t> Republic of Kazakhstan “On Compulsory Social Insurance” are taken into account :</w:t>
      </w:r>
    </w:p>
    <w:bookmarkEnd w:id="44"/>
    <w:bookmarkStart w:name="z49" w:id="45"/>
    <w:p>
      <w:pPr>
        <w:spacing w:after="0"/>
        <w:ind w:left="0"/>
        <w:jc w:val="both"/>
      </w:pPr>
      <w:r>
        <w:rPr>
          <w:rFonts w:ascii="Times New Roman"/>
          <w:b w:val="false"/>
          <w:i w:val="false"/>
          <w:color w:val="000000"/>
          <w:sz w:val="28"/>
        </w:rPr>
        <w:t>
      12. Line 01 = line 05 + line 10 + line 16</w:t>
      </w:r>
    </w:p>
    <w:bookmarkEnd w:id="45"/>
    <w:bookmarkStart w:name="z50" w:id="46"/>
    <w:p>
      <w:pPr>
        <w:spacing w:after="0"/>
        <w:ind w:left="0"/>
        <w:jc w:val="both"/>
      </w:pPr>
      <w:r>
        <w:rPr>
          <w:rFonts w:ascii="Times New Roman"/>
          <w:b w:val="false"/>
          <w:i w:val="false"/>
          <w:color w:val="000000"/>
          <w:sz w:val="28"/>
        </w:rPr>
        <w:t>
      13. On line 02 - of the total number of recipients, women.</w:t>
      </w:r>
    </w:p>
    <w:bookmarkEnd w:id="46"/>
    <w:bookmarkStart w:name="z51" w:id="47"/>
    <w:p>
      <w:pPr>
        <w:spacing w:after="0"/>
        <w:ind w:left="0"/>
        <w:jc w:val="both"/>
      </w:pPr>
      <w:r>
        <w:rPr>
          <w:rFonts w:ascii="Times New Roman"/>
          <w:b w:val="false"/>
          <w:i w:val="false"/>
          <w:color w:val="000000"/>
          <w:sz w:val="28"/>
        </w:rPr>
        <w:t>
      14. On line 03-04 - data on recipients of social payments living in rural areas are taken into account, on line 04 - of which are women.</w:t>
      </w:r>
    </w:p>
    <w:bookmarkEnd w:id="47"/>
    <w:bookmarkStart w:name="z52" w:id="48"/>
    <w:p>
      <w:pPr>
        <w:spacing w:after="0"/>
        <w:ind w:left="0"/>
        <w:jc w:val="both"/>
      </w:pPr>
      <w:r>
        <w:rPr>
          <w:rFonts w:ascii="Times New Roman"/>
          <w:b w:val="false"/>
          <w:i w:val="false"/>
          <w:color w:val="000000"/>
          <w:sz w:val="28"/>
        </w:rPr>
        <w:t>
      15. On line 05 - indicates the data on the recipients of social benefits in case of disability, including women - line 06.</w:t>
      </w:r>
    </w:p>
    <w:bookmarkEnd w:id="48"/>
    <w:bookmarkStart w:name="z53" w:id="49"/>
    <w:p>
      <w:pPr>
        <w:spacing w:after="0"/>
        <w:ind w:left="0"/>
        <w:jc w:val="both"/>
      </w:pPr>
      <w:r>
        <w:rPr>
          <w:rFonts w:ascii="Times New Roman"/>
          <w:b w:val="false"/>
          <w:i w:val="false"/>
          <w:color w:val="000000"/>
          <w:sz w:val="28"/>
        </w:rPr>
        <w:t>
      16. According to lines 07-09, data on recipients of social benefits in case of loss of ability to work are indicated, depending on the degree of loss of work support.</w:t>
      </w:r>
    </w:p>
    <w:bookmarkEnd w:id="49"/>
    <w:bookmarkStart w:name="z54" w:id="50"/>
    <w:p>
      <w:pPr>
        <w:spacing w:after="0"/>
        <w:ind w:left="0"/>
        <w:jc w:val="both"/>
      </w:pPr>
      <w:r>
        <w:rPr>
          <w:rFonts w:ascii="Times New Roman"/>
          <w:b w:val="false"/>
          <w:i w:val="false"/>
          <w:color w:val="000000"/>
          <w:sz w:val="28"/>
        </w:rPr>
        <w:t>
      17. Line 10 - indicates the data on the recipients of social benefits in case of loss of the breadwinner, including women - line 11.</w:t>
      </w:r>
    </w:p>
    <w:bookmarkEnd w:id="50"/>
    <w:bookmarkStart w:name="z55" w:id="51"/>
    <w:p>
      <w:pPr>
        <w:spacing w:after="0"/>
        <w:ind w:left="0"/>
        <w:jc w:val="both"/>
      </w:pPr>
      <w:r>
        <w:rPr>
          <w:rFonts w:ascii="Times New Roman"/>
          <w:b w:val="false"/>
          <w:i w:val="false"/>
          <w:color w:val="000000"/>
          <w:sz w:val="28"/>
        </w:rPr>
        <w:t>
      18. On lines 12-15 - data on recipients of social payments are indicated with the number of dependents.</w:t>
      </w:r>
    </w:p>
    <w:bookmarkEnd w:id="51"/>
    <w:bookmarkStart w:name="z56" w:id="52"/>
    <w:p>
      <w:pPr>
        <w:spacing w:after="0"/>
        <w:ind w:left="0"/>
        <w:jc w:val="both"/>
      </w:pPr>
      <w:r>
        <w:rPr>
          <w:rFonts w:ascii="Times New Roman"/>
          <w:b w:val="false"/>
          <w:i w:val="false"/>
          <w:color w:val="000000"/>
          <w:sz w:val="28"/>
        </w:rPr>
        <w:t>
      19. Line 16 - indicates the data on the recipients of social benefits in case of loss of work, including women - line 17.</w:t>
      </w:r>
    </w:p>
    <w:bookmarkEnd w:id="52"/>
    <w:bookmarkStart w:name="z57" w:id="53"/>
    <w:p>
      <w:pPr>
        <w:spacing w:after="0"/>
        <w:ind w:left="0"/>
        <w:jc w:val="both"/>
      </w:pPr>
      <w:r>
        <w:rPr>
          <w:rFonts w:ascii="Times New Roman"/>
          <w:b w:val="false"/>
          <w:i w:val="false"/>
          <w:color w:val="000000"/>
          <w:sz w:val="28"/>
        </w:rPr>
        <w:t>
      20. Lines 18-21 - indicate the recipients of social benefits in case of loss of work, depending on the period of assignment of social benefits for months.</w:t>
      </w:r>
    </w:p>
    <w:bookmarkEnd w:id="53"/>
    <w:bookmarkStart w:name="z58" w:id="54"/>
    <w:p>
      <w:pPr>
        <w:spacing w:after="0"/>
        <w:ind w:left="0"/>
        <w:jc w:val="both"/>
      </w:pPr>
      <w:r>
        <w:rPr>
          <w:rFonts w:ascii="Times New Roman"/>
          <w:b w:val="false"/>
          <w:i w:val="false"/>
          <w:color w:val="000000"/>
          <w:sz w:val="28"/>
        </w:rPr>
        <w:t>
      21. On line 22 - data on recipients of social benefits in case of loss of income due to pregnancy and childbirth are indicated.</w:t>
      </w:r>
    </w:p>
    <w:bookmarkEnd w:id="54"/>
    <w:bookmarkStart w:name="z59" w:id="55"/>
    <w:p>
      <w:pPr>
        <w:spacing w:after="0"/>
        <w:ind w:left="0"/>
        <w:jc w:val="both"/>
      </w:pPr>
      <w:r>
        <w:rPr>
          <w:rFonts w:ascii="Times New Roman"/>
          <w:b w:val="false"/>
          <w:i w:val="false"/>
          <w:color w:val="000000"/>
          <w:sz w:val="28"/>
        </w:rPr>
        <w:t>
      22. On line 23 — data are indicated on the recipients of social payments in case of loss of income in connection with caring for a child when he reaches the age of one year.</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