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f5a6" w14:textId="03bf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 standard lease contract, concerning state-owned plots of land, where special economic zones are created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1289 of the Acting Minister for the Investments and Development of the Republic of Kazakhstan dated December 31, 2015. Registered in the Ministry of Justice of the Republic of Kazakhstan on February 2, 2016 under No.12978. Expired by Order of the Minister of Industry and Infrastructure Development of the Republic of Kazakhstan dated July 19 , 2019 No. 522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Order of the Minister of Industry and Infrastructure Development of the Republic of Kazakhstan dated July 19, 2019 No. 522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8-4) of Article 5 of the Law of the Republic of Kazakhstan "On Special Economic Zones in the Republic of Kazakhstan" dated July 21, 2011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attached standard lease contract, concerning state-owned plots of land, where special economic zones are created.</w:t>
      </w:r>
    </w:p>
    <w:p>
      <w:pPr>
        <w:spacing w:after="0"/>
        <w:ind w:left="0"/>
        <w:jc w:val="both"/>
      </w:pPr>
      <w:r>
        <w:rPr>
          <w:rFonts w:ascii="Times New Roman"/>
          <w:b w:val="false"/>
          <w:i w:val="false"/>
          <w:color w:val="000000"/>
          <w:sz w:val="28"/>
        </w:rPr>
        <w:t>
      2. The Investment Committee of the Ministry for Investments and Development of the Republic of Kazakhstan (Ye.K. Khairov) shall ensure:</w:t>
      </w:r>
    </w:p>
    <w:p>
      <w:pPr>
        <w:spacing w:after="0"/>
        <w:ind w:left="0"/>
        <w:jc w:val="both"/>
      </w:pPr>
      <w:r>
        <w:rPr>
          <w:rFonts w:ascii="Times New Roman"/>
          <w:b w:val="false"/>
          <w:i w:val="false"/>
          <w:color w:val="000000"/>
          <w:sz w:val="28"/>
        </w:rPr>
        <w:t>
      1) state registration of this order at the Ministry of Justice of the Republic of Kazakhstan;</w:t>
      </w:r>
    </w:p>
    <w:p>
      <w:pPr>
        <w:spacing w:after="0"/>
        <w:ind w:left="0"/>
        <w:jc w:val="both"/>
      </w:pPr>
      <w:r>
        <w:rPr>
          <w:rFonts w:ascii="Times New Roman"/>
          <w:b w:val="false"/>
          <w:i w:val="false"/>
          <w:color w:val="000000"/>
          <w:sz w:val="28"/>
        </w:rPr>
        <w:t>
      2) sending both soft and hard copies of the order for official publication in periodicals and the legal information system Adilet (“Әділет”), as well as to the republican state enterprise on the basis of the right of economic management “Republican Legal Information Center of the Ministry of Justice of the Republic Kazakhstan" within ten calendar days after the state registration of this order in the Ministry of Justice of the Republic of Kazakhstan;</w:t>
      </w:r>
    </w:p>
    <w:p>
      <w:pPr>
        <w:spacing w:after="0"/>
        <w:ind w:left="0"/>
        <w:jc w:val="both"/>
      </w:pPr>
      <w:r>
        <w:rPr>
          <w:rFonts w:ascii="Times New Roman"/>
          <w:b w:val="false"/>
          <w:i w:val="false"/>
          <w:color w:val="000000"/>
          <w:sz w:val="28"/>
        </w:rPr>
        <w:t>
      3) placement of this order on the Internet resource of the Ministry for Investment and Development of the Republic of Kazakhstan and on the intranet portal of state bodies;</w:t>
      </w:r>
    </w:p>
    <w:p>
      <w:pPr>
        <w:spacing w:after="0"/>
        <w:ind w:left="0"/>
        <w:jc w:val="both"/>
      </w:pPr>
      <w:r>
        <w:rPr>
          <w:rFonts w:ascii="Times New Roman"/>
          <w:b w:val="false"/>
          <w:i w:val="false"/>
          <w:color w:val="000000"/>
          <w:sz w:val="28"/>
        </w:rPr>
        <w:t>
      4) submitting information on the implementation of measures, stated in Subparagraphs 1), 2) and 3) of this Paragraph to the Legal Department of the Ministry for Investment and Development of the Republic of Kazakhstan within ten working days after the state registration of this order in the Ministry of Justice of the Republic of Kazakhstan.</w:t>
      </w:r>
    </w:p>
    <w:p>
      <w:pPr>
        <w:spacing w:after="0"/>
        <w:ind w:left="0"/>
        <w:jc w:val="both"/>
      </w:pPr>
      <w:r>
        <w:rPr>
          <w:rFonts w:ascii="Times New Roman"/>
          <w:b w:val="false"/>
          <w:i w:val="false"/>
          <w:color w:val="000000"/>
          <w:sz w:val="28"/>
        </w:rPr>
        <w:t>
      3. Supervision over this order fulfillment shall be entrusted to Supervising Vice-Minister for Investments and Development of the Republic of Kazakhstan.</w:t>
      </w:r>
    </w:p>
    <w:p>
      <w:pPr>
        <w:spacing w:after="0"/>
        <w:ind w:left="0"/>
        <w:jc w:val="both"/>
      </w:pPr>
      <w:r>
        <w:rPr>
          <w:rFonts w:ascii="Times New Roman"/>
          <w:b w:val="false"/>
          <w:i w:val="false"/>
          <w:color w:val="000000"/>
          <w:sz w:val="28"/>
        </w:rPr>
        <w:t>
      4. This order shall be put into effect upon the expiry of 10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acting</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for Investments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order No.1289 of the Acting</w:t>
            </w:r>
            <w:r>
              <w:br/>
            </w:r>
            <w:r>
              <w:rPr>
                <w:rFonts w:ascii="Times New Roman"/>
                <w:b w:val="false"/>
                <w:i w:val="false"/>
                <w:color w:val="000000"/>
                <w:sz w:val="20"/>
              </w:rPr>
              <w:t>Minister for Investments and</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dated December 31,2015</w:t>
            </w:r>
          </w:p>
        </w:tc>
      </w:tr>
    </w:tbl>
    <w:p>
      <w:pPr>
        <w:spacing w:after="0"/>
        <w:ind w:left="0"/>
        <w:jc w:val="left"/>
      </w:pPr>
      <w:r>
        <w:rPr>
          <w:rFonts w:ascii="Times New Roman"/>
          <w:b/>
          <w:i w:val="false"/>
          <w:color w:val="000000"/>
        </w:rPr>
        <w:t xml:space="preserve">  Standard lease contract,</w:t>
      </w:r>
      <w:r>
        <w:br/>
      </w:r>
      <w:r>
        <w:rPr>
          <w:rFonts w:ascii="Times New Roman"/>
          <w:b/>
          <w:i w:val="false"/>
          <w:color w:val="000000"/>
        </w:rPr>
        <w:t xml:space="preserve"> concerning state-owned plots of land, </w:t>
      </w:r>
      <w:r>
        <w:br/>
      </w:r>
      <w:r>
        <w:rPr>
          <w:rFonts w:ascii="Times New Roman"/>
          <w:b/>
          <w:i w:val="false"/>
          <w:color w:val="000000"/>
        </w:rPr>
        <w:t>where special economic</w:t>
      </w:r>
      <w:r>
        <w:br/>
      </w:r>
      <w:r>
        <w:rPr>
          <w:rFonts w:ascii="Times New Roman"/>
          <w:b/>
          <w:i w:val="false"/>
          <w:color w:val="000000"/>
        </w:rPr>
        <w:t xml:space="preserve"> zones are created</w:t>
      </w:r>
    </w:p>
    <w:p>
      <w:pPr>
        <w:spacing w:after="0"/>
        <w:ind w:left="0"/>
        <w:jc w:val="both"/>
      </w:pPr>
      <w:r>
        <w:rPr>
          <w:rFonts w:ascii="Times New Roman"/>
          <w:b w:val="false"/>
          <w:i w:val="false"/>
          <w:color w:val="000000"/>
          <w:sz w:val="28"/>
        </w:rPr>
        <w:t xml:space="preserve">
      city _____________________ "__" ________________ 20___ </w:t>
      </w:r>
    </w:p>
    <w:p>
      <w:pPr>
        <w:spacing w:after="0"/>
        <w:ind w:left="0"/>
        <w:jc w:val="both"/>
      </w:pPr>
      <w:r>
        <w:rPr>
          <w:rFonts w:ascii="Times New Roman"/>
          <w:b w:val="false"/>
          <w:i w:val="false"/>
          <w:color w:val="000000"/>
          <w:sz w:val="28"/>
        </w:rPr>
        <w:t>
       (place of conclusion of the contract) (date of conclusion of the contract)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represented by _______________________________________, acting on</w:t>
      </w:r>
    </w:p>
    <w:p>
      <w:pPr>
        <w:spacing w:after="0"/>
        <w:ind w:left="0"/>
        <w:jc w:val="both"/>
      </w:pPr>
      <w:r>
        <w:rPr>
          <w:rFonts w:ascii="Times New Roman"/>
          <w:b w:val="false"/>
          <w:i w:val="false"/>
          <w:color w:val="000000"/>
          <w:sz w:val="28"/>
        </w:rPr>
        <w:t>
       the basis of __________________________________________________________,</w:t>
      </w:r>
    </w:p>
    <w:p>
      <w:pPr>
        <w:spacing w:after="0"/>
        <w:ind w:left="0"/>
        <w:jc w:val="both"/>
      </w:pPr>
      <w:r>
        <w:rPr>
          <w:rFonts w:ascii="Times New Roman"/>
          <w:b w:val="false"/>
          <w:i w:val="false"/>
          <w:color w:val="000000"/>
          <w:sz w:val="28"/>
        </w:rPr>
        <w:t>
       hereinafter referred to as "Lessor", as the first party, and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represented by ________________________________________, acting on</w:t>
      </w:r>
    </w:p>
    <w:p>
      <w:pPr>
        <w:spacing w:after="0"/>
        <w:ind w:left="0"/>
        <w:jc w:val="both"/>
      </w:pPr>
      <w:r>
        <w:rPr>
          <w:rFonts w:ascii="Times New Roman"/>
          <w:b w:val="false"/>
          <w:i w:val="false"/>
          <w:color w:val="000000"/>
          <w:sz w:val="28"/>
        </w:rPr>
        <w:t xml:space="preserve">
       the basis of __________________________________________________________, </w:t>
      </w:r>
    </w:p>
    <w:p>
      <w:pPr>
        <w:spacing w:after="0"/>
        <w:ind w:left="0"/>
        <w:jc w:val="both"/>
      </w:pPr>
      <w:r>
        <w:rPr>
          <w:rFonts w:ascii="Times New Roman"/>
          <w:b w:val="false"/>
          <w:i w:val="false"/>
          <w:color w:val="000000"/>
          <w:sz w:val="28"/>
        </w:rPr>
        <w:t>
      hereinafter referred to as "Lessee", as the second party, hereinafter both</w:t>
      </w:r>
    </w:p>
    <w:p>
      <w:pPr>
        <w:spacing w:after="0"/>
        <w:ind w:left="0"/>
        <w:jc w:val="both"/>
      </w:pPr>
      <w:r>
        <w:rPr>
          <w:rFonts w:ascii="Times New Roman"/>
          <w:b w:val="false"/>
          <w:i w:val="false"/>
          <w:color w:val="000000"/>
          <w:sz w:val="28"/>
        </w:rPr>
        <w:t>
       referred to as “Parties”, have entered into this contract</w:t>
      </w:r>
    </w:p>
    <w:p>
      <w:pPr>
        <w:spacing w:after="0"/>
        <w:ind w:left="0"/>
        <w:jc w:val="both"/>
      </w:pPr>
      <w:r>
        <w:rPr>
          <w:rFonts w:ascii="Times New Roman"/>
          <w:b w:val="false"/>
          <w:i w:val="false"/>
          <w:color w:val="000000"/>
          <w:sz w:val="28"/>
        </w:rPr>
        <w:t xml:space="preserve">
       for temporary paid land use (lease) of </w:t>
      </w:r>
    </w:p>
    <w:p>
      <w:pPr>
        <w:spacing w:after="0"/>
        <w:ind w:left="0"/>
        <w:jc w:val="both"/>
      </w:pPr>
      <w:r>
        <w:rPr>
          <w:rFonts w:ascii="Times New Roman"/>
          <w:b w:val="false"/>
          <w:i w:val="false"/>
          <w:color w:val="000000"/>
          <w:sz w:val="28"/>
        </w:rPr>
        <w:t>
      state-owned land plots, on which a special economic zone is created</w:t>
      </w:r>
    </w:p>
    <w:p>
      <w:pPr>
        <w:spacing w:after="0"/>
        <w:ind w:left="0"/>
        <w:jc w:val="both"/>
      </w:pPr>
      <w:r>
        <w:rPr>
          <w:rFonts w:ascii="Times New Roman"/>
          <w:b w:val="false"/>
          <w:i w:val="false"/>
          <w:color w:val="000000"/>
          <w:sz w:val="28"/>
        </w:rPr>
        <w:t>
       (hereinafter referred to as the contract), as follows:</w:t>
      </w:r>
    </w:p>
    <w:p>
      <w:pPr>
        <w:spacing w:after="0"/>
        <w:ind w:left="0"/>
        <w:jc w:val="left"/>
      </w:pPr>
      <w:r>
        <w:rPr>
          <w:rFonts w:ascii="Times New Roman"/>
          <w:b/>
          <w:i w:val="false"/>
          <w:color w:val="000000"/>
        </w:rPr>
        <w:t xml:space="preserve"> 1. Subject of the contract</w:t>
      </w:r>
    </w:p>
    <w:p>
      <w:pPr>
        <w:spacing w:after="0"/>
        <w:ind w:left="0"/>
        <w:jc w:val="both"/>
      </w:pPr>
      <w:r>
        <w:rPr>
          <w:rFonts w:ascii="Times New Roman"/>
          <w:b w:val="false"/>
          <w:i w:val="false"/>
          <w:color w:val="000000"/>
          <w:sz w:val="28"/>
        </w:rPr>
        <w:t>
      1. The lessor transfers (provides) to the lessee a land plot (part of the land plot) belonging to him in public ownership, within the territory of a special economic zone (hereinafter – SEZ) _________________ for temporary land use (rent) on the basis of the resolution of the akimat ______________ dated _______ for a period of "___" years up to "___" _____ 20__ years.</w:t>
      </w:r>
    </w:p>
    <w:p>
      <w:pPr>
        <w:spacing w:after="0"/>
        <w:ind w:left="0"/>
        <w:jc w:val="both"/>
      </w:pPr>
      <w:r>
        <w:rPr>
          <w:rFonts w:ascii="Times New Roman"/>
          <w:b w:val="false"/>
          <w:i w:val="false"/>
          <w:color w:val="000000"/>
          <w:sz w:val="28"/>
        </w:rPr>
        <w:t>
       2. The location of the land plot and its data:</w:t>
      </w:r>
    </w:p>
    <w:p>
      <w:pPr>
        <w:spacing w:after="0"/>
        <w:ind w:left="0"/>
        <w:jc w:val="both"/>
      </w:pPr>
      <w:r>
        <w:rPr>
          <w:rFonts w:ascii="Times New Roman"/>
          <w:b w:val="false"/>
          <w:i w:val="false"/>
          <w:color w:val="000000"/>
          <w:sz w:val="28"/>
        </w:rPr>
        <w:t>
       address: region_____________________________________________________________</w:t>
      </w:r>
    </w:p>
    <w:p>
      <w:pPr>
        <w:spacing w:after="0"/>
        <w:ind w:left="0"/>
        <w:jc w:val="both"/>
      </w:pPr>
      <w:r>
        <w:rPr>
          <w:rFonts w:ascii="Times New Roman"/>
          <w:b w:val="false"/>
          <w:i w:val="false"/>
          <w:color w:val="000000"/>
          <w:sz w:val="28"/>
        </w:rPr>
        <w:t>
       district ___________________________________________________________________</w:t>
      </w:r>
    </w:p>
    <w:p>
      <w:pPr>
        <w:spacing w:after="0"/>
        <w:ind w:left="0"/>
        <w:jc w:val="both"/>
      </w:pPr>
      <w:r>
        <w:rPr>
          <w:rFonts w:ascii="Times New Roman"/>
          <w:b w:val="false"/>
          <w:i w:val="false"/>
          <w:color w:val="000000"/>
          <w:sz w:val="28"/>
        </w:rPr>
        <w:t>
       city ____________________________ street ____________________________________</w:t>
      </w:r>
    </w:p>
    <w:p>
      <w:pPr>
        <w:spacing w:after="0"/>
        <w:ind w:left="0"/>
        <w:jc w:val="both"/>
      </w:pPr>
      <w:r>
        <w:rPr>
          <w:rFonts w:ascii="Times New Roman"/>
          <w:b w:val="false"/>
          <w:i w:val="false"/>
          <w:color w:val="000000"/>
          <w:sz w:val="28"/>
        </w:rPr>
        <w:t>
       registered number: __________________________________________________________</w:t>
      </w:r>
    </w:p>
    <w:p>
      <w:pPr>
        <w:spacing w:after="0"/>
        <w:ind w:left="0"/>
        <w:jc w:val="both"/>
      </w:pPr>
      <w:r>
        <w:rPr>
          <w:rFonts w:ascii="Times New Roman"/>
          <w:b w:val="false"/>
          <w:i w:val="false"/>
          <w:color w:val="000000"/>
          <w:sz w:val="28"/>
        </w:rPr>
        <w:t>
      area ______________________________________________________________________</w:t>
      </w:r>
    </w:p>
    <w:p>
      <w:pPr>
        <w:spacing w:after="0"/>
        <w:ind w:left="0"/>
        <w:jc w:val="both"/>
      </w:pPr>
      <w:r>
        <w:rPr>
          <w:rFonts w:ascii="Times New Roman"/>
          <w:b w:val="false"/>
          <w:i w:val="false"/>
          <w:color w:val="000000"/>
          <w:sz w:val="28"/>
        </w:rPr>
        <w:t>
       intended use: ______________________________________________________________</w:t>
      </w:r>
    </w:p>
    <w:p>
      <w:pPr>
        <w:spacing w:after="0"/>
        <w:ind w:left="0"/>
        <w:jc w:val="both"/>
      </w:pPr>
      <w:r>
        <w:rPr>
          <w:rFonts w:ascii="Times New Roman"/>
          <w:b w:val="false"/>
          <w:i w:val="false"/>
          <w:color w:val="000000"/>
          <w:sz w:val="28"/>
        </w:rPr>
        <w:t>
      use restrictions and encumbrances: _____________________________________________</w:t>
      </w:r>
    </w:p>
    <w:p>
      <w:pPr>
        <w:spacing w:after="0"/>
        <w:ind w:left="0"/>
        <w:jc w:val="both"/>
      </w:pPr>
      <w:r>
        <w:rPr>
          <w:rFonts w:ascii="Times New Roman"/>
          <w:b w:val="false"/>
          <w:i w:val="false"/>
          <w:color w:val="000000"/>
          <w:sz w:val="28"/>
        </w:rPr>
        <w:t>
       divisibility of land: _________________________________________________________</w:t>
      </w:r>
    </w:p>
    <w:p>
      <w:pPr>
        <w:spacing w:after="0"/>
        <w:ind w:left="0"/>
        <w:jc w:val="both"/>
      </w:pPr>
      <w:r>
        <w:rPr>
          <w:rFonts w:ascii="Times New Roman"/>
          <w:b w:val="false"/>
          <w:i w:val="false"/>
          <w:color w:val="000000"/>
          <w:sz w:val="28"/>
        </w:rPr>
        <w:t>
       3. There are (are no) real estate units</w:t>
      </w:r>
    </w:p>
    <w:p>
      <w:pPr>
        <w:spacing w:after="0"/>
        <w:ind w:left="0"/>
        <w:jc w:val="both"/>
      </w:pPr>
      <w:r>
        <w:rPr>
          <w:rFonts w:ascii="Times New Roman"/>
          <w:b w:val="false"/>
          <w:i w:val="false"/>
          <w:color w:val="000000"/>
          <w:sz w:val="28"/>
        </w:rPr>
        <w:t>
       on the land plot</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(indicate the real estate units and their characteristics in case of their</w:t>
      </w:r>
    </w:p>
    <w:p>
      <w:pPr>
        <w:spacing w:after="0"/>
        <w:ind w:left="0"/>
        <w:jc w:val="both"/>
      </w:pPr>
      <w:r>
        <w:rPr>
          <w:rFonts w:ascii="Times New Roman"/>
          <w:b w:val="false"/>
          <w:i w:val="false"/>
          <w:color w:val="000000"/>
          <w:sz w:val="28"/>
        </w:rPr>
        <w:t>
      location on the land plot or register the absence thereof)</w:t>
      </w:r>
    </w:p>
    <w:p>
      <w:pPr>
        <w:spacing w:after="0"/>
        <w:ind w:left="0"/>
        <w:jc w:val="both"/>
      </w:pPr>
      <w:r>
        <w:rPr>
          <w:rFonts w:ascii="Times New Roman"/>
          <w:b w:val="false"/>
          <w:i w:val="false"/>
          <w:color w:val="000000"/>
          <w:sz w:val="28"/>
        </w:rPr>
        <w:t>
       The detailed list of real estate units with technical characteristics is attached to the contract (in case of their location on the land plot).</w:t>
      </w:r>
    </w:p>
    <w:p>
      <w:pPr>
        <w:spacing w:after="0"/>
        <w:ind w:left="0"/>
        <w:jc w:val="both"/>
      </w:pPr>
      <w:r>
        <w:rPr>
          <w:rFonts w:ascii="Times New Roman"/>
          <w:b w:val="false"/>
          <w:i w:val="false"/>
          <w:color w:val="000000"/>
          <w:sz w:val="28"/>
        </w:rPr>
        <w:t>
      The assignment of the plot of land is executed by the act of acceptance-transfer (indicating the actual condition of the plot of land), which is drawn up and signed by the parties in two copies (one for each of the Parties). The act of acceptance-transfer is attached to the contract and is its integral part.</w:t>
      </w:r>
    </w:p>
    <w:p>
      <w:pPr>
        <w:spacing w:after="0"/>
        <w:ind w:left="0"/>
        <w:jc w:val="left"/>
      </w:pPr>
      <w:r>
        <w:rPr>
          <w:rFonts w:ascii="Times New Roman"/>
          <w:b/>
          <w:i w:val="false"/>
          <w:color w:val="000000"/>
        </w:rPr>
        <w:t xml:space="preserve"> 2. Main definitions</w:t>
      </w:r>
    </w:p>
    <w:p>
      <w:pPr>
        <w:spacing w:after="0"/>
        <w:ind w:left="0"/>
        <w:jc w:val="both"/>
      </w:pPr>
      <w:r>
        <w:rPr>
          <w:rFonts w:ascii="Times New Roman"/>
          <w:b w:val="false"/>
          <w:i w:val="false"/>
          <w:color w:val="000000"/>
          <w:sz w:val="28"/>
        </w:rPr>
        <w:t>
      4. In the present contract the following definitions are used:</w:t>
      </w:r>
    </w:p>
    <w:p>
      <w:pPr>
        <w:spacing w:after="0"/>
        <w:ind w:left="0"/>
        <w:jc w:val="both"/>
      </w:pPr>
      <w:r>
        <w:rPr>
          <w:rFonts w:ascii="Times New Roman"/>
          <w:b w:val="false"/>
          <w:i w:val="false"/>
          <w:color w:val="000000"/>
          <w:sz w:val="28"/>
        </w:rPr>
        <w:t xml:space="preserve">
       1) inseparable improvements - improvements made by the lessee with the consent of the lessor (buildings, structures, that do not contradict the intended use of the land plot), are not separable without harm to the </w:t>
      </w:r>
    </w:p>
    <w:p>
      <w:pPr>
        <w:spacing w:after="0"/>
        <w:ind w:left="0"/>
        <w:jc w:val="both"/>
      </w:pPr>
      <w:r>
        <w:rPr>
          <w:rFonts w:ascii="Times New Roman"/>
          <w:b w:val="false"/>
          <w:i w:val="false"/>
          <w:color w:val="000000"/>
          <w:sz w:val="28"/>
        </w:rPr>
        <w:t>
      property;</w:t>
      </w:r>
    </w:p>
    <w:p>
      <w:pPr>
        <w:spacing w:after="0"/>
        <w:ind w:left="0"/>
        <w:jc w:val="both"/>
      </w:pPr>
      <w:r>
        <w:rPr>
          <w:rFonts w:ascii="Times New Roman"/>
          <w:b w:val="false"/>
          <w:i w:val="false"/>
          <w:color w:val="000000"/>
          <w:sz w:val="28"/>
        </w:rPr>
        <w:t>
       2) agreement of the participant of the SEZ - the agreement on the implementation of activities as a participant of the SEZ;</w:t>
      </w:r>
    </w:p>
    <w:p>
      <w:pPr>
        <w:spacing w:after="0"/>
        <w:ind w:left="0"/>
        <w:jc w:val="both"/>
      </w:pPr>
      <w:r>
        <w:rPr>
          <w:rFonts w:ascii="Times New Roman"/>
          <w:b w:val="false"/>
          <w:i w:val="false"/>
          <w:color w:val="000000"/>
          <w:sz w:val="28"/>
        </w:rPr>
        <w:t>
       3) lessor - a legal entity that is the owner of the land plot, located within the boundaries of the SEZ;</w:t>
      </w:r>
    </w:p>
    <w:p>
      <w:pPr>
        <w:spacing w:after="0"/>
        <w:ind w:left="0"/>
        <w:jc w:val="both"/>
      </w:pPr>
      <w:r>
        <w:rPr>
          <w:rFonts w:ascii="Times New Roman"/>
          <w:b w:val="false"/>
          <w:i w:val="false"/>
          <w:color w:val="000000"/>
          <w:sz w:val="28"/>
        </w:rPr>
        <w:t>
       4) lease contract - a temporary paid land use (lease) contract for state-owned land plots on which an SEZ is created, concluded between the lessor and the lessee in accordance with the Civil and Land Codes of the Republic of Kazakhstan, the Law, other regulatory legal acts, set out in a written form, signed by the Parties, with all annexes and additions to it;</w:t>
      </w:r>
    </w:p>
    <w:p>
      <w:pPr>
        <w:spacing w:after="0"/>
        <w:ind w:left="0"/>
        <w:jc w:val="both"/>
      </w:pPr>
      <w:r>
        <w:rPr>
          <w:rFonts w:ascii="Times New Roman"/>
          <w:b w:val="false"/>
          <w:i w:val="false"/>
          <w:color w:val="000000"/>
          <w:sz w:val="28"/>
        </w:rPr>
        <w:t>
       5) land plot - a land plot located on the territory of the SEZ ______________________________________;</w:t>
      </w:r>
    </w:p>
    <w:p>
      <w:pPr>
        <w:spacing w:after="0"/>
        <w:ind w:left="0"/>
        <w:jc w:val="both"/>
      </w:pPr>
      <w:r>
        <w:rPr>
          <w:rFonts w:ascii="Times New Roman"/>
          <w:b w:val="false"/>
          <w:i w:val="false"/>
          <w:color w:val="000000"/>
          <w:sz w:val="28"/>
        </w:rPr>
        <w:t>
       6) lessee - a legal entity, in accordance with the Law of the Republic of Kazakhstan “On Special Economic Zones in the Republic of Kazakhstan” (hereinafter referred to as the Law), carrying out priority activities on the territory of the SEZ and included in the unified register of participants of the SEZ, (participant of the SEZ) and (or) managing a company, established in accordance with the Law in the organizational and legal form of a joint stock company to ensure the functioning of the SEZ.</w:t>
      </w:r>
    </w:p>
    <w:p>
      <w:pPr>
        <w:spacing w:after="0"/>
        <w:ind w:left="0"/>
        <w:jc w:val="left"/>
      </w:pPr>
      <w:r>
        <w:rPr>
          <w:rFonts w:ascii="Times New Roman"/>
          <w:b/>
          <w:i w:val="false"/>
          <w:color w:val="000000"/>
        </w:rPr>
        <w:t xml:space="preserve"> 3. Rights and obligations of parties; </w:t>
      </w:r>
    </w:p>
    <w:p>
      <w:pPr>
        <w:spacing w:after="0"/>
        <w:ind w:left="0"/>
        <w:jc w:val="both"/>
      </w:pPr>
      <w:r>
        <w:rPr>
          <w:rFonts w:ascii="Times New Roman"/>
          <w:b w:val="false"/>
          <w:i w:val="false"/>
          <w:color w:val="000000"/>
          <w:sz w:val="28"/>
        </w:rPr>
        <w:t>
      5. Lessee is entitled to:</w:t>
      </w:r>
    </w:p>
    <w:p>
      <w:pPr>
        <w:spacing w:after="0"/>
        <w:ind w:left="0"/>
        <w:jc w:val="both"/>
      </w:pPr>
      <w:r>
        <w:rPr>
          <w:rFonts w:ascii="Times New Roman"/>
          <w:b w:val="false"/>
          <w:i w:val="false"/>
          <w:color w:val="000000"/>
          <w:sz w:val="28"/>
        </w:rPr>
        <w:t>
       1) have and use his/her own plot of land for his/her purposes,  basing on intended use of the plot of land;</w:t>
      </w:r>
    </w:p>
    <w:p>
      <w:pPr>
        <w:spacing w:after="0"/>
        <w:ind w:left="0"/>
        <w:jc w:val="both"/>
      </w:pPr>
      <w:r>
        <w:rPr>
          <w:rFonts w:ascii="Times New Roman"/>
          <w:b w:val="false"/>
          <w:i w:val="false"/>
          <w:color w:val="000000"/>
          <w:sz w:val="28"/>
        </w:rPr>
        <w:t>
       2) have his/her own production made on the plot of land, as well as to have profits after selling the products;</w:t>
      </w:r>
    </w:p>
    <w:p>
      <w:pPr>
        <w:spacing w:after="0"/>
        <w:ind w:left="0"/>
        <w:jc w:val="both"/>
      </w:pPr>
      <w:r>
        <w:rPr>
          <w:rFonts w:ascii="Times New Roman"/>
          <w:b w:val="false"/>
          <w:i w:val="false"/>
          <w:color w:val="000000"/>
          <w:sz w:val="28"/>
        </w:rPr>
        <w:t>
       3) construct buildings which are not contrary to the designation of the plot of land after the lessor's consent;</w:t>
      </w:r>
    </w:p>
    <w:p>
      <w:pPr>
        <w:spacing w:after="0"/>
        <w:ind w:left="0"/>
        <w:jc w:val="both"/>
      </w:pPr>
      <w:r>
        <w:rPr>
          <w:rFonts w:ascii="Times New Roman"/>
          <w:b w:val="false"/>
          <w:i w:val="false"/>
          <w:color w:val="000000"/>
          <w:sz w:val="28"/>
        </w:rPr>
        <w:t>
       4) compensate payments for inseparable improvements of the plot of land upon expiry of the period of an effect of the Agreement in accordance with the Civil Code of the Republic of Kazakhstan;</w:t>
      </w:r>
    </w:p>
    <w:p>
      <w:pPr>
        <w:spacing w:after="0"/>
        <w:ind w:left="0"/>
        <w:jc w:val="both"/>
      </w:pPr>
      <w:r>
        <w:rPr>
          <w:rFonts w:ascii="Times New Roman"/>
          <w:b w:val="false"/>
          <w:i w:val="false"/>
          <w:color w:val="000000"/>
          <w:sz w:val="28"/>
        </w:rPr>
        <w:t xml:space="preserve">
       5) buy (this is a lessee's priority right) his/her private plots of land; </w:t>
      </w:r>
    </w:p>
    <w:p>
      <w:pPr>
        <w:spacing w:after="0"/>
        <w:ind w:left="0"/>
        <w:jc w:val="both"/>
      </w:pPr>
      <w:r>
        <w:rPr>
          <w:rFonts w:ascii="Times New Roman"/>
          <w:b w:val="false"/>
          <w:i w:val="false"/>
          <w:color w:val="000000"/>
          <w:sz w:val="28"/>
        </w:rPr>
        <w:t xml:space="preserve">
       6) enter into sublease contracts; </w:t>
      </w:r>
    </w:p>
    <w:p>
      <w:pPr>
        <w:spacing w:after="0"/>
        <w:ind w:left="0"/>
        <w:jc w:val="both"/>
      </w:pPr>
      <w:r>
        <w:rPr>
          <w:rFonts w:ascii="Times New Roman"/>
          <w:b w:val="false"/>
          <w:i w:val="false"/>
          <w:color w:val="000000"/>
          <w:sz w:val="28"/>
        </w:rPr>
        <w:t>
       7) other rights in accordance with the Republic of Kazakhstan laws.</w:t>
      </w:r>
    </w:p>
    <w:p>
      <w:pPr>
        <w:spacing w:after="0"/>
        <w:ind w:left="0"/>
        <w:jc w:val="both"/>
      </w:pPr>
      <w:r>
        <w:rPr>
          <w:rFonts w:ascii="Times New Roman"/>
          <w:b w:val="false"/>
          <w:i w:val="false"/>
          <w:color w:val="000000"/>
          <w:sz w:val="28"/>
        </w:rPr>
        <w:t>
       6. Lessee is obliged to:</w:t>
      </w:r>
    </w:p>
    <w:p>
      <w:pPr>
        <w:spacing w:after="0"/>
        <w:ind w:left="0"/>
        <w:jc w:val="both"/>
      </w:pPr>
      <w:r>
        <w:rPr>
          <w:rFonts w:ascii="Times New Roman"/>
          <w:b w:val="false"/>
          <w:i w:val="false"/>
          <w:color w:val="000000"/>
          <w:sz w:val="28"/>
        </w:rPr>
        <w:t>
       1) use the land plot in accordance with its main intended use and in the manner provided for in this Contract;</w:t>
      </w:r>
    </w:p>
    <w:p>
      <w:pPr>
        <w:spacing w:after="0"/>
        <w:ind w:left="0"/>
        <w:jc w:val="both"/>
      </w:pPr>
      <w:r>
        <w:rPr>
          <w:rFonts w:ascii="Times New Roman"/>
          <w:b w:val="false"/>
          <w:i w:val="false"/>
          <w:color w:val="000000"/>
          <w:sz w:val="28"/>
        </w:rPr>
        <w:t>
       2) apply the environmental technology of production, to prevent damage to the environment and environmental degradation as a result of its economic activity;</w:t>
      </w:r>
    </w:p>
    <w:p>
      <w:pPr>
        <w:spacing w:after="0"/>
        <w:ind w:left="0"/>
        <w:jc w:val="both"/>
      </w:pPr>
      <w:r>
        <w:rPr>
          <w:rFonts w:ascii="Times New Roman"/>
          <w:b w:val="false"/>
          <w:i w:val="false"/>
          <w:color w:val="000000"/>
          <w:sz w:val="28"/>
        </w:rPr>
        <w:t>
       3) carry out land protection measures set out in the land legislation of the Republic of Kazakhstan;</w:t>
      </w:r>
    </w:p>
    <w:p>
      <w:pPr>
        <w:spacing w:after="0"/>
        <w:ind w:left="0"/>
        <w:jc w:val="both"/>
      </w:pPr>
      <w:r>
        <w:rPr>
          <w:rFonts w:ascii="Times New Roman"/>
          <w:b w:val="false"/>
          <w:i w:val="false"/>
          <w:color w:val="000000"/>
          <w:sz w:val="28"/>
        </w:rPr>
        <w:t>
       4) make timely payments for the use of the land plot in accordance with the terms of this agreement;</w:t>
      </w:r>
    </w:p>
    <w:p>
      <w:pPr>
        <w:spacing w:after="0"/>
        <w:ind w:left="0"/>
        <w:jc w:val="both"/>
      </w:pPr>
      <w:r>
        <w:rPr>
          <w:rFonts w:ascii="Times New Roman"/>
          <w:b w:val="false"/>
          <w:i w:val="false"/>
          <w:color w:val="000000"/>
          <w:sz w:val="28"/>
        </w:rPr>
        <w:t>
       5) annually specify the amount of rent with the Lessor;</w:t>
      </w:r>
    </w:p>
    <w:p>
      <w:pPr>
        <w:spacing w:after="0"/>
        <w:ind w:left="0"/>
        <w:jc w:val="both"/>
      </w:pPr>
      <w:r>
        <w:rPr>
          <w:rFonts w:ascii="Times New Roman"/>
          <w:b w:val="false"/>
          <w:i w:val="false"/>
          <w:color w:val="000000"/>
          <w:sz w:val="28"/>
        </w:rPr>
        <w:t>
       6) submit to the tax authorities at the location of land plots tax reports (calculating the amount of current payments) for the payment for the use of land plots no later than February, 20 of the corresponding reporting tax period;</w:t>
      </w:r>
    </w:p>
    <w:p>
      <w:pPr>
        <w:spacing w:after="0"/>
        <w:ind w:left="0"/>
        <w:jc w:val="both"/>
      </w:pPr>
      <w:r>
        <w:rPr>
          <w:rFonts w:ascii="Times New Roman"/>
          <w:b w:val="false"/>
          <w:i w:val="false"/>
          <w:color w:val="000000"/>
          <w:sz w:val="28"/>
        </w:rPr>
        <w:t>
       7) in the case of the conclusion of this contract after the beginning of the tax period, lessee is obliged to present the calculation of the amounts of current payments not later than the 20th day of the month following the month of the conclusion of the contract;</w:t>
      </w:r>
    </w:p>
    <w:p>
      <w:pPr>
        <w:spacing w:after="0"/>
        <w:ind w:left="0"/>
        <w:jc w:val="both"/>
      </w:pPr>
      <w:r>
        <w:rPr>
          <w:rFonts w:ascii="Times New Roman"/>
          <w:b w:val="false"/>
          <w:i w:val="false"/>
          <w:color w:val="000000"/>
          <w:sz w:val="28"/>
        </w:rPr>
        <w:t>
       8) present the calculation of the amounts of current payments no later than ten calendar days from the date of the end of the term of the contract (termination) at the end of the term of the contract or its termination after the start of the tax period;</w:t>
      </w:r>
    </w:p>
    <w:p>
      <w:pPr>
        <w:spacing w:after="0"/>
        <w:ind w:left="0"/>
        <w:jc w:val="both"/>
      </w:pPr>
      <w:r>
        <w:rPr>
          <w:rFonts w:ascii="Times New Roman"/>
          <w:b w:val="false"/>
          <w:i w:val="false"/>
          <w:color w:val="000000"/>
          <w:sz w:val="28"/>
        </w:rPr>
        <w:t>
       9) follow the existing architectural-planning, construction, environmental, sanitary and hygienic and other special requirements (norms, rules, regulations) in accordance with the laws of the Republic of Kazakhstan when implementing construction on the land plot;</w:t>
      </w:r>
    </w:p>
    <w:p>
      <w:pPr>
        <w:spacing w:after="0"/>
        <w:ind w:left="0"/>
        <w:jc w:val="both"/>
      </w:pPr>
      <w:r>
        <w:rPr>
          <w:rFonts w:ascii="Times New Roman"/>
          <w:b w:val="false"/>
          <w:i w:val="false"/>
          <w:color w:val="000000"/>
          <w:sz w:val="28"/>
        </w:rPr>
        <w:t>
       10) submit in a timely manner to the authorized bodies information on the state and use of the land plot;</w:t>
      </w:r>
    </w:p>
    <w:p>
      <w:pPr>
        <w:spacing w:after="0"/>
        <w:ind w:left="0"/>
        <w:jc w:val="both"/>
      </w:pPr>
      <w:r>
        <w:rPr>
          <w:rFonts w:ascii="Times New Roman"/>
          <w:b w:val="false"/>
          <w:i w:val="false"/>
          <w:color w:val="000000"/>
          <w:sz w:val="28"/>
        </w:rPr>
        <w:t>
       11) not to allow the removal of the fertile layer of soil for the purpose of selling it or transferring it to other persons, except for the cases when such removal is necessary to prevent the irretrievable loss of the fertile layer;</w:t>
      </w:r>
    </w:p>
    <w:p>
      <w:pPr>
        <w:spacing w:after="0"/>
        <w:ind w:left="0"/>
        <w:jc w:val="both"/>
      </w:pPr>
      <w:r>
        <w:rPr>
          <w:rFonts w:ascii="Times New Roman"/>
          <w:b w:val="false"/>
          <w:i w:val="false"/>
          <w:color w:val="000000"/>
          <w:sz w:val="28"/>
        </w:rPr>
        <w:t xml:space="preserve">
       12) compensate in full the losses in case of deterioration of the quality of land and the ecological situation as a result of its economic activity; </w:t>
      </w:r>
    </w:p>
    <w:p>
      <w:pPr>
        <w:spacing w:after="0"/>
        <w:ind w:left="0"/>
        <w:jc w:val="both"/>
      </w:pPr>
      <w:r>
        <w:rPr>
          <w:rFonts w:ascii="Times New Roman"/>
          <w:b w:val="false"/>
          <w:i w:val="false"/>
          <w:color w:val="000000"/>
          <w:sz w:val="28"/>
        </w:rPr>
        <w:t>
      13) register the right to lease a land plot or amendments thereto in the justice bodies in accordance with the procedure established by the legislation of the Republic of Kazakhstan within one month;</w:t>
      </w:r>
    </w:p>
    <w:p>
      <w:pPr>
        <w:spacing w:after="0"/>
        <w:ind w:left="0"/>
        <w:jc w:val="both"/>
      </w:pPr>
      <w:r>
        <w:rPr>
          <w:rFonts w:ascii="Times New Roman"/>
          <w:b w:val="false"/>
          <w:i w:val="false"/>
          <w:color w:val="000000"/>
          <w:sz w:val="28"/>
        </w:rPr>
        <w:t>
       14) return the land plot to the lessor in proper condition on the basis of the transfer and acceptance certificate within 15 (fifteen) working days from the date of termination of the agreement of the SEZ participant in the event of termination of the agreement of the participant of the SEZ unilaterally, in accordance with the Law;</w:t>
      </w:r>
    </w:p>
    <w:p>
      <w:pPr>
        <w:spacing w:after="0"/>
        <w:ind w:left="0"/>
        <w:jc w:val="both"/>
      </w:pPr>
      <w:r>
        <w:rPr>
          <w:rFonts w:ascii="Times New Roman"/>
          <w:b w:val="false"/>
          <w:i w:val="false"/>
          <w:color w:val="000000"/>
          <w:sz w:val="28"/>
        </w:rPr>
        <w:t>
       15) not violate the rights of other owners and land users;</w:t>
      </w:r>
    </w:p>
    <w:p>
      <w:pPr>
        <w:spacing w:after="0"/>
        <w:ind w:left="0"/>
        <w:jc w:val="both"/>
      </w:pPr>
      <w:r>
        <w:rPr>
          <w:rFonts w:ascii="Times New Roman"/>
          <w:b w:val="false"/>
          <w:i w:val="false"/>
          <w:color w:val="000000"/>
          <w:sz w:val="28"/>
        </w:rPr>
        <w:t>
       16) report to local executive bodies on identified production and consumption wastes that are not their property;</w:t>
      </w:r>
    </w:p>
    <w:p>
      <w:pPr>
        <w:spacing w:after="0"/>
        <w:ind w:left="0"/>
        <w:jc w:val="both"/>
      </w:pPr>
      <w:r>
        <w:rPr>
          <w:rFonts w:ascii="Times New Roman"/>
          <w:b w:val="false"/>
          <w:i w:val="false"/>
          <w:color w:val="000000"/>
          <w:sz w:val="28"/>
        </w:rPr>
        <w:t>
       17) bear other duties established by the laws of the Republic of Kazakhstan 7 Lessor is entitled to:</w:t>
      </w:r>
    </w:p>
    <w:p>
      <w:pPr>
        <w:spacing w:after="0"/>
        <w:ind w:left="0"/>
        <w:jc w:val="both"/>
      </w:pPr>
      <w:r>
        <w:rPr>
          <w:rFonts w:ascii="Times New Roman"/>
          <w:b w:val="false"/>
          <w:i w:val="false"/>
          <w:color w:val="000000"/>
          <w:sz w:val="28"/>
        </w:rPr>
        <w:t>
       1) compensation in full for damages, caused by the deterioration of the quality of land and the environmental situation in the result of economic activity of the lessee;</w:t>
      </w:r>
    </w:p>
    <w:p>
      <w:pPr>
        <w:spacing w:after="0"/>
        <w:ind w:left="0"/>
        <w:jc w:val="both"/>
      </w:pPr>
      <w:r>
        <w:rPr>
          <w:rFonts w:ascii="Times New Roman"/>
          <w:b w:val="false"/>
          <w:i w:val="false"/>
          <w:color w:val="000000"/>
          <w:sz w:val="28"/>
        </w:rPr>
        <w:t>
       2) other rights in accordance with the laws of the Republic of Kazakhstan.</w:t>
      </w:r>
    </w:p>
    <w:p>
      <w:pPr>
        <w:spacing w:after="0"/>
        <w:ind w:left="0"/>
        <w:jc w:val="both"/>
      </w:pPr>
      <w:r>
        <w:rPr>
          <w:rFonts w:ascii="Times New Roman"/>
          <w:b w:val="false"/>
          <w:i w:val="false"/>
          <w:color w:val="000000"/>
          <w:sz w:val="28"/>
        </w:rPr>
        <w:t>
       8. Lessor is obliged to:</w:t>
      </w:r>
    </w:p>
    <w:p>
      <w:pPr>
        <w:spacing w:after="0"/>
        <w:ind w:left="0"/>
        <w:jc w:val="both"/>
      </w:pPr>
      <w:r>
        <w:rPr>
          <w:rFonts w:ascii="Times New Roman"/>
          <w:b w:val="false"/>
          <w:i w:val="false"/>
          <w:color w:val="000000"/>
          <w:sz w:val="28"/>
        </w:rPr>
        <w:t>
       1) transfer the land plot to the lessee in a condition</w:t>
      </w:r>
    </w:p>
    <w:p>
      <w:pPr>
        <w:spacing w:after="0"/>
        <w:ind w:left="0"/>
        <w:jc w:val="both"/>
      </w:pPr>
      <w:r>
        <w:rPr>
          <w:rFonts w:ascii="Times New Roman"/>
          <w:b w:val="false"/>
          <w:i w:val="false"/>
          <w:color w:val="000000"/>
          <w:sz w:val="28"/>
        </w:rPr>
        <w:t xml:space="preserve">
       complying with the terms of the contract; </w:t>
      </w:r>
    </w:p>
    <w:p>
      <w:pPr>
        <w:spacing w:after="0"/>
        <w:ind w:left="0"/>
        <w:jc w:val="both"/>
      </w:pPr>
      <w:r>
        <w:rPr>
          <w:rFonts w:ascii="Times New Roman"/>
          <w:b w:val="false"/>
          <w:i w:val="false"/>
          <w:color w:val="000000"/>
          <w:sz w:val="28"/>
        </w:rPr>
        <w:t>
      2) reimburse the lessee for the costs associated with the inseparable improvements of the land plot;</w:t>
      </w:r>
    </w:p>
    <w:p>
      <w:pPr>
        <w:spacing w:after="0"/>
        <w:ind w:left="0"/>
        <w:jc w:val="both"/>
      </w:pPr>
      <w:r>
        <w:rPr>
          <w:rFonts w:ascii="Times New Roman"/>
          <w:b w:val="false"/>
          <w:i w:val="false"/>
          <w:color w:val="000000"/>
          <w:sz w:val="28"/>
        </w:rPr>
        <w:t>
      3) in case of impossibility of reimbursement of expenses arising from Subparagraph 2) of this Paragraph, provide the lessee with the priority right to acquire the land plot;</w:t>
      </w:r>
    </w:p>
    <w:p>
      <w:pPr>
        <w:spacing w:after="0"/>
        <w:ind w:left="0"/>
        <w:jc w:val="both"/>
      </w:pPr>
      <w:r>
        <w:rPr>
          <w:rFonts w:ascii="Times New Roman"/>
          <w:b w:val="false"/>
          <w:i w:val="false"/>
          <w:color w:val="000000"/>
          <w:sz w:val="28"/>
        </w:rPr>
        <w:t>
      4) in the event of termination of the agreement of the participant of the SEZ in a unilateral order, in accordance with the Law, withdraw the land plot in the proper condition on the basis of the transfer and acceptance certificate within 15 (fifteen) working days from the date of termination of the agreement of the participant of the SEZ;</w:t>
      </w:r>
    </w:p>
    <w:p>
      <w:pPr>
        <w:spacing w:after="0"/>
        <w:ind w:left="0"/>
        <w:jc w:val="both"/>
      </w:pPr>
      <w:r>
        <w:rPr>
          <w:rFonts w:ascii="Times New Roman"/>
          <w:b w:val="false"/>
          <w:i w:val="false"/>
          <w:color w:val="000000"/>
          <w:sz w:val="28"/>
        </w:rPr>
        <w:t>
      5) to bear other duties established by the laws of the Republic of Kazakhstan.</w:t>
      </w:r>
    </w:p>
    <w:p>
      <w:pPr>
        <w:spacing w:after="0"/>
        <w:ind w:left="0"/>
        <w:jc w:val="left"/>
      </w:pPr>
      <w:r>
        <w:rPr>
          <w:rFonts w:ascii="Times New Roman"/>
          <w:b/>
          <w:i w:val="false"/>
          <w:color w:val="000000"/>
        </w:rPr>
        <w:t xml:space="preserve"> 4. Term of the contract</w:t>
      </w:r>
    </w:p>
    <w:p>
      <w:pPr>
        <w:spacing w:after="0"/>
        <w:ind w:left="0"/>
        <w:jc w:val="both"/>
      </w:pPr>
      <w:r>
        <w:rPr>
          <w:rFonts w:ascii="Times New Roman"/>
          <w:b w:val="false"/>
          <w:i w:val="false"/>
          <w:color w:val="000000"/>
          <w:sz w:val="28"/>
        </w:rPr>
        <w:t>
      9. This contract comes into force from the date of its conclusion by the Parties.</w:t>
      </w:r>
    </w:p>
    <w:p>
      <w:pPr>
        <w:spacing w:after="0"/>
        <w:ind w:left="0"/>
        <w:jc w:val="both"/>
      </w:pPr>
      <w:r>
        <w:rPr>
          <w:rFonts w:ascii="Times New Roman"/>
          <w:b w:val="false"/>
          <w:i w:val="false"/>
          <w:color w:val="000000"/>
          <w:sz w:val="28"/>
        </w:rPr>
        <w:t xml:space="preserve">
      10. This contract is concluded for a period of __________ years, but not more than the period of creation and operation of the SEZ ______________________. </w:t>
      </w:r>
    </w:p>
    <w:p>
      <w:pPr>
        <w:spacing w:after="0"/>
        <w:ind w:left="0"/>
        <w:jc w:val="both"/>
      </w:pPr>
      <w:r>
        <w:rPr>
          <w:rFonts w:ascii="Times New Roman"/>
          <w:b w:val="false"/>
          <w:i w:val="false"/>
          <w:color w:val="000000"/>
          <w:sz w:val="28"/>
        </w:rPr>
        <w:t>
      11. The term of this contract may be extended by agreement of the Parties within the term of the SEZ operation.</w:t>
      </w:r>
    </w:p>
    <w:p>
      <w:pPr>
        <w:spacing w:after="0"/>
        <w:ind w:left="0"/>
        <w:jc w:val="both"/>
      </w:pPr>
      <w:r>
        <w:rPr>
          <w:rFonts w:ascii="Times New Roman"/>
          <w:b w:val="false"/>
          <w:i w:val="false"/>
          <w:color w:val="000000"/>
          <w:sz w:val="28"/>
        </w:rPr>
        <w:t>
      12. A request for the extension of the term of this contract shall be sent by the lessee to the lessor no later than 1 (one) calendar month before the expiration of this agreement.</w:t>
      </w:r>
    </w:p>
    <w:p>
      <w:pPr>
        <w:spacing w:after="0"/>
        <w:ind w:left="0"/>
        <w:jc w:val="both"/>
      </w:pPr>
      <w:r>
        <w:rPr>
          <w:rFonts w:ascii="Times New Roman"/>
          <w:b w:val="false"/>
          <w:i w:val="false"/>
          <w:color w:val="000000"/>
          <w:sz w:val="28"/>
        </w:rPr>
        <w:t>
      13. The request for the extension of the term of this contract shall be considered by the lessor no later than one month from the date of its receipt from the lessee.</w:t>
      </w:r>
    </w:p>
    <w:p>
      <w:pPr>
        <w:spacing w:after="0"/>
        <w:ind w:left="0"/>
        <w:jc w:val="both"/>
      </w:pPr>
      <w:r>
        <w:rPr>
          <w:rFonts w:ascii="Times New Roman"/>
          <w:b w:val="false"/>
          <w:i w:val="false"/>
          <w:color w:val="000000"/>
          <w:sz w:val="28"/>
        </w:rPr>
        <w:t>
      In this case, the lessee has a preferential right to third parties to conclude the contract for a new term.</w:t>
      </w:r>
    </w:p>
    <w:p>
      <w:pPr>
        <w:spacing w:after="0"/>
        <w:ind w:left="0"/>
        <w:jc w:val="left"/>
      </w:pPr>
      <w:r>
        <w:rPr>
          <w:rFonts w:ascii="Times New Roman"/>
          <w:b/>
          <w:i w:val="false"/>
          <w:color w:val="000000"/>
        </w:rPr>
        <w:t xml:space="preserve"> 5. Payment for the use of the land plot</w:t>
      </w:r>
    </w:p>
    <w:p>
      <w:pPr>
        <w:spacing w:after="0"/>
        <w:ind w:left="0"/>
        <w:jc w:val="both"/>
      </w:pPr>
      <w:r>
        <w:rPr>
          <w:rFonts w:ascii="Times New Roman"/>
          <w:b w:val="false"/>
          <w:i w:val="false"/>
          <w:color w:val="000000"/>
          <w:sz w:val="28"/>
        </w:rPr>
        <w:t>
      14. Monthly / quarterly / annual payment under the present contract is payable by the lessee within 30 calendar days after its conclusion.</w:t>
      </w:r>
    </w:p>
    <w:p>
      <w:pPr>
        <w:spacing w:after="0"/>
        <w:ind w:left="0"/>
        <w:jc w:val="both"/>
      </w:pPr>
      <w:r>
        <w:rPr>
          <w:rFonts w:ascii="Times New Roman"/>
          <w:b w:val="false"/>
          <w:i w:val="false"/>
          <w:color w:val="000000"/>
          <w:sz w:val="28"/>
        </w:rPr>
        <w:t>
      15. The amount of the land rent is not fixed and may change in accordance with the amendments to the legislative acts regulating the procedure for calculating tax and other payments for the rented land.</w:t>
      </w:r>
    </w:p>
    <w:p>
      <w:pPr>
        <w:spacing w:after="0"/>
        <w:ind w:left="0"/>
        <w:jc w:val="both"/>
      </w:pPr>
      <w:r>
        <w:rPr>
          <w:rFonts w:ascii="Times New Roman"/>
          <w:b w:val="false"/>
          <w:i w:val="false"/>
          <w:color w:val="000000"/>
          <w:sz w:val="28"/>
        </w:rPr>
        <w:t>
      16. The calculation of the amount of payment for using the land plot in accordance with Article 481 of the Tax Code of the Republic of Kazakhstan may be revised by the Lessor in cases of changes in the terms of the contract, as well as the change of the procedure for calculating the fee for using the land plot, established by the Tax legislation of the Republic of Kazakhstan.</w:t>
      </w:r>
    </w:p>
    <w:p>
      <w:pPr>
        <w:spacing w:after="0"/>
        <w:ind w:left="0"/>
        <w:jc w:val="left"/>
      </w:pPr>
      <w:r>
        <w:rPr>
          <w:rFonts w:ascii="Times New Roman"/>
          <w:b/>
          <w:i w:val="false"/>
          <w:color w:val="000000"/>
        </w:rPr>
        <w:t xml:space="preserve"> 6. Liability of the Parties</w:t>
      </w:r>
    </w:p>
    <w:p>
      <w:pPr>
        <w:spacing w:after="0"/>
        <w:ind w:left="0"/>
        <w:jc w:val="both"/>
      </w:pPr>
      <w:r>
        <w:rPr>
          <w:rFonts w:ascii="Times New Roman"/>
          <w:b w:val="false"/>
          <w:i w:val="false"/>
          <w:color w:val="000000"/>
          <w:sz w:val="28"/>
        </w:rPr>
        <w:t>
      17. For non-fulfillment or improper fulfillment of the terms of the present contract, the Parties shall be found liable under the laws of the Republic of Kazakhstan and this contract.</w:t>
      </w:r>
    </w:p>
    <w:p>
      <w:pPr>
        <w:spacing w:after="0"/>
        <w:ind w:left="0"/>
        <w:jc w:val="both"/>
      </w:pPr>
      <w:r>
        <w:rPr>
          <w:rFonts w:ascii="Times New Roman"/>
          <w:b w:val="false"/>
          <w:i w:val="false"/>
          <w:color w:val="000000"/>
          <w:sz w:val="28"/>
        </w:rPr>
        <w:t>
      18. For violation of the procedure and terms for payment for the use of the land plot under this contract, the lessee pays the lessor a penalty in the amount of ______% of the cost of the payment for the use for one year under this contract.</w:t>
      </w:r>
    </w:p>
    <w:p>
      <w:pPr>
        <w:spacing w:after="0"/>
        <w:ind w:left="0"/>
        <w:jc w:val="both"/>
      </w:pPr>
      <w:r>
        <w:rPr>
          <w:rFonts w:ascii="Times New Roman"/>
          <w:b w:val="false"/>
          <w:i w:val="false"/>
          <w:color w:val="000000"/>
          <w:sz w:val="28"/>
        </w:rPr>
        <w:t>
      19. Responsibility of the Parties for violation of obligations under this contract caused by force majeure is regulated by the current laws of the Republic of Kazakhstan.</w:t>
      </w:r>
    </w:p>
    <w:p>
      <w:pPr>
        <w:spacing w:after="0"/>
        <w:ind w:left="0"/>
        <w:jc w:val="left"/>
      </w:pPr>
      <w:r>
        <w:rPr>
          <w:rFonts w:ascii="Times New Roman"/>
          <w:b/>
          <w:i w:val="false"/>
          <w:color w:val="000000"/>
        </w:rPr>
        <w:t xml:space="preserve"> 7. Terms of modification, amendment, discharge and termination of </w:t>
      </w:r>
      <w:r>
        <w:br/>
      </w:r>
      <w:r>
        <w:rPr>
          <w:rFonts w:ascii="Times New Roman"/>
          <w:b/>
          <w:i w:val="false"/>
          <w:color w:val="000000"/>
        </w:rPr>
        <w:t xml:space="preserve"> this contract</w:t>
      </w:r>
    </w:p>
    <w:p>
      <w:pPr>
        <w:spacing w:after="0"/>
        <w:ind w:left="0"/>
        <w:jc w:val="both"/>
      </w:pPr>
      <w:r>
        <w:rPr>
          <w:rFonts w:ascii="Times New Roman"/>
          <w:b w:val="false"/>
          <w:i w:val="false"/>
          <w:color w:val="000000"/>
          <w:sz w:val="28"/>
        </w:rPr>
        <w:t>
      20. Modification of the terms of this contract and its termination unilaterally before the expiration date, provided that the parties fulfil their obligations under this contract, shall not be allowed except in cases provided in paragraph 23. of this contract.</w:t>
      </w:r>
    </w:p>
    <w:p>
      <w:pPr>
        <w:spacing w:after="0"/>
        <w:ind w:left="0"/>
        <w:jc w:val="both"/>
      </w:pPr>
      <w:r>
        <w:rPr>
          <w:rFonts w:ascii="Times New Roman"/>
          <w:b w:val="false"/>
          <w:i w:val="false"/>
          <w:color w:val="000000"/>
          <w:sz w:val="28"/>
        </w:rPr>
        <w:t>
      21. All modifications and amendments to this contract are valid only on condition that they are in writing and signed by authorized representatives of the Parties.</w:t>
      </w:r>
    </w:p>
    <w:p>
      <w:pPr>
        <w:spacing w:after="0"/>
        <w:ind w:left="0"/>
        <w:jc w:val="both"/>
      </w:pPr>
      <w:r>
        <w:rPr>
          <w:rFonts w:ascii="Times New Roman"/>
          <w:b w:val="false"/>
          <w:i w:val="false"/>
          <w:color w:val="000000"/>
          <w:sz w:val="28"/>
        </w:rPr>
        <w:t>
      22. The validity of this contract is terminated if:</w:t>
      </w:r>
    </w:p>
    <w:p>
      <w:pPr>
        <w:spacing w:after="0"/>
        <w:ind w:left="0"/>
        <w:jc w:val="both"/>
      </w:pPr>
      <w:r>
        <w:rPr>
          <w:rFonts w:ascii="Times New Roman"/>
          <w:b w:val="false"/>
          <w:i w:val="false"/>
          <w:color w:val="000000"/>
          <w:sz w:val="28"/>
        </w:rPr>
        <w:t>
      1) the abolition of the SEZ;</w:t>
      </w:r>
    </w:p>
    <w:p>
      <w:pPr>
        <w:spacing w:after="0"/>
        <w:ind w:left="0"/>
        <w:jc w:val="both"/>
      </w:pPr>
      <w:r>
        <w:rPr>
          <w:rFonts w:ascii="Times New Roman"/>
          <w:b w:val="false"/>
          <w:i w:val="false"/>
          <w:color w:val="000000"/>
          <w:sz w:val="28"/>
        </w:rPr>
        <w:t>
      2) the expiration of this agreement, if the Parties have not concluded an agreement on its extension;</w:t>
      </w:r>
    </w:p>
    <w:p>
      <w:pPr>
        <w:spacing w:after="0"/>
        <w:ind w:left="0"/>
        <w:jc w:val="both"/>
      </w:pPr>
      <w:r>
        <w:rPr>
          <w:rFonts w:ascii="Times New Roman"/>
          <w:b w:val="false"/>
          <w:i w:val="false"/>
          <w:color w:val="000000"/>
          <w:sz w:val="28"/>
        </w:rPr>
        <w:t>
      3) the early termination of this contract in a judicial order;</w:t>
      </w:r>
    </w:p>
    <w:p>
      <w:pPr>
        <w:spacing w:after="0"/>
        <w:ind w:left="0"/>
        <w:jc w:val="both"/>
      </w:pPr>
      <w:r>
        <w:rPr>
          <w:rFonts w:ascii="Times New Roman"/>
          <w:b w:val="false"/>
          <w:i w:val="false"/>
          <w:color w:val="000000"/>
          <w:sz w:val="28"/>
        </w:rPr>
        <w:t>
      4) the termination of the agreement of the participant of the SEZ unilaterally in accordance with the Law.</w:t>
      </w:r>
    </w:p>
    <w:p>
      <w:pPr>
        <w:spacing w:after="0"/>
        <w:ind w:left="0"/>
        <w:jc w:val="left"/>
      </w:pPr>
      <w:r>
        <w:rPr>
          <w:rFonts w:ascii="Times New Roman"/>
          <w:b/>
          <w:i w:val="false"/>
          <w:color w:val="000000"/>
        </w:rPr>
        <w:t xml:space="preserve"> 8. Dispute Resolution Procedure</w:t>
      </w:r>
    </w:p>
    <w:p>
      <w:pPr>
        <w:spacing w:after="0"/>
        <w:ind w:left="0"/>
        <w:jc w:val="both"/>
      </w:pPr>
      <w:r>
        <w:rPr>
          <w:rFonts w:ascii="Times New Roman"/>
          <w:b w:val="false"/>
          <w:i w:val="false"/>
          <w:color w:val="000000"/>
          <w:sz w:val="28"/>
        </w:rPr>
        <w:t>
      23. Disputes and disagreements that may arise in the performance of obligations under this contract shall be resolved through negotiations between the Parties.</w:t>
      </w:r>
    </w:p>
    <w:p>
      <w:pPr>
        <w:spacing w:after="0"/>
        <w:ind w:left="0"/>
        <w:jc w:val="both"/>
      </w:pPr>
      <w:r>
        <w:rPr>
          <w:rFonts w:ascii="Times New Roman"/>
          <w:b w:val="false"/>
          <w:i w:val="false"/>
          <w:color w:val="000000"/>
          <w:sz w:val="28"/>
        </w:rPr>
        <w:t>
      24. If it is impossible to resolve disputes through negotiations within three months, the Parties submit them to the judicial authorities of the Republic of Kazakhstan for settlement.</w:t>
      </w:r>
    </w:p>
    <w:p>
      <w:pPr>
        <w:spacing w:after="0"/>
        <w:ind w:left="0"/>
        <w:jc w:val="both"/>
      </w:pPr>
      <w:r>
        <w:rPr>
          <w:rFonts w:ascii="Times New Roman"/>
          <w:b w:val="false"/>
          <w:i w:val="false"/>
          <w:color w:val="000000"/>
          <w:sz w:val="28"/>
        </w:rPr>
        <w:t>
      25. The parties shall not be exempted from performing the obligations, established by the contract until complete settlement of the emerged disputes and disagreements.</w:t>
      </w:r>
    </w:p>
    <w:p>
      <w:pPr>
        <w:spacing w:after="0"/>
        <w:ind w:left="0"/>
        <w:jc w:val="left"/>
      </w:pPr>
      <w:r>
        <w:rPr>
          <w:rFonts w:ascii="Times New Roman"/>
          <w:b/>
          <w:i w:val="false"/>
          <w:color w:val="000000"/>
        </w:rPr>
        <w:t xml:space="preserve">  9. Force Majeure</w:t>
      </w:r>
    </w:p>
    <w:p>
      <w:pPr>
        <w:spacing w:after="0"/>
        <w:ind w:left="0"/>
        <w:jc w:val="both"/>
      </w:pPr>
      <w:r>
        <w:rPr>
          <w:rFonts w:ascii="Times New Roman"/>
          <w:b w:val="false"/>
          <w:i w:val="false"/>
          <w:color w:val="000000"/>
          <w:sz w:val="28"/>
        </w:rPr>
        <w:t>
      26. The party which fails to fulfill or improperly fulfills its obligations under this contract is financially liable, if it does not prove that proper execution was impossible due to force majeure, in other words extraordinary and unavoidable conditions under the given circumstances (natural disasters, military actions, etc.).</w:t>
      </w:r>
    </w:p>
    <w:p>
      <w:pPr>
        <w:spacing w:after="0"/>
        <w:ind w:left="0"/>
        <w:jc w:val="left"/>
      </w:pPr>
      <w:r>
        <w:rPr>
          <w:rFonts w:ascii="Times New Roman"/>
          <w:b/>
          <w:i w:val="false"/>
          <w:color w:val="000000"/>
        </w:rPr>
        <w:t xml:space="preserve">  10. Final provisions</w:t>
      </w:r>
    </w:p>
    <w:p>
      <w:pPr>
        <w:spacing w:after="0"/>
        <w:ind w:left="0"/>
        <w:jc w:val="both"/>
      </w:pPr>
      <w:r>
        <w:rPr>
          <w:rFonts w:ascii="Times New Roman"/>
          <w:b w:val="false"/>
          <w:i w:val="false"/>
          <w:color w:val="000000"/>
          <w:sz w:val="28"/>
        </w:rPr>
        <w:t>
      27. Legal relations of the Parties, not stipulated by this contract, are regulated by the current laws of the Republic of Kazakhstan.</w:t>
      </w:r>
    </w:p>
    <w:p>
      <w:pPr>
        <w:spacing w:after="0"/>
        <w:ind w:left="0"/>
        <w:jc w:val="both"/>
      </w:pPr>
      <w:r>
        <w:rPr>
          <w:rFonts w:ascii="Times New Roman"/>
          <w:b w:val="false"/>
          <w:i w:val="false"/>
          <w:color w:val="000000"/>
          <w:sz w:val="28"/>
        </w:rPr>
        <w:t>
      28. All notifications and documents required for the implementation of this contract are deemed to be submitted and properly provided by each of the Parties under this contract only upon receipt by the Party to which they are addressed.</w:t>
      </w:r>
    </w:p>
    <w:p>
      <w:pPr>
        <w:spacing w:after="0"/>
        <w:ind w:left="0"/>
        <w:jc w:val="both"/>
      </w:pPr>
      <w:r>
        <w:rPr>
          <w:rFonts w:ascii="Times New Roman"/>
          <w:b w:val="false"/>
          <w:i w:val="false"/>
          <w:color w:val="000000"/>
          <w:sz w:val="28"/>
        </w:rPr>
        <w:t>
      29. Notification and documents are handed directly to the Party in person or sent by mail, registered airmail, and fax.</w:t>
      </w:r>
    </w:p>
    <w:p>
      <w:pPr>
        <w:spacing w:after="0"/>
        <w:ind w:left="0"/>
        <w:jc w:val="both"/>
      </w:pPr>
      <w:r>
        <w:rPr>
          <w:rFonts w:ascii="Times New Roman"/>
          <w:b w:val="false"/>
          <w:i w:val="false"/>
          <w:color w:val="000000"/>
          <w:sz w:val="28"/>
        </w:rPr>
        <w:t>
      30. When a Party changes its mailing address, each Party is required to provide written notice to the other Party within 7 working days.</w:t>
      </w:r>
    </w:p>
    <w:p>
      <w:pPr>
        <w:spacing w:after="0"/>
        <w:ind w:left="0"/>
        <w:jc w:val="both"/>
      </w:pPr>
      <w:r>
        <w:rPr>
          <w:rFonts w:ascii="Times New Roman"/>
          <w:b w:val="false"/>
          <w:i w:val="false"/>
          <w:color w:val="000000"/>
          <w:sz w:val="28"/>
        </w:rPr>
        <w:t>
      31. All annexes to this contract are its integral parts.</w:t>
      </w:r>
    </w:p>
    <w:p>
      <w:pPr>
        <w:spacing w:after="0"/>
        <w:ind w:left="0"/>
        <w:jc w:val="both"/>
      </w:pPr>
      <w:r>
        <w:rPr>
          <w:rFonts w:ascii="Times New Roman"/>
          <w:b w:val="false"/>
          <w:i w:val="false"/>
          <w:color w:val="000000"/>
          <w:sz w:val="28"/>
        </w:rPr>
        <w:t>
      32. All modifications and amendments to this contract are made out by a written contract of the Parties. Such agreement is an integral part of this contract.</w:t>
      </w:r>
    </w:p>
    <w:p>
      <w:pPr>
        <w:spacing w:after="0"/>
        <w:ind w:left="0"/>
        <w:jc w:val="both"/>
      </w:pPr>
      <w:r>
        <w:rPr>
          <w:rFonts w:ascii="Times New Roman"/>
          <w:b w:val="false"/>
          <w:i w:val="false"/>
          <w:color w:val="000000"/>
          <w:sz w:val="28"/>
        </w:rPr>
        <w:t>
      33. This contract is made in duplicate, having the same legal force, one of which is with the lessor, the second is with the lessee.</w:t>
      </w:r>
    </w:p>
    <w:p>
      <w:pPr>
        <w:spacing w:after="0"/>
        <w:ind w:left="0"/>
        <w:jc w:val="both"/>
      </w:pPr>
      <w:r>
        <w:rPr>
          <w:rFonts w:ascii="Times New Roman"/>
          <w:b w:val="false"/>
          <w:i w:val="false"/>
          <w:color w:val="000000"/>
          <w:sz w:val="28"/>
        </w:rPr>
        <w:t>
      34. This contract was signed on ________ (day), _______ (month) of the year 20 ___ in the city of ___________ of the Republic of Kazakhstan by authorized representatives of the Parties.</w:t>
      </w:r>
    </w:p>
    <w:p>
      <w:pPr>
        <w:spacing w:after="0"/>
        <w:ind w:left="0"/>
        <w:jc w:val="both"/>
      </w:pPr>
      <w:r>
        <w:rPr>
          <w:rFonts w:ascii="Times New Roman"/>
          <w:b w:val="false"/>
          <w:i w:val="false"/>
          <w:color w:val="000000"/>
          <w:sz w:val="28"/>
        </w:rPr>
        <w:t>
      35. Legal addresses and signatures of the Parties:</w:t>
      </w:r>
    </w:p>
    <w:p>
      <w:pPr>
        <w:spacing w:after="0"/>
        <w:ind w:left="0"/>
        <w:jc w:val="both"/>
      </w:pPr>
      <w:r>
        <w:rPr>
          <w:rFonts w:ascii="Times New Roman"/>
          <w:b w:val="false"/>
          <w:i w:val="false"/>
          <w:color w:val="000000"/>
          <w:sz w:val="28"/>
        </w:rPr>
        <w:t>
      Lessee:</w:t>
      </w:r>
    </w:p>
    <w:p>
      <w:pPr>
        <w:spacing w:after="0"/>
        <w:ind w:left="0"/>
        <w:jc w:val="both"/>
      </w:pPr>
      <w:r>
        <w:rPr>
          <w:rFonts w:ascii="Times New Roman"/>
          <w:b w:val="false"/>
          <w:i w:val="false"/>
          <w:color w:val="000000"/>
          <w:sz w:val="28"/>
        </w:rPr>
        <w:t>
      Name ________________________</w:t>
      </w:r>
    </w:p>
    <w:p>
      <w:pPr>
        <w:spacing w:after="0"/>
        <w:ind w:left="0"/>
        <w:jc w:val="both"/>
      </w:pPr>
      <w:r>
        <w:rPr>
          <w:rFonts w:ascii="Times New Roman"/>
          <w:b w:val="false"/>
          <w:i w:val="false"/>
          <w:color w:val="000000"/>
          <w:sz w:val="28"/>
        </w:rPr>
        <w:t>
      Legal address _________________</w:t>
      </w:r>
    </w:p>
    <w:p>
      <w:pPr>
        <w:spacing w:after="0"/>
        <w:ind w:left="0"/>
        <w:jc w:val="both"/>
      </w:pPr>
      <w:r>
        <w:rPr>
          <w:rFonts w:ascii="Times New Roman"/>
          <w:b w:val="false"/>
          <w:i w:val="false"/>
          <w:color w:val="000000"/>
          <w:sz w:val="28"/>
        </w:rPr>
        <w:t>
      Current account ________________</w:t>
      </w:r>
    </w:p>
    <w:p>
      <w:pPr>
        <w:spacing w:after="0"/>
        <w:ind w:left="0"/>
        <w:jc w:val="both"/>
      </w:pPr>
      <w:r>
        <w:rPr>
          <w:rFonts w:ascii="Times New Roman"/>
          <w:b w:val="false"/>
          <w:i w:val="false"/>
          <w:color w:val="000000"/>
          <w:sz w:val="28"/>
        </w:rPr>
        <w:t>
      BIN _________________________</w:t>
      </w:r>
    </w:p>
    <w:p>
      <w:pPr>
        <w:spacing w:after="0"/>
        <w:ind w:left="0"/>
        <w:jc w:val="both"/>
      </w:pPr>
      <w:r>
        <w:rPr>
          <w:rFonts w:ascii="Times New Roman"/>
          <w:b w:val="false"/>
          <w:i w:val="false"/>
          <w:color w:val="000000"/>
          <w:sz w:val="28"/>
        </w:rPr>
        <w:t>
       Bank ________________________</w:t>
      </w:r>
    </w:p>
    <w:p>
      <w:pPr>
        <w:spacing w:after="0"/>
        <w:ind w:left="0"/>
        <w:jc w:val="both"/>
      </w:pPr>
      <w:r>
        <w:rPr>
          <w:rFonts w:ascii="Times New Roman"/>
          <w:b w:val="false"/>
          <w:i w:val="false"/>
          <w:color w:val="000000"/>
          <w:sz w:val="28"/>
        </w:rPr>
        <w:t>
       Phone / Fax __________________</w:t>
      </w:r>
    </w:p>
    <w:p>
      <w:pPr>
        <w:spacing w:after="0"/>
        <w:ind w:left="0"/>
        <w:jc w:val="both"/>
      </w:pPr>
      <w:r>
        <w:rPr>
          <w:rFonts w:ascii="Times New Roman"/>
          <w:b w:val="false"/>
          <w:i w:val="false"/>
          <w:color w:val="000000"/>
          <w:sz w:val="28"/>
        </w:rPr>
        <w:t>
       LS</w:t>
      </w:r>
    </w:p>
    <w:p>
      <w:pPr>
        <w:spacing w:after="0"/>
        <w:ind w:left="0"/>
        <w:jc w:val="both"/>
      </w:pPr>
      <w:r>
        <w:rPr>
          <w:rFonts w:ascii="Times New Roman"/>
          <w:b w:val="false"/>
          <w:i w:val="false"/>
          <w:color w:val="000000"/>
          <w:sz w:val="28"/>
        </w:rPr>
        <w:t>
       Signature ____________________</w:t>
      </w:r>
    </w:p>
    <w:p>
      <w:pPr>
        <w:spacing w:after="0"/>
        <w:ind w:left="0"/>
        <w:jc w:val="both"/>
      </w:pPr>
      <w:r>
        <w:rPr>
          <w:rFonts w:ascii="Times New Roman"/>
          <w:b w:val="false"/>
          <w:i w:val="false"/>
          <w:color w:val="000000"/>
          <w:sz w:val="28"/>
        </w:rPr>
        <w:t>
       Lessor: Name ________________</w:t>
      </w:r>
    </w:p>
    <w:p>
      <w:pPr>
        <w:spacing w:after="0"/>
        <w:ind w:left="0"/>
        <w:jc w:val="both"/>
      </w:pPr>
      <w:r>
        <w:rPr>
          <w:rFonts w:ascii="Times New Roman"/>
          <w:b w:val="false"/>
          <w:i w:val="false"/>
          <w:color w:val="000000"/>
          <w:sz w:val="28"/>
        </w:rPr>
        <w:t>
       Legal address ________________</w:t>
      </w:r>
    </w:p>
    <w:p>
      <w:pPr>
        <w:spacing w:after="0"/>
        <w:ind w:left="0"/>
        <w:jc w:val="both"/>
      </w:pPr>
      <w:r>
        <w:rPr>
          <w:rFonts w:ascii="Times New Roman"/>
          <w:b w:val="false"/>
          <w:i w:val="false"/>
          <w:color w:val="000000"/>
          <w:sz w:val="28"/>
        </w:rPr>
        <w:t>
      Current account _______________</w:t>
      </w:r>
    </w:p>
    <w:p>
      <w:pPr>
        <w:spacing w:after="0"/>
        <w:ind w:left="0"/>
        <w:jc w:val="both"/>
      </w:pPr>
      <w:r>
        <w:rPr>
          <w:rFonts w:ascii="Times New Roman"/>
          <w:b w:val="false"/>
          <w:i w:val="false"/>
          <w:color w:val="000000"/>
          <w:sz w:val="28"/>
        </w:rPr>
        <w:t>
      BIN ________________________</w:t>
      </w:r>
    </w:p>
    <w:p>
      <w:pPr>
        <w:spacing w:after="0"/>
        <w:ind w:left="0"/>
        <w:jc w:val="both"/>
      </w:pPr>
      <w:r>
        <w:rPr>
          <w:rFonts w:ascii="Times New Roman"/>
          <w:b w:val="false"/>
          <w:i w:val="false"/>
          <w:color w:val="000000"/>
          <w:sz w:val="28"/>
        </w:rPr>
        <w:t>
      Bank _______________________</w:t>
      </w:r>
    </w:p>
    <w:p>
      <w:pPr>
        <w:spacing w:after="0"/>
        <w:ind w:left="0"/>
        <w:jc w:val="both"/>
      </w:pPr>
      <w:r>
        <w:rPr>
          <w:rFonts w:ascii="Times New Roman"/>
          <w:b w:val="false"/>
          <w:i w:val="false"/>
          <w:color w:val="000000"/>
          <w:sz w:val="28"/>
        </w:rPr>
        <w:t>
      Phone / Fax _________________</w:t>
      </w:r>
    </w:p>
    <w:p>
      <w:pPr>
        <w:spacing w:after="0"/>
        <w:ind w:left="0"/>
        <w:jc w:val="both"/>
      </w:pPr>
      <w:r>
        <w:rPr>
          <w:rFonts w:ascii="Times New Roman"/>
          <w:b w:val="false"/>
          <w:i w:val="false"/>
          <w:color w:val="000000"/>
          <w:sz w:val="28"/>
        </w:rPr>
        <w:t>
      LS</w:t>
      </w:r>
    </w:p>
    <w:p>
      <w:pPr>
        <w:spacing w:after="0"/>
        <w:ind w:left="0"/>
        <w:jc w:val="both"/>
      </w:pPr>
      <w:r>
        <w:rPr>
          <w:rFonts w:ascii="Times New Roman"/>
          <w:b w:val="false"/>
          <w:i w:val="false"/>
          <w:color w:val="000000"/>
          <w:sz w:val="28"/>
        </w:rPr>
        <w:t>
      Signature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