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8b08" w14:textId="1ef8b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transportation of passengers, baggage and cargo</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Investment and Development of the Republic of Kazakhstan dated April 30, 2015 № 542. Registered in the Ministry of Justice of the Republic of Kazakhstan on August 21, 2015 № 11930.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55-14) of paragraph 3 of Article 4 of the Law of the Republic of Kazakhstan dated January 17, 2002 "On Merchant Shipping"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the Rules for the carriage of passengers and baggage by sea transport of the Republic of Kazakhstan in accordance with Appendix 1 to this order;</w:t>
      </w:r>
    </w:p>
    <w:p>
      <w:pPr>
        <w:spacing w:after="0"/>
        <w:ind w:left="0"/>
        <w:jc w:val="both"/>
      </w:pPr>
      <w:r>
        <w:rPr>
          <w:rFonts w:ascii="Times New Roman"/>
          <w:b w:val="false"/>
          <w:i w:val="false"/>
          <w:color w:val="000000"/>
          <w:sz w:val="28"/>
        </w:rPr>
        <w:t>
      2) the Rules for the transportation of cargo by sea transport of the Republic of Kazakhstan in accordance with Appendix 2 to this order.</w:t>
      </w:r>
    </w:p>
    <w:p>
      <w:pPr>
        <w:spacing w:after="0"/>
        <w:ind w:left="0"/>
        <w:jc w:val="both"/>
      </w:pPr>
      <w:r>
        <w:rPr>
          <w:rFonts w:ascii="Times New Roman"/>
          <w:b w:val="false"/>
          <w:i w:val="false"/>
          <w:color w:val="000000"/>
          <w:sz w:val="28"/>
        </w:rPr>
        <w:t>
      2. The Transport Committee of the Ministry of Investment and Development of the Republic of Kazakhstan (Asavbayev A.A.)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with the Ministry of Justice of the Republic of Kazakhstan, sending a copy of it for official publication in periodicals and the information and legal system "Adilet";</w:t>
      </w:r>
    </w:p>
    <w:p>
      <w:pPr>
        <w:spacing w:after="0"/>
        <w:ind w:left="0"/>
        <w:jc w:val="both"/>
      </w:pPr>
      <w:r>
        <w:rPr>
          <w:rFonts w:ascii="Times New Roman"/>
          <w:b w:val="false"/>
          <w:i w:val="false"/>
          <w:color w:val="000000"/>
          <w:sz w:val="28"/>
        </w:rPr>
        <w:t>
      3) posting this order on the Internet resource of the Ministry of Investment and Development of the Republic of Kazakhstan and the intranet portal of government agencies;</w:t>
      </w:r>
    </w:p>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submission to the Legal Department of the Ministry of Investment and Development of the Republic of Kazakhstan of information on the implementation of the measures provided for in subparagraphs 1), 2) and 3) of paragraph 2 of this order.</w:t>
      </w:r>
    </w:p>
    <w:p>
      <w:pPr>
        <w:spacing w:after="0"/>
        <w:ind w:left="0"/>
        <w:jc w:val="both"/>
      </w:pPr>
      <w:r>
        <w:rPr>
          <w:rFonts w:ascii="Times New Roman"/>
          <w:b w:val="false"/>
          <w:i w:val="false"/>
          <w:color w:val="000000"/>
          <w:sz w:val="28"/>
        </w:rPr>
        <w:t>
      3. Control over the implementation of this order shall be assigned to the supervising Vice Minister for Investments and Development of the Republic of Kazakhstan.</w:t>
      </w:r>
    </w:p>
    <w:p>
      <w:pPr>
        <w:spacing w:after="0"/>
        <w:ind w:left="0"/>
        <w:jc w:val="both"/>
      </w:pPr>
      <w:r>
        <w:rPr>
          <w:rFonts w:ascii="Times New Roman"/>
          <w:b w:val="false"/>
          <w:i w:val="false"/>
          <w:color w:val="000000"/>
          <w:sz w:val="28"/>
        </w:rPr>
        <w:t>
      4. This order shall come into effect upon expiration of ten calendar days after the date of its first official publication.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Minister </w:t>
      </w:r>
    </w:p>
    <w:p>
      <w:pPr>
        <w:spacing w:after="0"/>
        <w:ind w:left="0"/>
        <w:jc w:val="both"/>
      </w:pPr>
      <w:r>
        <w:rPr>
          <w:rFonts w:ascii="Times New Roman"/>
          <w:b/>
          <w:i w:val="false"/>
          <w:color w:val="000000"/>
          <w:sz w:val="28"/>
        </w:rPr>
        <w:t xml:space="preserve">of Investment and Development </w:t>
      </w:r>
    </w:p>
    <w:p>
      <w:pPr>
        <w:spacing w:after="0"/>
        <w:ind w:left="0"/>
        <w:jc w:val="both"/>
      </w:pPr>
      <w:r>
        <w:rPr>
          <w:rFonts w:ascii="Times New Roman"/>
          <w:b/>
          <w:i w:val="false"/>
          <w:color w:val="000000"/>
          <w:sz w:val="28"/>
        </w:rPr>
        <w:t xml:space="preserve">of the Republic of Kazakhstan </w:t>
      </w:r>
      <w:r>
        <w:rPr>
          <w:rFonts w:ascii="Times New Roman"/>
          <w:b/>
          <w:i w:val="false"/>
          <w:color w:val="000000"/>
          <w:sz w:val="28"/>
        </w:rPr>
        <w:t>      A. Isekeshev</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Minister of National Economy </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_______________ E. Dossayev</w:t>
      </w:r>
    </w:p>
    <w:p>
      <w:pPr>
        <w:spacing w:after="0"/>
        <w:ind w:left="0"/>
        <w:jc w:val="both"/>
      </w:pPr>
      <w:r>
        <w:rPr>
          <w:rFonts w:ascii="Times New Roman"/>
          <w:b w:val="false"/>
          <w:i w:val="false"/>
          <w:color w:val="000000"/>
          <w:sz w:val="28"/>
        </w:rPr>
        <w:t>July 10, 2015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Order of the Minister </w:t>
            </w:r>
            <w:r>
              <w:br/>
            </w:r>
            <w:r>
              <w:rPr>
                <w:rFonts w:ascii="Times New Roman"/>
                <w:b w:val="false"/>
                <w:i w:val="false"/>
                <w:color w:val="000000"/>
                <w:sz w:val="20"/>
              </w:rPr>
              <w:t xml:space="preserve">of Investment and Development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April 30, 2015 № 542</w:t>
            </w:r>
          </w:p>
        </w:tc>
      </w:tr>
    </w:tbl>
    <w:p>
      <w:pPr>
        <w:spacing w:after="0"/>
        <w:ind w:left="0"/>
        <w:jc w:val="left"/>
      </w:pPr>
      <w:r>
        <w:rPr>
          <w:rFonts w:ascii="Times New Roman"/>
          <w:b/>
          <w:i w:val="false"/>
          <w:color w:val="000000"/>
        </w:rPr>
        <w:t xml:space="preserve"> The Rules for the carriage of passengers and baggage by sea transport </w:t>
      </w:r>
      <w:r>
        <w:br/>
      </w:r>
      <w:r>
        <w:rPr>
          <w:rFonts w:ascii="Times New Roman"/>
          <w:b/>
          <w:i w:val="false"/>
          <w:color w:val="000000"/>
        </w:rPr>
        <w:t xml:space="preserve">of the Republic of Kazakhstan </w:t>
      </w:r>
      <w:r>
        <w:br/>
      </w:r>
      <w:r>
        <w:rPr>
          <w:rFonts w:ascii="Times New Roman"/>
          <w:b/>
          <w:i w:val="false"/>
          <w:color w:val="000000"/>
        </w:rPr>
        <w:t>1. General provisions</w:t>
      </w:r>
    </w:p>
    <w:p>
      <w:pPr>
        <w:spacing w:after="0"/>
        <w:ind w:left="0"/>
        <w:jc w:val="both"/>
      </w:pPr>
      <w:r>
        <w:rPr>
          <w:rFonts w:ascii="Times New Roman"/>
          <w:b w:val="false"/>
          <w:i w:val="false"/>
          <w:color w:val="000000"/>
          <w:sz w:val="28"/>
        </w:rPr>
        <w:t>
      1. These Rules for the carriage of passengers and baggage by sea transport of the Republic of Kazakhstan (hereinafter referred to as the Rules) have been developed in accordance with subparagraph 55-14) of paragraph 3 of Article 4 of the Law of the Republic of Kazakhstan dated January 17, 2002 "On Merchant Shipping" (hereinafter referred to as the Law) and shall determine the procedure for the carriage of passengers and baggage by sea transport of the Republic of Kazakhstan.</w:t>
      </w:r>
    </w:p>
    <w:p>
      <w:pPr>
        <w:spacing w:after="0"/>
        <w:ind w:left="0"/>
        <w:jc w:val="both"/>
      </w:pPr>
      <w:r>
        <w:rPr>
          <w:rFonts w:ascii="Times New Roman"/>
          <w:b w:val="false"/>
          <w:i w:val="false"/>
          <w:color w:val="000000"/>
          <w:sz w:val="28"/>
        </w:rPr>
        <w:t>
      2. The effect of these Rules shall apply to: sea vessels during their navigation along the sea routes of the Republic of Kazakhstan; inland waterway vessels, and river-sea navigation vessels during their navigation along the sea routes, rivers, lakes, reservoirs and other waterways of the Republic of Kazakhstan when carrying passengers and baggage with a call at a seaport.</w:t>
      </w:r>
    </w:p>
    <w:p>
      <w:pPr>
        <w:spacing w:after="0"/>
        <w:ind w:left="0"/>
        <w:jc w:val="both"/>
      </w:pPr>
      <w:r>
        <w:rPr>
          <w:rFonts w:ascii="Times New Roman"/>
          <w:b w:val="false"/>
          <w:i w:val="false"/>
          <w:color w:val="000000"/>
          <w:sz w:val="28"/>
        </w:rPr>
        <w:t>
      3. The following concepts shall be used in these Rules:</w:t>
      </w:r>
    </w:p>
    <w:p>
      <w:pPr>
        <w:spacing w:after="0"/>
        <w:ind w:left="0"/>
        <w:jc w:val="both"/>
      </w:pPr>
      <w:r>
        <w:rPr>
          <w:rFonts w:ascii="Times New Roman"/>
          <w:b w:val="false"/>
          <w:i w:val="false"/>
          <w:color w:val="000000"/>
          <w:sz w:val="28"/>
        </w:rPr>
        <w:t>
      1) baggage - cargo packed for shipment by sea transport and transported separately from the passenger;</w:t>
      </w:r>
    </w:p>
    <w:p>
      <w:pPr>
        <w:spacing w:after="0"/>
        <w:ind w:left="0"/>
        <w:jc w:val="both"/>
      </w:pPr>
      <w:r>
        <w:rPr>
          <w:rFonts w:ascii="Times New Roman"/>
          <w:b w:val="false"/>
          <w:i w:val="false"/>
          <w:color w:val="000000"/>
          <w:sz w:val="28"/>
        </w:rPr>
        <w:t>
      2) cabin baggage - compactly packed and freely placed in the cabin or on shelves in common areas, things of the passenger, carried by him/her with him/her, within the established quantity and dimensions;</w:t>
      </w:r>
    </w:p>
    <w:p>
      <w:pPr>
        <w:spacing w:after="0"/>
        <w:ind w:left="0"/>
        <w:jc w:val="both"/>
      </w:pPr>
      <w:r>
        <w:rPr>
          <w:rFonts w:ascii="Times New Roman"/>
          <w:b w:val="false"/>
          <w:i w:val="false"/>
          <w:color w:val="000000"/>
          <w:sz w:val="28"/>
        </w:rPr>
        <w:t>
      4. Transportation of passengers and baggage by sea transport of the Republic of Kazakhstan in international transit traffic through the Republic of Kazakhstan shall be carried out in accordance with the Law and international treaties ratified by the Republic of Kazakhstan.</w:t>
      </w:r>
    </w:p>
    <w:p>
      <w:pPr>
        <w:spacing w:after="0"/>
        <w:ind w:left="0"/>
        <w:jc w:val="both"/>
      </w:pPr>
      <w:r>
        <w:rPr>
          <w:rFonts w:ascii="Times New Roman"/>
          <w:b w:val="false"/>
          <w:i w:val="false"/>
          <w:color w:val="000000"/>
          <w:sz w:val="28"/>
        </w:rPr>
        <w:t>
      5. Transportation of passengers and baggage by sea transport of the Republic of Kazakhstan shall be carried out based on a contract of sea transportation.</w:t>
      </w:r>
    </w:p>
    <w:p>
      <w:pPr>
        <w:spacing w:after="0"/>
        <w:ind w:left="0"/>
        <w:jc w:val="left"/>
      </w:pPr>
      <w:r>
        <w:rPr>
          <w:rFonts w:ascii="Times New Roman"/>
          <w:b/>
          <w:i w:val="false"/>
          <w:color w:val="000000"/>
        </w:rPr>
        <w:t xml:space="preserve"> 2. Procedure for the transportation of passengers and baggage</w:t>
      </w:r>
    </w:p>
    <w:p>
      <w:pPr>
        <w:spacing w:after="0"/>
        <w:ind w:left="0"/>
        <w:jc w:val="both"/>
      </w:pPr>
      <w:r>
        <w:rPr>
          <w:rFonts w:ascii="Times New Roman"/>
          <w:b w:val="false"/>
          <w:i w:val="false"/>
          <w:color w:val="000000"/>
          <w:sz w:val="28"/>
        </w:rPr>
        <w:t>
      6. Under a contract of carriage of passengers by sea, the carrier shall undertake to transport the passenger and baggage, if it is checked in by the passenger, to the port or destination, and to hand over the baggage to the passenger or a person authorized to receive the baggage, and the passenger shall undertake to pay for the passage, and if the baggage is checked in, also for the carriage of the baggage.</w:t>
      </w:r>
    </w:p>
    <w:p>
      <w:pPr>
        <w:spacing w:after="0"/>
        <w:ind w:left="0"/>
        <w:jc w:val="both"/>
      </w:pPr>
      <w:r>
        <w:rPr>
          <w:rFonts w:ascii="Times New Roman"/>
          <w:b w:val="false"/>
          <w:i w:val="false"/>
          <w:color w:val="000000"/>
          <w:sz w:val="28"/>
        </w:rPr>
        <w:t>
      7. The carriage of passengers by sea transport shall be organized by the carrier according to the schedule. The carrier shall notify passengers of any changes to the carriage schedule no less than fifteen days before the date of approval of the new schedule.</w:t>
      </w:r>
    </w:p>
    <w:p>
      <w:pPr>
        <w:spacing w:after="0"/>
        <w:ind w:left="0"/>
        <w:jc w:val="both"/>
      </w:pPr>
      <w:r>
        <w:rPr>
          <w:rFonts w:ascii="Times New Roman"/>
          <w:b w:val="false"/>
          <w:i w:val="false"/>
          <w:color w:val="000000"/>
          <w:sz w:val="28"/>
        </w:rPr>
        <w:t>
      Information about changes in the transportation schedule shall be posted by the carrier on its website and (or) on the information board at the seaport; notification of passengers who have purchased tickets shall be carried out by the carrier by sending messages to the mobile phone numbers of these passengers.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Order of the Minister of Industry and Infrastructure Development of the Republic of Kazakhstan dated 30.01.2023 № 59 (shall come into effect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 Excluded by the Order of the Minister of Industry and Infrastructure Development of the Republic of Kazakhstan dated 30.01.2023 № 59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hours and operating procedures of ticket offices shall be established by the head of the sea terminal based on local conditions and the ship schedule.</w:t>
      </w:r>
    </w:p>
    <w:p>
      <w:pPr>
        <w:spacing w:after="0"/>
        <w:ind w:left="0"/>
        <w:jc w:val="both"/>
      </w:pPr>
      <w:r>
        <w:rPr>
          <w:rFonts w:ascii="Times New Roman"/>
          <w:b w:val="false"/>
          <w:i w:val="false"/>
          <w:color w:val="000000"/>
          <w:sz w:val="28"/>
        </w:rPr>
        <w:t>
      10. Advance sales of tickets shall be carried out from forty-five days to one day before the ship's departure.</w:t>
      </w:r>
    </w:p>
    <w:p>
      <w:pPr>
        <w:spacing w:after="0"/>
        <w:ind w:left="0"/>
        <w:jc w:val="both"/>
      </w:pPr>
      <w:r>
        <w:rPr>
          <w:rFonts w:ascii="Times New Roman"/>
          <w:b w:val="false"/>
          <w:i w:val="false"/>
          <w:color w:val="000000"/>
          <w:sz w:val="28"/>
        </w:rPr>
        <w:t>
      11. The amount of the fee for the passenger's travel and the carriage of his baggage, except for cabin baggage weighing no more than 35 kg, which is carried by the passenger free of charge in accordance with Article 13 of the Law of the Republic of Kazakhstan dated September 21, 1994 "On Transport" and shall be determined by the contract of sea carriage for the passenger's travel and the carriage of his baggage.</w:t>
      </w:r>
    </w:p>
    <w:p>
      <w:pPr>
        <w:spacing w:after="0"/>
        <w:ind w:left="0"/>
        <w:jc w:val="both"/>
      </w:pPr>
      <w:r>
        <w:rPr>
          <w:rFonts w:ascii="Times New Roman"/>
          <w:b w:val="false"/>
          <w:i w:val="false"/>
          <w:color w:val="000000"/>
          <w:sz w:val="28"/>
        </w:rPr>
        <w:t>
      12. The contract for the carriage of a passenger by sea shall be formalized by a ticket issued upon presentation of the original document certifying the identity of the passenger and the corresponding payment for the fare, and when baggage is checked in, also by a baggage receipt.</w:t>
      </w:r>
    </w:p>
    <w:p>
      <w:pPr>
        <w:spacing w:after="0"/>
        <w:ind w:left="0"/>
        <w:jc w:val="both"/>
      </w:pPr>
      <w:r>
        <w:rPr>
          <w:rFonts w:ascii="Times New Roman"/>
          <w:b w:val="false"/>
          <w:i w:val="false"/>
          <w:color w:val="000000"/>
          <w:sz w:val="28"/>
        </w:rPr>
        <w:t>
      The form of the passenger ticket and baggage receipt shall be established in accordance with the form in Appendices 1 and 2 to these Rules.</w:t>
      </w:r>
    </w:p>
    <w:p>
      <w:pPr>
        <w:spacing w:after="0"/>
        <w:ind w:left="0"/>
        <w:jc w:val="both"/>
      </w:pPr>
      <w:r>
        <w:rPr>
          <w:rFonts w:ascii="Times New Roman"/>
          <w:b w:val="false"/>
          <w:i w:val="false"/>
          <w:color w:val="000000"/>
          <w:sz w:val="28"/>
        </w:rPr>
        <w:t>
      13. When boarding a vessel, a passenger shall present a properly executed passenger ticket and a document certifying the passenger’s identity, in accordance with paragraph 12 of these Rules.</w:t>
      </w:r>
    </w:p>
    <w:p>
      <w:pPr>
        <w:spacing w:after="0"/>
        <w:ind w:left="0"/>
        <w:jc w:val="both"/>
      </w:pPr>
      <w:r>
        <w:rPr>
          <w:rFonts w:ascii="Times New Roman"/>
          <w:b w:val="false"/>
          <w:i w:val="false"/>
          <w:color w:val="000000"/>
          <w:sz w:val="28"/>
        </w:rPr>
        <w:t>
      14. If the passenger’s last name, first name, and patronymic (if any) in the document certifying his identity do not match those indicated in the presented ticket, or if there is no ticket or document certifying his identity or if the last name, first name, and patronymic in the ticket are corrected, the passenger shall not be allowed to board the vessel.</w:t>
      </w:r>
    </w:p>
    <w:p>
      <w:pPr>
        <w:spacing w:after="0"/>
        <w:ind w:left="0"/>
        <w:jc w:val="both"/>
      </w:pPr>
      <w:r>
        <w:rPr>
          <w:rFonts w:ascii="Times New Roman"/>
          <w:b w:val="false"/>
          <w:i w:val="false"/>
          <w:color w:val="000000"/>
          <w:sz w:val="28"/>
        </w:rPr>
        <w:t>
      15. If a ticket is presented by a person not indicated on the ticket, the ticket will be confiscated by the carrier and its cost will not be returned to the bearer.</w:t>
      </w:r>
    </w:p>
    <w:p>
      <w:pPr>
        <w:spacing w:after="0"/>
        <w:ind w:left="0"/>
        <w:jc w:val="both"/>
      </w:pPr>
      <w:r>
        <w:rPr>
          <w:rFonts w:ascii="Times New Roman"/>
          <w:b w:val="false"/>
          <w:i w:val="false"/>
          <w:color w:val="000000"/>
          <w:sz w:val="28"/>
        </w:rPr>
        <w:t>
      In this case, the carrier shall draw up a report indicating the reasons for the ticket withdrawal.</w:t>
      </w:r>
    </w:p>
    <w:p>
      <w:pPr>
        <w:spacing w:after="0"/>
        <w:ind w:left="0"/>
        <w:jc w:val="both"/>
      </w:pPr>
      <w:r>
        <w:rPr>
          <w:rFonts w:ascii="Times New Roman"/>
          <w:b w:val="false"/>
          <w:i w:val="false"/>
          <w:color w:val="000000"/>
          <w:sz w:val="28"/>
        </w:rPr>
        <w:t>
      16. Registration of children's and discounted tickets shall be carried out upon availability of: birth certificates for children under sixteen years of age, and documents providing for benefits for the purchase of discounted tickets in accordance with the legislation of the Republic of Kazakhstan on issues of providing benefits to certain categories of citizens. The absence and (or) incorrect execution of these documents serves as grounds for refusal to sell a ticket taking into account the provided benefits.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amended by the Order of the Minister of Industry and Infrastructure Development of the Republic of Kazakhstan dated 30.01.2023 № 59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The following items shall not be permitted for transportation:</w:t>
      </w:r>
    </w:p>
    <w:p>
      <w:pPr>
        <w:spacing w:after="0"/>
        <w:ind w:left="0"/>
        <w:jc w:val="both"/>
      </w:pPr>
      <w:r>
        <w:rPr>
          <w:rFonts w:ascii="Times New Roman"/>
          <w:b w:val="false"/>
          <w:i w:val="false"/>
          <w:color w:val="000000"/>
          <w:sz w:val="28"/>
        </w:rPr>
        <w:t>
      1) explosive, poisonous, flammable, corrosive, radioactive, chemical, toxic, ozone-depleting substances and products containing them, narcotic, psychotropic and foul-smelling substances in baggage and cabin baggage;</w:t>
      </w:r>
    </w:p>
    <w:p>
      <w:pPr>
        <w:spacing w:after="0"/>
        <w:ind w:left="0"/>
        <w:jc w:val="both"/>
      </w:pPr>
      <w:r>
        <w:rPr>
          <w:rFonts w:ascii="Times New Roman"/>
          <w:b w:val="false"/>
          <w:i w:val="false"/>
          <w:color w:val="000000"/>
          <w:sz w:val="28"/>
        </w:rPr>
        <w:t>
      2) baggage that contaminates the passenger vessel, passengers’ clothing, storage lockers and items located in the storage lockers.</w:t>
      </w:r>
    </w:p>
    <w:p>
      <w:pPr>
        <w:spacing w:after="0"/>
        <w:ind w:left="0"/>
        <w:jc w:val="both"/>
      </w:pPr>
      <w:r>
        <w:rPr>
          <w:rFonts w:ascii="Times New Roman"/>
          <w:b w:val="false"/>
          <w:i w:val="false"/>
          <w:color w:val="000000"/>
          <w:sz w:val="28"/>
        </w:rPr>
        <w:t>
      18. Items, objects and pets that, based on their size, packaging, container, cage and properties, can be loaded and placed on the vessel without difficulty shall be accepted for transportation.</w:t>
      </w:r>
    </w:p>
    <w:p>
      <w:pPr>
        <w:spacing w:after="0"/>
        <w:ind w:left="0"/>
        <w:jc w:val="both"/>
      </w:pPr>
      <w:r>
        <w:rPr>
          <w:rFonts w:ascii="Times New Roman"/>
          <w:b w:val="false"/>
          <w:i w:val="false"/>
          <w:color w:val="000000"/>
          <w:sz w:val="28"/>
        </w:rPr>
        <w:t>
      19. Baggage exceeding the free baggage allowance shall be charged at the baggage rate.</w:t>
      </w:r>
    </w:p>
    <w:p>
      <w:pPr>
        <w:spacing w:after="0"/>
        <w:ind w:left="0"/>
        <w:jc w:val="both"/>
      </w:pPr>
      <w:r>
        <w:rPr>
          <w:rFonts w:ascii="Times New Roman"/>
          <w:b w:val="false"/>
          <w:i w:val="false"/>
          <w:color w:val="000000"/>
          <w:sz w:val="28"/>
        </w:rPr>
        <w:t>
      20. Each piece of baggage shall be adapted or shall have a device that allows it to be moved during loading, reloading and unloading. The container or packaging shall ensure the safety of things during the entire transportation period.</w:t>
      </w:r>
    </w:p>
    <w:p>
      <w:pPr>
        <w:spacing w:after="0"/>
        <w:ind w:left="0"/>
        <w:jc w:val="left"/>
      </w:pPr>
      <w:r>
        <w:rPr>
          <w:rFonts w:ascii="Times New Roman"/>
          <w:b w:val="false"/>
          <w:i w:val="false"/>
          <w:color w:val="000000"/>
          <w:sz w:val="28"/>
        </w:rPr>
        <w:t>
</w:t>
      </w:r>
      <w:r>
        <w:rPr>
          <w:rFonts w:ascii="Times New Roman"/>
          <w:b w:val="false"/>
          <w:i w:val="false"/>
          <w:color w:val="ff0000"/>
          <w:sz w:val="28"/>
        </w:rPr>
        <w:t>      21. Excluded by the Order of the Minister of Industry and Infrastructure Development of the Republic of Kazakhstan dated 30.01.2023 № 59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22. Excluded by the Order of the Minister of Industry and Infrastructure Development of the Republic of Kazakhstan dated 30.01.2023 № 59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When registering baggage for animals, it is necessary to provide a veterinary passport for the animal in accordance with subparagraph 10) of Article 1 of the Law of the Republic of Kazakhstan "On Veterinary Medicine". The animal shall be placed in a portable cage, except for a guide dog accompanying a visually impaired passenger during transportation.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as amended by the Order of the Minister of Industry and Infrastructure Development of the Republic of Kazakhstan dated 30.01.2023 № 59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If baggage is presented for transportation in faulty packaging, containers, or cages, the carrier shall refuse to accept it for transportation.</w:t>
      </w:r>
    </w:p>
    <w:p>
      <w:pPr>
        <w:spacing w:after="0"/>
        <w:ind w:left="0"/>
        <w:jc w:val="both"/>
      </w:pPr>
      <w:r>
        <w:rPr>
          <w:rFonts w:ascii="Times New Roman"/>
          <w:b w:val="false"/>
          <w:i w:val="false"/>
          <w:color w:val="000000"/>
          <w:sz w:val="28"/>
        </w:rPr>
        <w:t>
      25. Baggage, the packaging of which has such defects that there is no risk of loss or damage to the baggage, shall be accepted for carriage with a note about these defects on the baggage receipt.</w:t>
      </w:r>
    </w:p>
    <w:p>
      <w:pPr>
        <w:spacing w:after="0"/>
        <w:ind w:left="0"/>
        <w:jc w:val="both"/>
      </w:pPr>
      <w:r>
        <w:rPr>
          <w:rFonts w:ascii="Times New Roman"/>
          <w:b w:val="false"/>
          <w:i w:val="false"/>
          <w:color w:val="000000"/>
          <w:sz w:val="28"/>
        </w:rPr>
        <w:t>
      26. Upon arrival at the port (point) of destination, baggage shall be handed over to the passenger (recipient) upon presentation of a baggage receipt and an identity document.</w:t>
      </w:r>
    </w:p>
    <w:p>
      <w:pPr>
        <w:spacing w:after="0"/>
        <w:ind w:left="0"/>
        <w:jc w:val="both"/>
      </w:pPr>
      <w:r>
        <w:rPr>
          <w:rFonts w:ascii="Times New Roman"/>
          <w:b w:val="false"/>
          <w:i w:val="false"/>
          <w:color w:val="000000"/>
          <w:sz w:val="28"/>
        </w:rPr>
        <w:t>
      27. In the event of non-arrival of baggage, for delivery of which the passenger (recipient) has submitted a request, the port (point) of destination, after the expiration of the delivery period, shall make a note on the reverse side of the baggage receipt "Baggage did not arrive", put a stamp indicating the year, month and date and receives from the passenger (recipient) a statement indicating his/her address for sending him/her a notification of the arrival of baggage. In this case, no fee shall be collected for notification. The carrier shall compensate for damage caused by the loss, shortage or damage (spoilage) of baggage, and return to the passenger (recipient) the carriage charge collected for the carriage of lost, missing, spoiled or damaged baggage in accordance with Article 705 of the Civil Code of the Republic of Kazakhstan (Special Part) dated July 1, 1999.</w:t>
      </w:r>
    </w:p>
    <w:p>
      <w:pPr>
        <w:spacing w:after="0"/>
        <w:ind w:left="0"/>
        <w:jc w:val="both"/>
      </w:pPr>
      <w:r>
        <w:rPr>
          <w:rFonts w:ascii="Times New Roman"/>
          <w:b w:val="false"/>
          <w:i w:val="false"/>
          <w:color w:val="000000"/>
          <w:sz w:val="28"/>
        </w:rPr>
        <w:t>
      28. The port (point) of destination shall send a notification to the passenger (recipient) on the day of its arrival regarding the arrival of the found baggage.</w:t>
      </w:r>
    </w:p>
    <w:p>
      <w:pPr>
        <w:spacing w:after="0"/>
        <w:ind w:left="0"/>
        <w:jc w:val="both"/>
      </w:pPr>
      <w:r>
        <w:rPr>
          <w:rFonts w:ascii="Times New Roman"/>
          <w:b w:val="false"/>
          <w:i w:val="false"/>
          <w:color w:val="000000"/>
          <w:sz w:val="28"/>
        </w:rPr>
        <w:t>
      29. If the port (point) of destination does not notify the passenger (recipient) of the arrival of the found baggage, then the fee for the overdue days of storage of the baggage before sending the notification shall not be collected.</w:t>
      </w:r>
    </w:p>
    <w:p>
      <w:pPr>
        <w:spacing w:after="0"/>
        <w:ind w:left="0"/>
        <w:jc w:val="both"/>
      </w:pPr>
      <w:r>
        <w:rPr>
          <w:rFonts w:ascii="Times New Roman"/>
          <w:b w:val="false"/>
          <w:i w:val="false"/>
          <w:color w:val="000000"/>
          <w:sz w:val="28"/>
        </w:rPr>
        <w:t>
      30. The delivery time of baggage shall be determined by the time of travel to the port or destination according to the schedule of the vessel with which the baggage is sent.</w:t>
      </w:r>
    </w:p>
    <w:p>
      <w:pPr>
        <w:spacing w:after="0"/>
        <w:ind w:left="0"/>
        <w:jc w:val="both"/>
      </w:pPr>
      <w:r>
        <w:rPr>
          <w:rFonts w:ascii="Times New Roman"/>
          <w:b w:val="false"/>
          <w:i w:val="false"/>
          <w:color w:val="000000"/>
          <w:sz w:val="28"/>
        </w:rPr>
        <w:t>
      31. Baggage that is unclaimed within six months from the date of its delivery to the port (point) of destination, upon expiration of the specified period, shall be processed in accordance with Article 245 of the Civil Code of the Republic of Kazakhstan.</w:t>
      </w:r>
    </w:p>
    <w:p>
      <w:pPr>
        <w:spacing w:after="0"/>
        <w:ind w:left="0"/>
        <w:jc w:val="both"/>
      </w:pPr>
      <w:r>
        <w:rPr>
          <w:rFonts w:ascii="Times New Roman"/>
          <w:b w:val="false"/>
          <w:i w:val="false"/>
          <w:color w:val="000000"/>
          <w:sz w:val="28"/>
        </w:rPr>
        <w:t>
      32. Complaints received from passengers regarding issues related to the provision of transportation shall be considered by the carrier within three working days from the date of receipt of the complaint, after which time the carrier shall notify the applicant in writing of the results of the consideration of the complaint and the measures taken.</w:t>
      </w:r>
    </w:p>
    <w:p>
      <w:pPr>
        <w:spacing w:after="0"/>
        <w:ind w:left="0"/>
        <w:jc w:val="both"/>
      </w:pPr>
      <w:r>
        <w:rPr>
          <w:rFonts w:ascii="Times New Roman"/>
          <w:b w:val="false"/>
          <w:i w:val="false"/>
          <w:color w:val="000000"/>
          <w:sz w:val="28"/>
        </w:rPr>
        <w:t>
      33. The carrier shall be liable for the loss, shortage or damage (spoilage) of the passenger’s baggage unless he proves that the loss, shortage or damage (spoilage) of the baggage did not occur through his fault.</w:t>
      </w:r>
    </w:p>
    <w:p>
      <w:pPr>
        <w:spacing w:after="0"/>
        <w:ind w:left="0"/>
        <w:jc w:val="both"/>
      </w:pPr>
      <w:r>
        <w:rPr>
          <w:rFonts w:ascii="Times New Roman"/>
          <w:b w:val="false"/>
          <w:i w:val="false"/>
          <w:color w:val="000000"/>
          <w:sz w:val="28"/>
        </w:rPr>
        <w:t>
      34. Children up to and including fifteen years of age shall be transported accompanied by an adult passenger.</w:t>
      </w:r>
    </w:p>
    <w:p>
      <w:pPr>
        <w:spacing w:after="0"/>
        <w:ind w:left="0"/>
        <w:jc w:val="both"/>
      </w:pPr>
      <w:r>
        <w:rPr>
          <w:rFonts w:ascii="Times New Roman"/>
          <w:b w:val="false"/>
          <w:i w:val="false"/>
          <w:color w:val="000000"/>
          <w:sz w:val="28"/>
        </w:rPr>
        <w:t>
      35. If a child is provided with a separate seat at the request of an accompanying passenger, such child shall be transported at a discounted rate.</w:t>
      </w:r>
    </w:p>
    <w:p>
      <w:pPr>
        <w:spacing w:after="0"/>
        <w:ind w:left="0"/>
        <w:jc w:val="both"/>
      </w:pPr>
      <w:r>
        <w:rPr>
          <w:rFonts w:ascii="Times New Roman"/>
          <w:b w:val="false"/>
          <w:i w:val="false"/>
          <w:color w:val="000000"/>
          <w:sz w:val="28"/>
        </w:rPr>
        <w:t>
      36. A passenger who has been declared incompetent by a court, at the request of parents, guardians or trustees, shall be transported accompanied by an adult who is capable of ensuring the safety of the incompetent passenger and the safety of those around him.</w:t>
      </w:r>
    </w:p>
    <w:p>
      <w:pPr>
        <w:spacing w:after="0"/>
        <w:ind w:left="0"/>
        <w:jc w:val="both"/>
      </w:pPr>
      <w:r>
        <w:rPr>
          <w:rFonts w:ascii="Times New Roman"/>
          <w:b w:val="false"/>
          <w:i w:val="false"/>
          <w:color w:val="000000"/>
          <w:sz w:val="28"/>
        </w:rPr>
        <w:t>
      37. The transportation of a passenger in a wheelchair who is unable to move independently, or a patient on a stretcher, shall be carried out in the company of a person who provides care for this passenger during transportation.</w:t>
      </w:r>
    </w:p>
    <w:p>
      <w:pPr>
        <w:spacing w:after="0"/>
        <w:ind w:left="0"/>
        <w:jc w:val="both"/>
      </w:pPr>
      <w:r>
        <w:rPr>
          <w:rFonts w:ascii="Times New Roman"/>
          <w:b w:val="false"/>
          <w:i w:val="false"/>
          <w:color w:val="000000"/>
          <w:sz w:val="28"/>
        </w:rPr>
        <w:t>
      38. A visually impaired passenger shall be transported accompanied by a guide dog. A guide dog accompanying a visually impaired passenger shall be transported free of charge in addition to the established free baggage allowance.</w:t>
      </w:r>
    </w:p>
    <w:p>
      <w:pPr>
        <w:spacing w:after="0"/>
        <w:ind w:left="0"/>
        <w:jc w:val="both"/>
      </w:pPr>
      <w:r>
        <w:rPr>
          <w:rFonts w:ascii="Times New Roman"/>
          <w:b w:val="false"/>
          <w:i w:val="false"/>
          <w:color w:val="000000"/>
          <w:sz w:val="28"/>
        </w:rPr>
        <w:t>
      39. The carrier shall provide the necessary conditions for the placement and movement inside the vessel of persons with disabilities in wheelchairs (special doors, platforms, seats, fixing and fastening devices, special handrails and other equipment, as well as baggage compartments for storing wheelchairs and transport carts) if the presence of such premises and equipment is not provided for by the design of the vessel.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 as amended by the Order of the Minister of Industry and Infrastructure Development of the Republic of Kazakhstan dated 30.12.2022 № 761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By the beginning of the voyage (the moment the vessel leaves the port of loading), the carrier shall ensure the technical fitness of the vessel for navigation, equip it in accordance with the requirements of the Rules for the equipment of sea-going vessels, approved by the Order of the Minister of Investments and Development of the Republic of Kazakhstan dated January 30, 2015 № 92 (registered in the State Register of Normative Legal Acts under № 10405), staff the crew and supply everything necessary in accordance with the requirements of the Rules for providing meals to the crews of sea-going vessels, approved by the Order of the acting Minister of Transport and Communications of the Republic of Kazakhstan dated May 16, 2011 № 280 (registered in the State Register of Normative Legal Acts under № 7000). The vessel shall depart from the port of loading after the permission of the captain of the seaport for the vessel to leave the port of loading.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40 - as amended by the Order of the Minister of Industry and Infrastructure Development of the Republic of Kazakhstan dated 30.01.2023 № 59 (shall come into effect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the carriage of passengers and </w:t>
            </w:r>
            <w:r>
              <w:br/>
            </w:r>
            <w:r>
              <w:rPr>
                <w:rFonts w:ascii="Times New Roman"/>
                <w:b w:val="false"/>
                <w:i w:val="false"/>
                <w:color w:val="000000"/>
                <w:sz w:val="20"/>
              </w:rPr>
              <w:t xml:space="preserve">baggage by sea transport </w:t>
            </w:r>
            <w:r>
              <w:br/>
            </w: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Passenger ticket</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Ticket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Control coupon (not valid without a ticket)</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Cashier's coupon</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Series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Series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Series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passenger</w:t>
            </w:r>
          </w:p>
          <w:p>
            <w:pPr>
              <w:spacing w:after="20"/>
              <w:ind w:left="20"/>
              <w:jc w:val="both"/>
            </w:pPr>
            <w:r>
              <w:rPr>
                <w:rFonts w:ascii="Times New Roman"/>
                <w:b w:val="false"/>
                <w:i w:val="false"/>
                <w:color w:val="000000"/>
                <w:sz w:val="20"/>
              </w:rPr>
              <w:t>
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passenger</w:t>
            </w:r>
          </w:p>
          <w:p>
            <w:pPr>
              <w:spacing w:after="20"/>
              <w:ind w:left="20"/>
              <w:jc w:val="both"/>
            </w:pPr>
            <w:r>
              <w:rPr>
                <w:rFonts w:ascii="Times New Roman"/>
                <w:b w:val="false"/>
                <w:i w:val="false"/>
                <w:color w:val="000000"/>
                <w:sz w:val="20"/>
              </w:rPr>
              <w:t>
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passenger</w:t>
            </w:r>
          </w:p>
          <w:p>
            <w:pPr>
              <w:spacing w:after="20"/>
              <w:ind w:left="20"/>
              <w:jc w:val="both"/>
            </w:pPr>
            <w:r>
              <w:rPr>
                <w:rFonts w:ascii="Times New Roman"/>
                <w:b w:val="false"/>
                <w:i w:val="false"/>
                <w:color w:val="000000"/>
                <w:sz w:val="20"/>
              </w:rPr>
              <w:t>
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 document number</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 document number</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 document number</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vessel</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vessel</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vessel</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 of departure</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 of departure</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 of departure</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date and time</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date and time</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date and time</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 (point) of destination</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 (point) of destination</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 (point) of destination</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arrival</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arrival</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arrival</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 №</w:t>
            </w:r>
          </w:p>
          <w:p>
            <w:pPr>
              <w:spacing w:after="20"/>
              <w:ind w:left="20"/>
              <w:jc w:val="both"/>
            </w:pPr>
            <w:r>
              <w:rPr>
                <w:rFonts w:ascii="Times New Roman"/>
                <w:b w:val="false"/>
                <w:i w:val="false"/>
                <w:color w:val="000000"/>
                <w:sz w:val="20"/>
              </w:rPr>
              <w:t>
Class (category)</w:t>
            </w:r>
          </w:p>
          <w:p>
            <w:pPr>
              <w:spacing w:after="20"/>
              <w:ind w:left="20"/>
              <w:jc w:val="both"/>
            </w:pPr>
            <w:r>
              <w:rPr>
                <w:rFonts w:ascii="Times New Roman"/>
                <w:b w:val="false"/>
                <w:i w:val="false"/>
                <w:color w:val="000000"/>
                <w:sz w:val="20"/>
              </w:rPr>
              <w:t>
Place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 №</w:t>
            </w:r>
          </w:p>
          <w:p>
            <w:pPr>
              <w:spacing w:after="20"/>
              <w:ind w:left="20"/>
              <w:jc w:val="both"/>
            </w:pPr>
            <w:r>
              <w:rPr>
                <w:rFonts w:ascii="Times New Roman"/>
                <w:b w:val="false"/>
                <w:i w:val="false"/>
                <w:color w:val="000000"/>
                <w:sz w:val="20"/>
              </w:rPr>
              <w:t>
Class (category)</w:t>
            </w:r>
          </w:p>
          <w:p>
            <w:pPr>
              <w:spacing w:after="20"/>
              <w:ind w:left="20"/>
              <w:jc w:val="both"/>
            </w:pPr>
            <w:r>
              <w:rPr>
                <w:rFonts w:ascii="Times New Roman"/>
                <w:b w:val="false"/>
                <w:i w:val="false"/>
                <w:color w:val="000000"/>
                <w:sz w:val="20"/>
              </w:rPr>
              <w:t>
Place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 №</w:t>
            </w:r>
          </w:p>
          <w:p>
            <w:pPr>
              <w:spacing w:after="20"/>
              <w:ind w:left="20"/>
              <w:jc w:val="both"/>
            </w:pPr>
            <w:r>
              <w:rPr>
                <w:rFonts w:ascii="Times New Roman"/>
                <w:b w:val="false"/>
                <w:i w:val="false"/>
                <w:color w:val="000000"/>
                <w:sz w:val="20"/>
              </w:rPr>
              <w:t>
Class (category)</w:t>
            </w:r>
          </w:p>
          <w:p>
            <w:pPr>
              <w:spacing w:after="20"/>
              <w:ind w:left="20"/>
              <w:jc w:val="both"/>
            </w:pPr>
            <w:r>
              <w:rPr>
                <w:rFonts w:ascii="Times New Roman"/>
                <w:b w:val="false"/>
                <w:i w:val="false"/>
                <w:color w:val="000000"/>
                <w:sz w:val="20"/>
              </w:rPr>
              <w:t>
Place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Ticket type (full, child, discounted)</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Ticket type (full, child, discounted)</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Ticket type (full, child, discounted)</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notes:</w:t>
            </w:r>
          </w:p>
          <w:p>
            <w:pPr>
              <w:spacing w:after="20"/>
              <w:ind w:left="20"/>
              <w:jc w:val="both"/>
            </w:pPr>
            <w:r>
              <w:rPr>
                <w:rFonts w:ascii="Times New Roman"/>
                <w:b w:val="false"/>
                <w:i w:val="false"/>
                <w:color w:val="000000"/>
                <w:sz w:val="20"/>
              </w:rPr>
              <w:t>
Date and time of sale</w:t>
            </w:r>
          </w:p>
          <w:p>
            <w:pPr>
              <w:spacing w:after="20"/>
              <w:ind w:left="20"/>
              <w:jc w:val="both"/>
            </w:pPr>
            <w:r>
              <w:rPr>
                <w:rFonts w:ascii="Times New Roman"/>
                <w:b w:val="false"/>
                <w:i w:val="false"/>
                <w:color w:val="000000"/>
                <w:sz w:val="20"/>
              </w:rPr>
              <w:t>
Point of sale</w:t>
            </w:r>
          </w:p>
          <w:p>
            <w:pPr>
              <w:spacing w:after="20"/>
              <w:ind w:left="20"/>
              <w:jc w:val="both"/>
            </w:pPr>
            <w:r>
              <w:rPr>
                <w:rFonts w:ascii="Times New Roman"/>
                <w:b w:val="false"/>
                <w:i w:val="false"/>
                <w:color w:val="000000"/>
                <w:sz w:val="20"/>
              </w:rPr>
              <w:t>
Ticket cashier</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notes:</w:t>
            </w:r>
          </w:p>
          <w:p>
            <w:pPr>
              <w:spacing w:after="20"/>
              <w:ind w:left="20"/>
              <w:jc w:val="both"/>
            </w:pPr>
            <w:r>
              <w:rPr>
                <w:rFonts w:ascii="Times New Roman"/>
                <w:b w:val="false"/>
                <w:i w:val="false"/>
                <w:color w:val="000000"/>
                <w:sz w:val="20"/>
              </w:rPr>
              <w:t>
Date and time of sale</w:t>
            </w:r>
          </w:p>
          <w:p>
            <w:pPr>
              <w:spacing w:after="20"/>
              <w:ind w:left="20"/>
              <w:jc w:val="both"/>
            </w:pPr>
            <w:r>
              <w:rPr>
                <w:rFonts w:ascii="Times New Roman"/>
                <w:b w:val="false"/>
                <w:i w:val="false"/>
                <w:color w:val="000000"/>
                <w:sz w:val="20"/>
              </w:rPr>
              <w:t>
Point of sale</w:t>
            </w:r>
          </w:p>
          <w:p>
            <w:pPr>
              <w:spacing w:after="20"/>
              <w:ind w:left="20"/>
              <w:jc w:val="both"/>
            </w:pPr>
            <w:r>
              <w:rPr>
                <w:rFonts w:ascii="Times New Roman"/>
                <w:b w:val="false"/>
                <w:i w:val="false"/>
                <w:color w:val="000000"/>
                <w:sz w:val="20"/>
              </w:rPr>
              <w:t>
Ticket cashier</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notes:</w:t>
            </w:r>
          </w:p>
          <w:p>
            <w:pPr>
              <w:spacing w:after="20"/>
              <w:ind w:left="20"/>
              <w:jc w:val="both"/>
            </w:pPr>
            <w:r>
              <w:rPr>
                <w:rFonts w:ascii="Times New Roman"/>
                <w:b w:val="false"/>
                <w:i w:val="false"/>
                <w:color w:val="000000"/>
                <w:sz w:val="20"/>
              </w:rPr>
              <w:t>
Date and time of sale</w:t>
            </w:r>
          </w:p>
          <w:p>
            <w:pPr>
              <w:spacing w:after="20"/>
              <w:ind w:left="20"/>
              <w:jc w:val="both"/>
            </w:pPr>
            <w:r>
              <w:rPr>
                <w:rFonts w:ascii="Times New Roman"/>
                <w:b w:val="false"/>
                <w:i w:val="false"/>
                <w:color w:val="000000"/>
                <w:sz w:val="20"/>
              </w:rPr>
              <w:t>
Point of sale</w:t>
            </w:r>
          </w:p>
          <w:p>
            <w:pPr>
              <w:spacing w:after="20"/>
              <w:ind w:left="20"/>
              <w:jc w:val="both"/>
            </w:pPr>
            <w:r>
              <w:rPr>
                <w:rFonts w:ascii="Times New Roman"/>
                <w:b w:val="false"/>
                <w:i w:val="false"/>
                <w:color w:val="000000"/>
                <w:sz w:val="20"/>
              </w:rPr>
              <w:t>
Ticket cashier</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the carriage of passengers </w:t>
            </w:r>
            <w:r>
              <w:br/>
            </w:r>
            <w:r>
              <w:rPr>
                <w:rFonts w:ascii="Times New Roman"/>
                <w:b w:val="false"/>
                <w:i w:val="false"/>
                <w:color w:val="000000"/>
                <w:sz w:val="20"/>
              </w:rPr>
              <w:t xml:space="preserve">and baggage by sea transport </w:t>
            </w:r>
            <w:r>
              <w:br/>
            </w: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Baggage check</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 of departure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 of departure</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 (point) of destination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 (point) of destination</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baggage transportation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baggage transportation</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date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 date</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Receipt series ____________ №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Order of the Minister </w:t>
            </w:r>
            <w:r>
              <w:br/>
            </w:r>
            <w:r>
              <w:rPr>
                <w:rFonts w:ascii="Times New Roman"/>
                <w:b w:val="false"/>
                <w:i w:val="false"/>
                <w:color w:val="000000"/>
                <w:sz w:val="20"/>
              </w:rPr>
              <w:t xml:space="preserve">of Investment and Development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April 30, 2015 № 542</w:t>
            </w:r>
          </w:p>
        </w:tc>
      </w:tr>
    </w:tbl>
    <w:p>
      <w:pPr>
        <w:spacing w:after="0"/>
        <w:ind w:left="0"/>
        <w:jc w:val="left"/>
      </w:pPr>
      <w:r>
        <w:rPr>
          <w:rFonts w:ascii="Times New Roman"/>
          <w:b/>
          <w:i w:val="false"/>
          <w:color w:val="000000"/>
        </w:rPr>
        <w:t xml:space="preserve"> The Rules for the carriage of cargo by sea transport of the Republic of Kazakhstan</w:t>
      </w:r>
    </w:p>
    <w:p>
      <w:pPr>
        <w:spacing w:after="0"/>
        <w:ind w:left="0"/>
        <w:jc w:val="both"/>
      </w:pPr>
      <w:r>
        <w:rPr>
          <w:rFonts w:ascii="Times New Roman"/>
          <w:b w:val="false"/>
          <w:i w:val="false"/>
          <w:color w:val="ff0000"/>
          <w:sz w:val="28"/>
        </w:rPr>
        <w:t>
      Footnote. The Rules as amended by the Order of the Minister of Investments and Development of the Republic of Kazakhstan dated 25.10.2018 № 731 (shall come into effect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carriage of cargo by sea transport of the Republic of Kazakhstan (hereinafter referred to as the Rules) have been developed in accordance with subparagraph 55-14) of paragraph 3 of Article 4 of the Law of the Republic of Kazakhstan dated January 17, 2002 "On Merchant Shipping" and shall determine the procedure for the carriage of cargo by sea transport of the Republic of Kazakhstan.</w:t>
      </w:r>
    </w:p>
    <w:p>
      <w:pPr>
        <w:spacing w:after="0"/>
        <w:ind w:left="0"/>
        <w:jc w:val="both"/>
      </w:pPr>
      <w:r>
        <w:rPr>
          <w:rFonts w:ascii="Times New Roman"/>
          <w:b w:val="false"/>
          <w:i w:val="false"/>
          <w:color w:val="000000"/>
          <w:sz w:val="28"/>
        </w:rPr>
        <w:t>
      2. Transportation of cargo by sea in international transit traffic through the Republic of Kazakhstan shall be carried out in accordance with the legislation of the Republic of Kazakhstan and international treaties ratified by the Republic of Kazakhstan.</w:t>
      </w:r>
    </w:p>
    <w:p>
      <w:pPr>
        <w:spacing w:after="0"/>
        <w:ind w:left="0"/>
        <w:jc w:val="both"/>
      </w:pPr>
      <w:r>
        <w:rPr>
          <w:rFonts w:ascii="Times New Roman"/>
          <w:b w:val="false"/>
          <w:i w:val="false"/>
          <w:color w:val="000000"/>
          <w:sz w:val="28"/>
        </w:rPr>
        <w:t>
      3. The following concepts shall be used in these Rules:</w:t>
      </w:r>
    </w:p>
    <w:p>
      <w:pPr>
        <w:spacing w:after="0"/>
        <w:ind w:left="0"/>
        <w:jc w:val="both"/>
      </w:pPr>
      <w:r>
        <w:rPr>
          <w:rFonts w:ascii="Times New Roman"/>
          <w:b w:val="false"/>
          <w:i w:val="false"/>
          <w:color w:val="000000"/>
          <w:sz w:val="28"/>
        </w:rPr>
        <w:t>
      1) general average – losses and/or expenses distributed between the vessel, cargo and freight in proportion to the value of the vessel, cargo and freight on the day and at the place of termination of the common maritime adventure in accordance with these Rules, incurred for common safety and preservation of property in the common maritime adventure from common danger;</w:t>
      </w:r>
    </w:p>
    <w:p>
      <w:pPr>
        <w:spacing w:after="0"/>
        <w:ind w:left="0"/>
        <w:jc w:val="both"/>
      </w:pPr>
      <w:r>
        <w:rPr>
          <w:rFonts w:ascii="Times New Roman"/>
          <w:b w:val="false"/>
          <w:i w:val="false"/>
          <w:color w:val="000000"/>
          <w:sz w:val="28"/>
        </w:rPr>
        <w:t>
      2) bill of lading – a document issued by the carrier to the sender and certifying the acceptance of cargo for transportation;</w:t>
      </w:r>
    </w:p>
    <w:p>
      <w:pPr>
        <w:spacing w:after="0"/>
        <w:ind w:left="0"/>
        <w:jc w:val="both"/>
      </w:pPr>
      <w:r>
        <w:rPr>
          <w:rFonts w:ascii="Times New Roman"/>
          <w:b w:val="false"/>
          <w:i w:val="false"/>
          <w:color w:val="000000"/>
          <w:sz w:val="28"/>
        </w:rPr>
        <w:t>
      3) hazardous cargo (hereinafter referred to as HC) – cargo which, due to its inherent properties, during transportation, loading and unloading operations and storage, may cause an explosion, fire or damage to technical equipment, devices, buildings and structures, as well as death, injury or illness of people, animals, or harm the environment;</w:t>
      </w:r>
    </w:p>
    <w:p>
      <w:pPr>
        <w:spacing w:after="0"/>
        <w:ind w:left="0"/>
        <w:jc w:val="both"/>
      </w:pPr>
      <w:r>
        <w:rPr>
          <w:rFonts w:ascii="Times New Roman"/>
          <w:b w:val="false"/>
          <w:i w:val="false"/>
          <w:color w:val="000000"/>
          <w:sz w:val="28"/>
        </w:rPr>
        <w:t>
      4) sea waybill – a shipping document issued when transporting cargo by sea;</w:t>
      </w:r>
    </w:p>
    <w:p>
      <w:pPr>
        <w:spacing w:after="0"/>
        <w:ind w:left="0"/>
        <w:jc w:val="both"/>
      </w:pPr>
      <w:r>
        <w:rPr>
          <w:rFonts w:ascii="Times New Roman"/>
          <w:b w:val="false"/>
          <w:i w:val="false"/>
          <w:color w:val="000000"/>
          <w:sz w:val="28"/>
        </w:rPr>
        <w:t>
      5) loading order – a document signed by the consignor containing the necessary information about the cargo;</w:t>
      </w:r>
    </w:p>
    <w:p>
      <w:pPr>
        <w:spacing w:after="0"/>
        <w:ind w:left="0"/>
        <w:jc w:val="both"/>
      </w:pPr>
      <w:r>
        <w:rPr>
          <w:rFonts w:ascii="Times New Roman"/>
          <w:b w:val="false"/>
          <w:i w:val="false"/>
          <w:color w:val="000000"/>
          <w:sz w:val="28"/>
        </w:rPr>
        <w:t>
      6) charter – a type of contract for the carriage of passengers, baggage, and cargo by sea, in which the shipper is provided with the entire vessel, part of it, or certain ship premises;</w:t>
      </w:r>
    </w:p>
    <w:p>
      <w:pPr>
        <w:spacing w:after="0"/>
        <w:ind w:left="0"/>
        <w:jc w:val="both"/>
      </w:pPr>
      <w:r>
        <w:rPr>
          <w:rFonts w:ascii="Times New Roman"/>
          <w:b w:val="false"/>
          <w:i w:val="false"/>
          <w:color w:val="000000"/>
          <w:sz w:val="28"/>
        </w:rPr>
        <w:t>
      7) export order – a document signed by the consignor containing the necessary information about the cargo being sent for export.</w:t>
      </w:r>
    </w:p>
    <w:p>
      <w:pPr>
        <w:spacing w:after="0"/>
        <w:ind w:left="0"/>
        <w:jc w:val="left"/>
      </w:pPr>
      <w:r>
        <w:rPr>
          <w:rFonts w:ascii="Times New Roman"/>
          <w:b/>
          <w:i w:val="false"/>
          <w:color w:val="000000"/>
        </w:rPr>
        <w:t xml:space="preserve"> Chapter 2. Procedure for the carriage of cargo by sea transport</w:t>
      </w:r>
    </w:p>
    <w:p>
      <w:pPr>
        <w:spacing w:after="0"/>
        <w:ind w:left="0"/>
        <w:jc w:val="both"/>
      </w:pPr>
      <w:r>
        <w:rPr>
          <w:rFonts w:ascii="Times New Roman"/>
          <w:b w:val="false"/>
          <w:i w:val="false"/>
          <w:color w:val="000000"/>
          <w:sz w:val="28"/>
        </w:rPr>
        <w:t>
      4. Under a contract for the carriage of cargo by sea, the carrier shall deliver the cargo entrusted to him/her by the consignor to the port of destination and issue them to the person authorized to receive the cargo (the consignee), and the consignor or consignee pays a fee for the carriage of the cargo in accordance with the contract for the carriage of cargo by sea or the tariff and ensures acceptance of the cargo.</w:t>
      </w:r>
    </w:p>
    <w:p>
      <w:pPr>
        <w:spacing w:after="0"/>
        <w:ind w:left="0"/>
        <w:jc w:val="both"/>
      </w:pPr>
      <w:r>
        <w:rPr>
          <w:rFonts w:ascii="Times New Roman"/>
          <w:b w:val="false"/>
          <w:i w:val="false"/>
          <w:color w:val="000000"/>
          <w:sz w:val="28"/>
        </w:rPr>
        <w:t>
      5. A contract for the carriage of cargo by sea shall be concluded with the condition of providing the entire vessel, part of it, or certain ship premises (charter) for the carriage of cargo by sea, as well as without such a condition.</w:t>
      </w:r>
    </w:p>
    <w:p>
      <w:pPr>
        <w:spacing w:after="0"/>
        <w:ind w:left="0"/>
        <w:jc w:val="both"/>
      </w:pPr>
      <w:r>
        <w:rPr>
          <w:rFonts w:ascii="Times New Roman"/>
          <w:b w:val="false"/>
          <w:i w:val="false"/>
          <w:color w:val="000000"/>
          <w:sz w:val="28"/>
        </w:rPr>
        <w:t>
      6. The contract for the carriage of cargo by sea shall be drawn up by a bill of lading in the form in accordance with Appendix 1. to these Rules, a charter in the form according to Appendix 2 to these Rules or a sea waybill in the form according to Appendix 3 to these Rules (at the discretion of the shipper and the carrier).</w:t>
      </w:r>
    </w:p>
    <w:p>
      <w:pPr>
        <w:spacing w:after="0"/>
        <w:ind w:left="0"/>
        <w:jc w:val="both"/>
      </w:pPr>
      <w:r>
        <w:rPr>
          <w:rFonts w:ascii="Times New Roman"/>
          <w:b w:val="false"/>
          <w:i w:val="false"/>
          <w:color w:val="000000"/>
          <w:sz w:val="28"/>
        </w:rPr>
        <w:t>
      7. After accepting the cargo for transportation, the carrier, at the request of the consignor, shall issue a bill of lading to the consignor.</w:t>
      </w:r>
    </w:p>
    <w:p>
      <w:pPr>
        <w:spacing w:after="0"/>
        <w:ind w:left="0"/>
        <w:jc w:val="both"/>
      </w:pPr>
      <w:r>
        <w:rPr>
          <w:rFonts w:ascii="Times New Roman"/>
          <w:b w:val="false"/>
          <w:i w:val="false"/>
          <w:color w:val="000000"/>
          <w:sz w:val="28"/>
        </w:rPr>
        <w:t>
      The bill of lading shall be prepared and signed by the carrier based on the loading order or export order presented by the shipper.</w:t>
      </w:r>
    </w:p>
    <w:p>
      <w:pPr>
        <w:spacing w:after="0"/>
        <w:ind w:left="0"/>
        <w:jc w:val="both"/>
      </w:pPr>
      <w:r>
        <w:rPr>
          <w:rFonts w:ascii="Times New Roman"/>
          <w:b w:val="false"/>
          <w:i w:val="false"/>
          <w:color w:val="000000"/>
          <w:sz w:val="28"/>
        </w:rPr>
        <w:t>
      The shipper shall guarantee to the carrier the accuracy of the data provided for inclusion in the bill of lading and is liable for losses caused to the carrier due to the inaccuracy of such data.</w:t>
      </w:r>
    </w:p>
    <w:p>
      <w:pPr>
        <w:spacing w:after="0"/>
        <w:ind w:left="0"/>
        <w:jc w:val="both"/>
      </w:pPr>
      <w:r>
        <w:rPr>
          <w:rFonts w:ascii="Times New Roman"/>
          <w:b w:val="false"/>
          <w:i w:val="false"/>
          <w:color w:val="000000"/>
          <w:sz w:val="28"/>
        </w:rPr>
        <w:t>
      8. At the request of the consignor, several copies (originals) of the bill of lading shall be issued, with each of them indicating the number of available originals of the bill of lading. After the release of the cargo based on the first of the presented originals of the bill of lading, the remaining originals lose their force.</w:t>
      </w:r>
    </w:p>
    <w:p>
      <w:pPr>
        <w:spacing w:after="0"/>
        <w:ind w:left="0"/>
        <w:jc w:val="both"/>
      </w:pPr>
      <w:r>
        <w:rPr>
          <w:rFonts w:ascii="Times New Roman"/>
          <w:b w:val="false"/>
          <w:i w:val="false"/>
          <w:color w:val="000000"/>
          <w:sz w:val="28"/>
        </w:rPr>
        <w:t>
      9. The sea waybill shall be drawn up and signed by the carrier based on the loading order presented by the consignor. The sea waybill shall be drawn up in at least two copies, one of which shall be kept with the cargo and the other shall be given to the consignor.</w:t>
      </w:r>
    </w:p>
    <w:p>
      <w:pPr>
        <w:spacing w:after="0"/>
        <w:ind w:left="0"/>
        <w:jc w:val="both"/>
      </w:pPr>
      <w:r>
        <w:rPr>
          <w:rFonts w:ascii="Times New Roman"/>
          <w:b w:val="false"/>
          <w:i w:val="false"/>
          <w:color w:val="000000"/>
          <w:sz w:val="28"/>
        </w:rPr>
        <w:t>
      10. The contract for chartering a vessel shall be formalized as a charter.</w:t>
      </w:r>
    </w:p>
    <w:p>
      <w:pPr>
        <w:spacing w:after="0"/>
        <w:ind w:left="0"/>
        <w:jc w:val="both"/>
      </w:pPr>
      <w:r>
        <w:rPr>
          <w:rFonts w:ascii="Times New Roman"/>
          <w:b w:val="false"/>
          <w:i w:val="false"/>
          <w:color w:val="000000"/>
          <w:sz w:val="28"/>
        </w:rPr>
        <w:t>
      11. The loading order or export order shall be drawn up and signed by the consignor, presented to the carrier simultaneously with the presentation of the cargo, accompanies the cargo throughout its entire route and shall be issued to the consignee at the port (point) of destination together with the cargo.</w:t>
      </w:r>
    </w:p>
    <w:p>
      <w:pPr>
        <w:spacing w:after="0"/>
        <w:ind w:left="0"/>
        <w:jc w:val="both"/>
      </w:pPr>
      <w:r>
        <w:rPr>
          <w:rFonts w:ascii="Times New Roman"/>
          <w:b w:val="false"/>
          <w:i w:val="false"/>
          <w:color w:val="000000"/>
          <w:sz w:val="28"/>
        </w:rPr>
        <w:t>
      12. At the request of the carrier, in cabotage, cargo shall be transported to the ship’s premises sealed by the consignor.</w:t>
      </w:r>
    </w:p>
    <w:p>
      <w:pPr>
        <w:spacing w:after="0"/>
        <w:ind w:left="0"/>
        <w:jc w:val="both"/>
      </w:pPr>
      <w:r>
        <w:rPr>
          <w:rFonts w:ascii="Times New Roman"/>
          <w:b w:val="false"/>
          <w:i w:val="false"/>
          <w:color w:val="000000"/>
          <w:sz w:val="28"/>
        </w:rPr>
        <w:t>
      13. Depending on their type and properties, cargo shall be transported with the weight and number of places (tare and piece cargo) or only the place (gross) and other necessary data indicated in the bill of lading.</w:t>
      </w:r>
    </w:p>
    <w:p>
      <w:pPr>
        <w:spacing w:after="0"/>
        <w:ind w:left="0"/>
        <w:jc w:val="both"/>
      </w:pPr>
      <w:r>
        <w:rPr>
          <w:rFonts w:ascii="Times New Roman"/>
          <w:b w:val="false"/>
          <w:i w:val="false"/>
          <w:color w:val="000000"/>
          <w:sz w:val="28"/>
        </w:rPr>
        <w:t>
      14. The weight of the cargo shall be determined by weighing or calculating the total weight of the cargo being delivered, based on the weight indicated on the cargo spaces, or the standard weight of the cargo spaces. The weight of individual cargoes may be determined by calculation based on measurement or conditionally. The weight of dangerous, oversized, heavy and other specific cargoes shall be determined by the established weight declared by the consignor.</w:t>
      </w:r>
    </w:p>
    <w:p>
      <w:pPr>
        <w:spacing w:after="0"/>
        <w:ind w:left="0"/>
        <w:jc w:val="both"/>
      </w:pPr>
      <w:r>
        <w:rPr>
          <w:rFonts w:ascii="Times New Roman"/>
          <w:b w:val="false"/>
          <w:i w:val="false"/>
          <w:color w:val="000000"/>
          <w:sz w:val="28"/>
        </w:rPr>
        <w:t>
      15. Determination of the weight of the cargo by calculation, measurement or conditionally shall be carried out in all cases by the consignor. The consignor shall make a reservation about this method of determining the weight in the loading order or export order.</w:t>
      </w:r>
    </w:p>
    <w:p>
      <w:pPr>
        <w:spacing w:after="0"/>
        <w:ind w:left="0"/>
        <w:jc w:val="both"/>
      </w:pPr>
      <w:r>
        <w:rPr>
          <w:rFonts w:ascii="Times New Roman"/>
          <w:b w:val="false"/>
          <w:i w:val="false"/>
          <w:color w:val="000000"/>
          <w:sz w:val="28"/>
        </w:rPr>
        <w:t>
      16. When a port loads cargo requiring reweighing at its berths and using its workforce, the weight shall be determined on the scales of the loading port.</w:t>
      </w:r>
    </w:p>
    <w:p>
      <w:pPr>
        <w:spacing w:after="0"/>
        <w:ind w:left="0"/>
        <w:jc w:val="both"/>
      </w:pPr>
      <w:r>
        <w:rPr>
          <w:rFonts w:ascii="Times New Roman"/>
          <w:b w:val="false"/>
          <w:i w:val="false"/>
          <w:color w:val="000000"/>
          <w:sz w:val="28"/>
        </w:rPr>
        <w:t>
      17. Tare or piece (without packaging) cargo, the weight of which shall be determined during packaging or indicated on each cargo piece, as well as cargo pieces of standard size and weight, are not weighed upon acceptance for transportation and delivery to recipients. The total weight of such shipments shall be determined and indicated in the loading order or consignment note by the consignor based on the standard weight or the weight indicated on the cargo pieces.</w:t>
      </w:r>
    </w:p>
    <w:p>
      <w:pPr>
        <w:spacing w:after="0"/>
        <w:ind w:left="0"/>
        <w:jc w:val="both"/>
      </w:pPr>
      <w:r>
        <w:rPr>
          <w:rFonts w:ascii="Times New Roman"/>
          <w:b w:val="false"/>
          <w:i w:val="false"/>
          <w:color w:val="000000"/>
          <w:sz w:val="28"/>
        </w:rPr>
        <w:t>
      18. Cargo-requiring containers and packaging to ensure their complete safety during transportation shall be presented for transportation in serviceable containers and packaging. Containers and packaging shall comply with mandatory safety requirements established by technical regulations.</w:t>
      </w:r>
    </w:p>
    <w:p>
      <w:pPr>
        <w:spacing w:after="0"/>
        <w:ind w:left="0"/>
        <w:jc w:val="both"/>
      </w:pPr>
      <w:r>
        <w:rPr>
          <w:rFonts w:ascii="Times New Roman"/>
          <w:b w:val="false"/>
          <w:i w:val="false"/>
          <w:color w:val="000000"/>
          <w:sz w:val="28"/>
        </w:rPr>
        <w:t>
      The consignor shall properly mark the cargo and provide the carrier with the necessary information about it. If the cargo requires special handling, the consignor shall inform the carrier about the properties of the cargo and the procedure for handling it.</w:t>
      </w:r>
    </w:p>
    <w:p>
      <w:pPr>
        <w:spacing w:after="0"/>
        <w:ind w:left="0"/>
        <w:jc w:val="both"/>
      </w:pPr>
      <w:r>
        <w:rPr>
          <w:rFonts w:ascii="Times New Roman"/>
          <w:b w:val="false"/>
          <w:i w:val="false"/>
          <w:color w:val="000000"/>
          <w:sz w:val="28"/>
        </w:rPr>
        <w:t>
      19. Vessels presented by the carrier for loading shall be kept in seaworthy condition: holds and other cargo spaces intended for the carriage of cargo are cleared of any remnants of previously transported cargo and brought to a condition that ensures the carriage and safety of cargo.</w:t>
      </w:r>
    </w:p>
    <w:p>
      <w:pPr>
        <w:spacing w:after="0"/>
        <w:ind w:left="0"/>
        <w:jc w:val="both"/>
      </w:pPr>
      <w:r>
        <w:rPr>
          <w:rFonts w:ascii="Times New Roman"/>
          <w:b w:val="false"/>
          <w:i w:val="false"/>
          <w:color w:val="000000"/>
          <w:sz w:val="28"/>
        </w:rPr>
        <w:t>
      20. By the beginning of the voyage (the moment the vessel leaves the port of loading), the carrier shall ensure the technical fitness of the vessel for navigation, equip it in accordance with the requirements of the Rules for the equipment of sea-going vessels, approved by the Order of the Minister of Investments and Development of the Republic of Kazakhstan dated January 30, 2015 № 92 (registered in the State Register of Normative Legal Acts under № 10405), staff the crew and supplies everything necessary in accordance with the requirements of the Rules for providing meals to the crews of sea-going vessels, approved by the Order of the acting Minister of Transport and Communications of the Republic of Kazakhstan dated May 16, 2011 № 280 (registered in the State Register of Normative Legal Acts under № 7000). The vessel shall depart from the port of loading after the permission of the captain of the seaport for the vessel to depart from the port of loading.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amended by the Order of the Minister of Industry and Infrastructure Development of the Republic of Kazakhstan dated 30.01.2023 № 59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Loading of cargo onto the vessel shall be carried out according to the cargo plan approved by the captain of the vessel. Control over the correct placement, fastening and separation of cargo on the vessel shall be carried out by the vessel administration. The cargo plan project shall be drawn up by the organization loading cargo onto the vessel.</w:t>
      </w:r>
    </w:p>
    <w:p>
      <w:pPr>
        <w:spacing w:after="0"/>
        <w:ind w:left="0"/>
        <w:jc w:val="both"/>
      </w:pPr>
      <w:r>
        <w:rPr>
          <w:rFonts w:ascii="Times New Roman"/>
          <w:b w:val="false"/>
          <w:i w:val="false"/>
          <w:color w:val="000000"/>
          <w:sz w:val="28"/>
        </w:rPr>
        <w:t>
      22. The plan shall include the sequence, quantity and required time for loading or unloading, taking into account the capacity of the loading or unloading equipment, and the number of feeders (conveyors).</w:t>
      </w:r>
    </w:p>
    <w:p>
      <w:pPr>
        <w:spacing w:after="0"/>
        <w:ind w:left="0"/>
        <w:jc w:val="both"/>
      </w:pPr>
      <w:r>
        <w:rPr>
          <w:rFonts w:ascii="Times New Roman"/>
          <w:b w:val="false"/>
          <w:i w:val="false"/>
          <w:color w:val="000000"/>
          <w:sz w:val="28"/>
        </w:rPr>
        <w:t>
      23. To prevent excessive stress in the hull, the vessel shall be provided with a booklet, drawn up in the state or Russian languages, which is in the possession of the command staff responsible for cargo operations on the vessel, as well as its translation into English.</w:t>
      </w:r>
    </w:p>
    <w:p>
      <w:pPr>
        <w:spacing w:after="0"/>
        <w:ind w:left="0"/>
        <w:jc w:val="both"/>
      </w:pPr>
      <w:r>
        <w:rPr>
          <w:rFonts w:ascii="Times New Roman"/>
          <w:b w:val="false"/>
          <w:i w:val="false"/>
          <w:color w:val="000000"/>
          <w:sz w:val="28"/>
        </w:rPr>
        <w:t>
      The booklet shall include:</w:t>
      </w:r>
    </w:p>
    <w:p>
      <w:pPr>
        <w:spacing w:after="0"/>
        <w:ind w:left="0"/>
        <w:jc w:val="both"/>
      </w:pPr>
      <w:r>
        <w:rPr>
          <w:rFonts w:ascii="Times New Roman"/>
          <w:b w:val="false"/>
          <w:i w:val="false"/>
          <w:color w:val="000000"/>
          <w:sz w:val="28"/>
        </w:rPr>
        <w:t>
      1) stability data in accordance with the requirements of Regulation II-1/5-1 of the International Convention for the Safety of Life at Sea, 1974, as amended;</w:t>
      </w:r>
    </w:p>
    <w:p>
      <w:pPr>
        <w:spacing w:after="0"/>
        <w:ind w:left="0"/>
        <w:jc w:val="both"/>
      </w:pPr>
      <w:r>
        <w:rPr>
          <w:rFonts w:ascii="Times New Roman"/>
          <w:b w:val="false"/>
          <w:i w:val="false"/>
          <w:color w:val="000000"/>
          <w:sz w:val="28"/>
        </w:rPr>
        <w:t>
      2) the maximum permissible load per unit surface of the second bottom flooring;</w:t>
      </w:r>
    </w:p>
    <w:p>
      <w:pPr>
        <w:spacing w:after="0"/>
        <w:ind w:left="0"/>
        <w:jc w:val="both"/>
      </w:pPr>
      <w:r>
        <w:rPr>
          <w:rFonts w:ascii="Times New Roman"/>
          <w:b w:val="false"/>
          <w:i w:val="false"/>
          <w:color w:val="000000"/>
          <w:sz w:val="28"/>
        </w:rPr>
        <w:t>
      3) maximum permissible load on the hold;</w:t>
      </w:r>
    </w:p>
    <w:p>
      <w:pPr>
        <w:spacing w:after="0"/>
        <w:ind w:left="0"/>
        <w:jc w:val="both"/>
      </w:pPr>
      <w:r>
        <w:rPr>
          <w:rFonts w:ascii="Times New Roman"/>
          <w:b w:val="false"/>
          <w:i w:val="false"/>
          <w:color w:val="000000"/>
          <w:sz w:val="28"/>
        </w:rPr>
        <w:t>
      4) general loading and unloading instructions relating to the structural strength of the ship's hull, including any limitations on worst-case operating conditions during loading, unloading and the voyage;</w:t>
      </w:r>
    </w:p>
    <w:p>
      <w:pPr>
        <w:spacing w:after="0"/>
        <w:ind w:left="0"/>
        <w:jc w:val="both"/>
      </w:pPr>
      <w:r>
        <w:rPr>
          <w:rFonts w:ascii="Times New Roman"/>
          <w:b w:val="false"/>
          <w:i w:val="false"/>
          <w:color w:val="000000"/>
          <w:sz w:val="28"/>
        </w:rPr>
        <w:t>
      5) any special restrictions, such as worst-case operating conditions, prescribed by a recognised foreign classification society;</w:t>
      </w:r>
    </w:p>
    <w:p>
      <w:pPr>
        <w:spacing w:after="0"/>
        <w:ind w:left="0"/>
        <w:jc w:val="both"/>
      </w:pPr>
      <w:r>
        <w:rPr>
          <w:rFonts w:ascii="Times New Roman"/>
          <w:b w:val="false"/>
          <w:i w:val="false"/>
          <w:color w:val="000000"/>
          <w:sz w:val="28"/>
        </w:rPr>
        <w:t>
      6) strength calculations - maximum permitted forces and moments acting on the ship's hull during loading, unloading and during the voyage.</w:t>
      </w:r>
    </w:p>
    <w:p>
      <w:pPr>
        <w:spacing w:after="0"/>
        <w:ind w:left="0"/>
        <w:jc w:val="both"/>
      </w:pPr>
      <w:r>
        <w:rPr>
          <w:rFonts w:ascii="Times New Roman"/>
          <w:b w:val="false"/>
          <w:i w:val="false"/>
          <w:color w:val="000000"/>
          <w:sz w:val="28"/>
        </w:rPr>
        <w:t>
      24. The captain shall ensure constant control of cargo operations by the ship's personnel. During loading or unloading, the ship's draft shall be measured to confirm the amount of cargo handled as indicated by the terminal.</w:t>
      </w:r>
    </w:p>
    <w:p>
      <w:pPr>
        <w:spacing w:after="0"/>
        <w:ind w:left="0"/>
        <w:jc w:val="both"/>
      </w:pPr>
      <w:r>
        <w:rPr>
          <w:rFonts w:ascii="Times New Roman"/>
          <w:b w:val="false"/>
          <w:i w:val="false"/>
          <w:color w:val="000000"/>
          <w:sz w:val="28"/>
        </w:rPr>
        <w:t>
      25. Each measurement of the draft and the amount of cargo shall be recorded in the cargo log. If significant deviations from the agreed plan are detected, cargo operations shall be adjusted to correct the deviations.</w:t>
      </w:r>
    </w:p>
    <w:p>
      <w:pPr>
        <w:spacing w:after="0"/>
        <w:ind w:left="0"/>
        <w:jc w:val="both"/>
      </w:pPr>
      <w:r>
        <w:rPr>
          <w:rFonts w:ascii="Times New Roman"/>
          <w:b w:val="false"/>
          <w:i w:val="false"/>
          <w:color w:val="000000"/>
          <w:sz w:val="28"/>
        </w:rPr>
        <w:t>
      26. Cargo on the vessel shall be placed at the discretion of the captain; cargo placement on the vessel’s deck shall be carried out with the written consent of the shipper.</w:t>
      </w:r>
    </w:p>
    <w:p>
      <w:pPr>
        <w:spacing w:after="0"/>
        <w:ind w:left="0"/>
        <w:jc w:val="both"/>
      </w:pPr>
      <w:r>
        <w:rPr>
          <w:rFonts w:ascii="Times New Roman"/>
          <w:b w:val="false"/>
          <w:i w:val="false"/>
          <w:color w:val="000000"/>
          <w:sz w:val="28"/>
        </w:rPr>
        <w:t>
      The shipper's consent to the carriage of cargo on deck shall also be confirmed by the shipper's acceptance of the bill of lading with a note on the carriage of cargo on the ship's deck.</w:t>
      </w:r>
    </w:p>
    <w:p>
      <w:pPr>
        <w:spacing w:after="0"/>
        <w:ind w:left="0"/>
        <w:jc w:val="both"/>
      </w:pPr>
      <w:r>
        <w:rPr>
          <w:rFonts w:ascii="Times New Roman"/>
          <w:b w:val="false"/>
          <w:i w:val="false"/>
          <w:color w:val="000000"/>
          <w:sz w:val="28"/>
        </w:rPr>
        <w:t>
      27. Cargo units, including wheeled vehicles and containers, shall be loaded, stowed and secured throughout the voyage in accordance with the Cargo Securing Manual prepared in accordance with the requirements of the "Revised Guidelines for the Preparation of Cargo Securing Manual" adopted by the Maritime Safety Committee of the International Maritime Organization and approved by a recognized classification society.</w:t>
      </w:r>
    </w:p>
    <w:p>
      <w:pPr>
        <w:spacing w:after="0"/>
        <w:ind w:left="0"/>
        <w:jc w:val="both"/>
      </w:pPr>
      <w:r>
        <w:rPr>
          <w:rFonts w:ascii="Times New Roman"/>
          <w:b w:val="false"/>
          <w:i w:val="false"/>
          <w:color w:val="000000"/>
          <w:sz w:val="28"/>
        </w:rPr>
        <w:t>
      28. On ships with cargo spaces using horizontal loading and unloading, all securing of cargo spaces, in accordance with the Cargo Securing Manual, shall be completed before the ship leaves the berth.</w:t>
      </w:r>
    </w:p>
    <w:p>
      <w:pPr>
        <w:spacing w:after="0"/>
        <w:ind w:left="0"/>
        <w:jc w:val="both"/>
      </w:pPr>
      <w:r>
        <w:rPr>
          <w:rFonts w:ascii="Times New Roman"/>
          <w:b w:val="false"/>
          <w:i w:val="false"/>
          <w:color w:val="000000"/>
          <w:sz w:val="28"/>
        </w:rPr>
        <w:t>
      29. The carrier shall deliver the cargo within the timeframes established by the contract for the carriage of cargo by sea.</w:t>
      </w:r>
    </w:p>
    <w:p>
      <w:pPr>
        <w:spacing w:after="0"/>
        <w:ind w:left="0"/>
        <w:jc w:val="both"/>
      </w:pPr>
      <w:r>
        <w:rPr>
          <w:rFonts w:ascii="Times New Roman"/>
          <w:b w:val="false"/>
          <w:i w:val="false"/>
          <w:color w:val="000000"/>
          <w:sz w:val="28"/>
        </w:rPr>
        <w:t>
      30. The consignee shall accept and remove from the seaport the cargo that has arrived at his/her address. The cargo shall be issued to the consignee upon presentation of the original bill of lading.</w:t>
      </w:r>
    </w:p>
    <w:p>
      <w:pPr>
        <w:spacing w:after="0"/>
        <w:ind w:left="0"/>
        <w:jc w:val="both"/>
      </w:pPr>
      <w:r>
        <w:rPr>
          <w:rFonts w:ascii="Times New Roman"/>
          <w:b w:val="false"/>
          <w:i w:val="false"/>
          <w:color w:val="000000"/>
          <w:sz w:val="28"/>
        </w:rPr>
        <w:t>
      31. If the bill of lading specifies the recipient's address and the method of sending notification of the arrival of the cargo, the carrier shall notify the recipient on the day of arrival of the cargo.</w:t>
      </w:r>
    </w:p>
    <w:p>
      <w:pPr>
        <w:spacing w:after="0"/>
        <w:ind w:left="0"/>
        <w:jc w:val="both"/>
      </w:pPr>
      <w:r>
        <w:rPr>
          <w:rFonts w:ascii="Times New Roman"/>
          <w:b w:val="false"/>
          <w:i w:val="false"/>
          <w:color w:val="000000"/>
          <w:sz w:val="28"/>
        </w:rPr>
        <w:t>
      32. In the event of failure to send notification of the arrival of cargo within the specified period due to the fault of the carrier, the carrier shall not charge a fee for the storage of the cargo during the days it is overdue. If for any reason the carrier cannot fulfill the order to notify the consignee, it shall notify the consignor of this through the port of loading.</w:t>
      </w:r>
    </w:p>
    <w:p>
      <w:pPr>
        <w:spacing w:after="0"/>
        <w:ind w:left="0"/>
        <w:jc w:val="both"/>
      </w:pPr>
      <w:r>
        <w:rPr>
          <w:rFonts w:ascii="Times New Roman"/>
          <w:b w:val="false"/>
          <w:i w:val="false"/>
          <w:color w:val="000000"/>
          <w:sz w:val="28"/>
        </w:rPr>
        <w:t>
      33. The cargo shall be released to the consignee after the latter has paid all payments due to the carrier. If the consignee fails to make all payments due to the carrier, the claims of the carrier holding the cargo shall be satisfied at the expense of its value upon the sale of the cargo.</w:t>
      </w:r>
    </w:p>
    <w:p>
      <w:pPr>
        <w:spacing w:after="0"/>
        <w:ind w:left="0"/>
        <w:jc w:val="both"/>
      </w:pPr>
      <w:r>
        <w:rPr>
          <w:rFonts w:ascii="Times New Roman"/>
          <w:b w:val="false"/>
          <w:i w:val="false"/>
          <w:color w:val="000000"/>
          <w:sz w:val="28"/>
        </w:rPr>
        <w:t>
      34. At the request of the consignee, the carrier shall check the weight of the delivered cargo and the condition of the container at the port of destination.</w:t>
      </w:r>
    </w:p>
    <w:p>
      <w:pPr>
        <w:spacing w:after="0"/>
        <w:ind w:left="0"/>
        <w:jc w:val="both"/>
      </w:pPr>
      <w:r>
        <w:rPr>
          <w:rFonts w:ascii="Times New Roman"/>
          <w:b w:val="false"/>
          <w:i w:val="false"/>
          <w:color w:val="000000"/>
          <w:sz w:val="28"/>
        </w:rPr>
        <w:t>
      35. The weight of the cargo at the port (point) of destination shall be determined in the same way as the weight was determined at the port of departure.</w:t>
      </w:r>
    </w:p>
    <w:p>
      <w:pPr>
        <w:spacing w:after="0"/>
        <w:ind w:left="0"/>
        <w:jc w:val="both"/>
      </w:pPr>
      <w:r>
        <w:rPr>
          <w:rFonts w:ascii="Times New Roman"/>
          <w:b w:val="false"/>
          <w:i w:val="false"/>
          <w:color w:val="000000"/>
          <w:sz w:val="28"/>
        </w:rPr>
        <w:t>
      36. In the absence of railcar or truck scales at the port (point) of destination, bulk and loose cargoes shall be issued without checking the cargo. If the container is in good condition, the cargo shall be issued to the consignee according to the number of places without checking the weight.</w:t>
      </w:r>
    </w:p>
    <w:p>
      <w:pPr>
        <w:spacing w:after="0"/>
        <w:ind w:left="0"/>
        <w:jc w:val="both"/>
      </w:pPr>
      <w:r>
        <w:rPr>
          <w:rFonts w:ascii="Times New Roman"/>
          <w:b w:val="false"/>
          <w:i w:val="false"/>
          <w:color w:val="000000"/>
          <w:sz w:val="28"/>
        </w:rPr>
        <w:t>
      37. Cargo, the acceptance and delivery of which is carried out in roadstead conditions, shall be accepted for carriage and delivered to the consignee by the number of places or by weight declared by the consignor, and bulk cargo - according to the vessel's measurements. Opening of cargo items in damaged containers or with signs of shortage or damage to contents during the issuance of cargo in roadstead conditions shall be carried out on board the vessel.</w:t>
      </w:r>
    </w:p>
    <w:p>
      <w:pPr>
        <w:spacing w:after="0"/>
        <w:ind w:left="0"/>
        <w:jc w:val="both"/>
      </w:pPr>
      <w:r>
        <w:rPr>
          <w:rFonts w:ascii="Times New Roman"/>
          <w:b w:val="false"/>
          <w:i w:val="false"/>
          <w:color w:val="000000"/>
          <w:sz w:val="28"/>
        </w:rPr>
        <w:t>
      38. If upon inspection of the cargo at the port (point) of destination, loss or damage to the cargo or a difference in weight is established, the carrier shall draw up a commercial report in the form in accordance with Appendix 4 to these Rules.</w:t>
      </w:r>
    </w:p>
    <w:p>
      <w:pPr>
        <w:spacing w:after="0"/>
        <w:ind w:left="0"/>
        <w:jc w:val="both"/>
      </w:pPr>
      <w:r>
        <w:rPr>
          <w:rFonts w:ascii="Times New Roman"/>
          <w:b w:val="false"/>
          <w:i w:val="false"/>
          <w:color w:val="000000"/>
          <w:sz w:val="28"/>
        </w:rPr>
        <w:t>
      39. Containerized cargo shall be accepted for transportation with the shippers' seals. Cargo that arrives in serviceable containers with serviceable seals shall be issued to the consignees without checking the weight and contents of the container.</w:t>
      </w:r>
    </w:p>
    <w:p>
      <w:pPr>
        <w:spacing w:after="0"/>
        <w:ind w:left="0"/>
        <w:jc w:val="both"/>
      </w:pPr>
      <w:r>
        <w:rPr>
          <w:rFonts w:ascii="Times New Roman"/>
          <w:b w:val="false"/>
          <w:i w:val="false"/>
          <w:color w:val="000000"/>
          <w:sz w:val="28"/>
        </w:rPr>
        <w:t>
      40. Cargo that arrives in a faulty container, as well as in a container without a seal or with a faulty seal, shall be issued to the consignees after checking that the weight, quantity and condition of the cargo correspond to the data contained in the document accompanying the cargo in the container.</w:t>
      </w:r>
    </w:p>
    <w:p>
      <w:pPr>
        <w:spacing w:after="0"/>
        <w:ind w:left="0"/>
        <w:jc w:val="both"/>
      </w:pPr>
      <w:r>
        <w:rPr>
          <w:rFonts w:ascii="Times New Roman"/>
          <w:b w:val="false"/>
          <w:i w:val="false"/>
          <w:color w:val="000000"/>
          <w:sz w:val="28"/>
        </w:rPr>
        <w:t>
      41. When transporting cargo in packages, the cargo shall be accepted by the carrier from the consignor according to the number of packages without checking the quantity and packaging condition of the cargo units in each package and shall be issued in the same manner to the recipient.</w:t>
      </w:r>
    </w:p>
    <w:p>
      <w:pPr>
        <w:spacing w:after="0"/>
        <w:ind w:left="0"/>
        <w:jc w:val="both"/>
      </w:pPr>
      <w:r>
        <w:rPr>
          <w:rFonts w:ascii="Times New Roman"/>
          <w:b w:val="false"/>
          <w:i w:val="false"/>
          <w:color w:val="000000"/>
          <w:sz w:val="28"/>
        </w:rPr>
        <w:t>
      42. Shipment under one bill of lading shall be prohibited:</w:t>
      </w:r>
    </w:p>
    <w:p>
      <w:pPr>
        <w:spacing w:after="0"/>
        <w:ind w:left="0"/>
        <w:jc w:val="both"/>
      </w:pPr>
      <w:r>
        <w:rPr>
          <w:rFonts w:ascii="Times New Roman"/>
          <w:b w:val="false"/>
          <w:i w:val="false"/>
          <w:color w:val="000000"/>
          <w:sz w:val="28"/>
        </w:rPr>
        <w:t>
      1) cargo that is subject to rapid deterioration, together with cargo that is not subject to such deterioration;</w:t>
      </w:r>
    </w:p>
    <w:p>
      <w:pPr>
        <w:spacing w:after="0"/>
        <w:ind w:left="0"/>
        <w:jc w:val="both"/>
      </w:pPr>
      <w:r>
        <w:rPr>
          <w:rFonts w:ascii="Times New Roman"/>
          <w:b w:val="false"/>
          <w:i w:val="false"/>
          <w:color w:val="000000"/>
          <w:sz w:val="28"/>
        </w:rPr>
        <w:t>
      2) cargo, the transportation of which requires special conditions;</w:t>
      </w:r>
    </w:p>
    <w:p>
      <w:pPr>
        <w:spacing w:after="0"/>
        <w:ind w:left="0"/>
        <w:jc w:val="both"/>
      </w:pPr>
      <w:r>
        <w:rPr>
          <w:rFonts w:ascii="Times New Roman"/>
          <w:b w:val="false"/>
          <w:i w:val="false"/>
          <w:color w:val="000000"/>
          <w:sz w:val="28"/>
        </w:rPr>
        <w:t>
      3) cargo that, due to their physical and chemical properties, cannot be placed together;</w:t>
      </w:r>
    </w:p>
    <w:p>
      <w:pPr>
        <w:spacing w:after="0"/>
        <w:ind w:left="0"/>
        <w:jc w:val="both"/>
      </w:pPr>
      <w:r>
        <w:rPr>
          <w:rFonts w:ascii="Times New Roman"/>
          <w:b w:val="false"/>
          <w:i w:val="false"/>
          <w:color w:val="000000"/>
          <w:sz w:val="28"/>
        </w:rPr>
        <w:t>
      4) cargo, the transportation of which is associated with customs, administrative and other procedures, and cargo, the transportation of which does not require these procedures;</w:t>
      </w:r>
    </w:p>
    <w:p>
      <w:pPr>
        <w:spacing w:after="0"/>
        <w:ind w:left="0"/>
        <w:jc w:val="both"/>
      </w:pPr>
      <w:r>
        <w:rPr>
          <w:rFonts w:ascii="Times New Roman"/>
          <w:b w:val="false"/>
          <w:i w:val="false"/>
          <w:color w:val="000000"/>
          <w:sz w:val="28"/>
        </w:rPr>
        <w:t>
      5) cargo with different storage periods.</w:t>
      </w:r>
    </w:p>
    <w:p>
      <w:pPr>
        <w:spacing w:after="0"/>
        <w:ind w:left="0"/>
        <w:jc w:val="both"/>
      </w:pPr>
      <w:r>
        <w:rPr>
          <w:rFonts w:ascii="Times New Roman"/>
          <w:b w:val="false"/>
          <w:i w:val="false"/>
          <w:color w:val="000000"/>
          <w:sz w:val="28"/>
        </w:rPr>
        <w:t>
      43. It shall be prohibited to send small consignments of cargo of the same name in uniform packaging by one shipper to the same consignee on the same vessel under separate bills of lading. Such consignments of cargo shall be combined and sent under one bill of lading.</w:t>
      </w:r>
    </w:p>
    <w:p>
      <w:pPr>
        <w:spacing w:after="0"/>
        <w:ind w:left="0"/>
        <w:jc w:val="both"/>
      </w:pPr>
      <w:r>
        <w:rPr>
          <w:rFonts w:ascii="Times New Roman"/>
          <w:b w:val="false"/>
          <w:i w:val="false"/>
          <w:color w:val="000000"/>
          <w:sz w:val="28"/>
        </w:rPr>
        <w:t>
      44. Losses from the general average of a vessel shall be distributed between the shipowner and the shipper in proportion to the value of the vessel, cargo and freight on the day and at the place of the general average.</w:t>
      </w:r>
    </w:p>
    <w:p>
      <w:pPr>
        <w:spacing w:after="0"/>
        <w:ind w:left="0"/>
        <w:jc w:val="both"/>
      </w:pPr>
      <w:r>
        <w:rPr>
          <w:rFonts w:ascii="Times New Roman"/>
          <w:b w:val="false"/>
          <w:i w:val="false"/>
          <w:color w:val="000000"/>
          <w:sz w:val="28"/>
        </w:rPr>
        <w:t>
      45. Provision of information about the cargo:</w:t>
      </w:r>
    </w:p>
    <w:p>
      <w:pPr>
        <w:spacing w:after="0"/>
        <w:ind w:left="0"/>
        <w:jc w:val="both"/>
      </w:pPr>
      <w:r>
        <w:rPr>
          <w:rFonts w:ascii="Times New Roman"/>
          <w:b w:val="false"/>
          <w:i w:val="false"/>
          <w:color w:val="000000"/>
          <w:sz w:val="28"/>
        </w:rPr>
        <w:t>
      1) the shipper provides the captain of the vessel or his representative with relevant information about the cargo, three days before loading, to enable the precautions necessary for the proper placement and safe transportation of the cargo to be taken. Such information shall be confirmed in writing and by relevant documents before the commencement of loading of the cargo on the vessel;</w:t>
      </w:r>
    </w:p>
    <w:p>
      <w:pPr>
        <w:spacing w:after="0"/>
        <w:ind w:left="0"/>
        <w:jc w:val="both"/>
      </w:pPr>
      <w:r>
        <w:rPr>
          <w:rFonts w:ascii="Times New Roman"/>
          <w:b w:val="false"/>
          <w:i w:val="false"/>
          <w:color w:val="000000"/>
          <w:sz w:val="28"/>
        </w:rPr>
        <w:t>
      2) information about the cargo shall include:</w:t>
      </w:r>
    </w:p>
    <w:p>
      <w:pPr>
        <w:spacing w:after="0"/>
        <w:ind w:left="0"/>
        <w:jc w:val="both"/>
      </w:pPr>
      <w:r>
        <w:rPr>
          <w:rFonts w:ascii="Times New Roman"/>
          <w:b w:val="false"/>
          <w:i w:val="false"/>
          <w:color w:val="000000"/>
          <w:sz w:val="28"/>
        </w:rPr>
        <w:t>
      in the case of general cargo and cargo carried in packages, a general description of the cargo, the gross mass of the cargo or packages and any relevant special properties of the cargo, as well as information in accordance with the requirements of the International Maritime Organization for safe practice in stowage and securing of cargo;</w:t>
      </w:r>
    </w:p>
    <w:p>
      <w:pPr>
        <w:spacing w:after="0"/>
        <w:ind w:left="0"/>
        <w:jc w:val="both"/>
      </w:pPr>
      <w:r>
        <w:rPr>
          <w:rFonts w:ascii="Times New Roman"/>
          <w:b w:val="false"/>
          <w:i w:val="false"/>
          <w:color w:val="000000"/>
          <w:sz w:val="28"/>
        </w:rPr>
        <w:t>
      in the case of bulk cargo - information on the specific stowage volume of the cargo, trimming operations, the tendency of the bulk cargo to shift, including the angle of repose, if applicable, and any other relevant special properties of the cargo. In the case of concentrates or other cargoes that may liquefy - additional information in the form of a certificate of the moisture content of the cargo and its maximum moisture content for transport;</w:t>
      </w:r>
    </w:p>
    <w:p>
      <w:pPr>
        <w:spacing w:after="0"/>
        <w:ind w:left="0"/>
        <w:jc w:val="both"/>
      </w:pPr>
      <w:r>
        <w:rPr>
          <w:rFonts w:ascii="Times New Roman"/>
          <w:b w:val="false"/>
          <w:i w:val="false"/>
          <w:color w:val="000000"/>
          <w:sz w:val="28"/>
        </w:rPr>
        <w:t>
      in the case of a bulk cargo having chemical properties that may cause possible harm, in addition to the information required by the preceding subparagraphs, information on its chemical properties;</w:t>
      </w:r>
    </w:p>
    <w:p>
      <w:pPr>
        <w:spacing w:after="0"/>
        <w:ind w:left="0"/>
        <w:jc w:val="both"/>
      </w:pPr>
      <w:r>
        <w:rPr>
          <w:rFonts w:ascii="Times New Roman"/>
          <w:b w:val="false"/>
          <w:i w:val="false"/>
          <w:color w:val="000000"/>
          <w:sz w:val="28"/>
        </w:rPr>
        <w:t>
      3) before loading cargo items onto a vessel, the shipper shall ensure that the gross mass of such cargo items is in accordance with the gross mass declared in the shipping documents.</w:t>
      </w:r>
    </w:p>
    <w:p>
      <w:pPr>
        <w:spacing w:after="0"/>
        <w:ind w:left="0"/>
        <w:jc w:val="both"/>
      </w:pPr>
      <w:r>
        <w:rPr>
          <w:rFonts w:ascii="Times New Roman"/>
          <w:b w:val="false"/>
          <w:i w:val="false"/>
          <w:color w:val="000000"/>
          <w:sz w:val="28"/>
        </w:rPr>
        <w:t>
      46. When transporting bulk cargo that may emit toxic or flammable gases or cause oxygen depletion in the cargo space, an instrument for measuring the concentration of gas or oxygen in the air shall be available together with detailed instructions for its use.</w:t>
      </w:r>
    </w:p>
    <w:p>
      <w:pPr>
        <w:spacing w:after="0"/>
        <w:ind w:left="0"/>
        <w:jc w:val="both"/>
      </w:pPr>
      <w:r>
        <w:rPr>
          <w:rFonts w:ascii="Times New Roman"/>
          <w:b w:val="false"/>
          <w:i w:val="false"/>
          <w:color w:val="000000"/>
          <w:sz w:val="28"/>
        </w:rPr>
        <w:t>
      47. When transporting grain by cargo ship, it shall be necessary to be guided by the requirements of the International Grain Code, as amended, adopted by resolution MSC.23(59) of the Maritime Safety Committee of the International Maritime Organization, and also to have a document on permission to transport grain, issued by a recognized foreign classification society.</w:t>
      </w:r>
    </w:p>
    <w:p>
      <w:pPr>
        <w:spacing w:after="0"/>
        <w:ind w:left="0"/>
        <w:jc w:val="left"/>
      </w:pPr>
      <w:r>
        <w:rPr>
          <w:rFonts w:ascii="Times New Roman"/>
          <w:b/>
          <w:i w:val="false"/>
          <w:color w:val="000000"/>
        </w:rPr>
        <w:t xml:space="preserve"> Chapter 3. Procedure for the transportation of dangerous cargo</w:t>
      </w:r>
    </w:p>
    <w:p>
      <w:pPr>
        <w:spacing w:after="0"/>
        <w:ind w:left="0"/>
        <w:jc w:val="both"/>
      </w:pPr>
      <w:r>
        <w:rPr>
          <w:rFonts w:ascii="Times New Roman"/>
          <w:b w:val="false"/>
          <w:i w:val="false"/>
          <w:color w:val="000000"/>
          <w:sz w:val="28"/>
        </w:rPr>
        <w:t>
      48. To transport DC, it shall be necessary to have a document on the vessel’s compliance with the transportation of DC, issued by a foreign classification society.</w:t>
      </w:r>
    </w:p>
    <w:p>
      <w:pPr>
        <w:spacing w:after="0"/>
        <w:ind w:left="0"/>
        <w:jc w:val="both"/>
      </w:pPr>
      <w:r>
        <w:rPr>
          <w:rFonts w:ascii="Times New Roman"/>
          <w:b w:val="false"/>
          <w:i w:val="false"/>
          <w:color w:val="000000"/>
          <w:sz w:val="28"/>
        </w:rPr>
        <w:t>
      In the absence of a document confirming the vessel’s compliance with the carriage of hazardous substances, the carriage of hazardous substances by sea is not permitted.</w:t>
      </w:r>
    </w:p>
    <w:p>
      <w:pPr>
        <w:spacing w:after="0"/>
        <w:ind w:left="0"/>
        <w:jc w:val="both"/>
      </w:pPr>
      <w:r>
        <w:rPr>
          <w:rFonts w:ascii="Times New Roman"/>
          <w:b w:val="false"/>
          <w:i w:val="false"/>
          <w:color w:val="000000"/>
          <w:sz w:val="28"/>
        </w:rPr>
        <w:t>
      49. The carriage of DC, transport information relating to the carriage of DC in packaged form, as well as the container/vehicle packing certificate shall comply with the requirements of the International Maritime Dangerous Cargo Code, as amended, adopted by resolution MSC.122(75) of the Maritime Safety Committee of the International Maritime Organization (hereinafter referred to as the IMDC Code).</w:t>
      </w:r>
    </w:p>
    <w:p>
      <w:pPr>
        <w:spacing w:after="0"/>
        <w:ind w:left="0"/>
        <w:jc w:val="both"/>
      </w:pPr>
      <w:r>
        <w:rPr>
          <w:rFonts w:ascii="Times New Roman"/>
          <w:b w:val="false"/>
          <w:i w:val="false"/>
          <w:color w:val="000000"/>
          <w:sz w:val="28"/>
        </w:rPr>
        <w:t>
      50. A vessel carrying a packed DC shall have a special register or stowage plan indicating the DC on board and its location in accordance with the applicable provisions of the IMDC Code. Before the vessel departs, a copy of one of these documents shall be provided to the responsible person appointed by the port manager.</w:t>
      </w:r>
    </w:p>
    <w:p>
      <w:pPr>
        <w:spacing w:after="0"/>
        <w:ind w:left="0"/>
        <w:jc w:val="both"/>
      </w:pPr>
      <w:r>
        <w:rPr>
          <w:rFonts w:ascii="Times New Roman"/>
          <w:b w:val="false"/>
          <w:i w:val="false"/>
          <w:color w:val="000000"/>
          <w:sz w:val="28"/>
        </w:rPr>
        <w:t>
      51. The special register or cargo plan shall indicate the name of the vessel, the port of loading, the numbers of the bills of lading, the name, weight, volume and quantity of cargo for each bill of lading, the names of the consignors and consignees of the cargo, and the marking of the cargo.</w:t>
      </w:r>
    </w:p>
    <w:p>
      <w:pPr>
        <w:spacing w:after="0"/>
        <w:ind w:left="0"/>
        <w:jc w:val="both"/>
      </w:pPr>
      <w:r>
        <w:rPr>
          <w:rFonts w:ascii="Times New Roman"/>
          <w:b w:val="false"/>
          <w:i w:val="false"/>
          <w:color w:val="000000"/>
          <w:sz w:val="28"/>
        </w:rPr>
        <w:t>
      52. DC shall be presented for carriage when it is properly marked, provided with danger signs and enlarged danger signs, described and certified in the transport document and in all other respects prepared for carriage in accordance with the requirements of paragraphs 49, 55, 56, 58, 59, 60, 61, 62, 64 and 65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52 - as amended by the Order of the Minister of Industry and Infrastructure Development of the Republic of Kazakhstan dated 30.01.2023 № 59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The carrier shall not accept the DC for carriage unless a copy of the transport document or other information in accordance with the provisions of paragraphs 49 and 55 of these Rules has been provided.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53 - as amended by the Order of the Minister of Industry and Infrastructure Development of the Republic of Kazakhstan dated 30.01.2023 № 59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All information on the DC shall accompany it to its final destination. This information shall be contained in the transport document for the DC and shall be transferred to the consignee upon delivery.</w:t>
      </w:r>
    </w:p>
    <w:p>
      <w:pPr>
        <w:spacing w:after="0"/>
        <w:ind w:left="0"/>
        <w:jc w:val="both"/>
      </w:pPr>
      <w:r>
        <w:rPr>
          <w:rFonts w:ascii="Times New Roman"/>
          <w:b w:val="false"/>
          <w:i w:val="false"/>
          <w:color w:val="000000"/>
          <w:sz w:val="28"/>
        </w:rPr>
        <w:t>
      55. If the information relevant to the DC is transmitted to the carrier in electronic form, it shall be available to the carrier throughout the entire period of carriage to the final destination and, if necessary, reproduced without delay in paper format.</w:t>
      </w:r>
    </w:p>
    <w:p>
      <w:pPr>
        <w:spacing w:after="0"/>
        <w:ind w:left="0"/>
        <w:jc w:val="both"/>
      </w:pPr>
      <w:r>
        <w:rPr>
          <w:rFonts w:ascii="Times New Roman"/>
          <w:b w:val="false"/>
          <w:i w:val="false"/>
          <w:color w:val="000000"/>
          <w:sz w:val="28"/>
        </w:rPr>
        <w:t>
      56. When two or more hazardous substances are placed in the same outer packaging, the loading unit shall be provided with the danger labels and markings required for each of the substances.</w:t>
      </w:r>
    </w:p>
    <w:p>
      <w:pPr>
        <w:spacing w:after="0"/>
        <w:ind w:left="0"/>
        <w:jc w:val="both"/>
      </w:pPr>
      <w:r>
        <w:rPr>
          <w:rFonts w:ascii="Times New Roman"/>
          <w:b w:val="false"/>
          <w:i w:val="false"/>
          <w:color w:val="000000"/>
          <w:sz w:val="28"/>
        </w:rPr>
        <w:t>
      57. During transportation, containers, including intermediate bulk containers (hereinafter referred to as IBCs), large containers, removable tanks, tank trucks, multiple-element gas containers, and bulk containers, shall be securely fastened or placed in the cargo transport unit to prevent transverse and longitudinal movement or impacts and to ensure adequate external support.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57 - as amended by the Order of the Minister of Transport of the Republic of Kazakhstan dated 04.03.2025 № 72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DC shall be packed in sound containers, including IBCs, large containers, demountable tanks, road tankers, multiple-element gas containers, and bulk containers, which comply with the requirements of the IMDC Code and are capable of withstanding the impacts and loads that occur during transport, including during handling between cargo transport units or between cargo transport units and warehouses, as well as during any movement from a pallet or removal from a package for subsequent manual or mechanical handling.</w:t>
      </w:r>
    </w:p>
    <w:p>
      <w:pPr>
        <w:spacing w:after="0"/>
        <w:ind w:left="0"/>
        <w:jc w:val="both"/>
      </w:pPr>
      <w:r>
        <w:rPr>
          <w:rFonts w:ascii="Times New Roman"/>
          <w:b w:val="false"/>
          <w:i w:val="false"/>
          <w:color w:val="000000"/>
          <w:sz w:val="28"/>
        </w:rPr>
        <w:t>
      Packing of hazardous substances in containers shall be carried out in accordance with the requirements of Part 4 of the IMDC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58 - as amended by the Order of the Minister of Transport of the Republic of Kazakhstan dated 04.03.2025 № 72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When preparing for transportation, containers shall be designed and closed in such a way that loss of contents during transportation is prevented as a result of vibration, changes in temperature, humidity or pressure.</w:t>
      </w:r>
    </w:p>
    <w:p>
      <w:pPr>
        <w:spacing w:after="0"/>
        <w:ind w:left="0"/>
        <w:jc w:val="both"/>
      </w:pPr>
      <w:r>
        <w:rPr>
          <w:rFonts w:ascii="Times New Roman"/>
          <w:b w:val="false"/>
          <w:i w:val="false"/>
          <w:color w:val="000000"/>
          <w:sz w:val="28"/>
        </w:rPr>
        <w:t>
      60. The container shall be closed in accordance with the information provided by the manufacturer. When transporting cargo units, IBCs and large containers, residues of the hazardous substance shall not adhere to the outer surface.</w:t>
      </w:r>
    </w:p>
    <w:p>
      <w:pPr>
        <w:spacing w:after="0"/>
        <w:ind w:left="0"/>
        <w:jc w:val="both"/>
      </w:pPr>
      <w:r>
        <w:rPr>
          <w:rFonts w:ascii="Times New Roman"/>
          <w:b w:val="false"/>
          <w:i w:val="false"/>
          <w:color w:val="000000"/>
          <w:sz w:val="28"/>
        </w:rPr>
        <w:t>
      61. When filling and stacking containers, the requirements of the IMDC Code shall be taken into account.</w:t>
      </w:r>
    </w:p>
    <w:p>
      <w:pPr>
        <w:spacing w:after="0"/>
        <w:ind w:left="0"/>
        <w:jc w:val="both"/>
      </w:pPr>
      <w:r>
        <w:rPr>
          <w:rFonts w:ascii="Times New Roman"/>
          <w:b w:val="false"/>
          <w:i w:val="false"/>
          <w:color w:val="000000"/>
          <w:sz w:val="28"/>
        </w:rPr>
        <w:t>
      62. Damaged, defective, leaking or non-compliant cargo units, or leaked or spilled DC shall be transported in salvage packaging. In the case of damaged, defective, leaking or non-compliant pressure vessels, salvage pressure vessels may be used for transport.</w:t>
      </w:r>
    </w:p>
    <w:p>
      <w:pPr>
        <w:spacing w:after="0"/>
        <w:ind w:left="0"/>
        <w:jc w:val="both"/>
      </w:pPr>
      <w:r>
        <w:rPr>
          <w:rFonts w:ascii="Times New Roman"/>
          <w:b w:val="false"/>
          <w:i w:val="false"/>
          <w:color w:val="000000"/>
          <w:sz w:val="28"/>
        </w:rPr>
        <w:t>
      Emergency containers and emergency pressure vessels are additionally marked with the word "EMERGENCY".</w:t>
      </w:r>
    </w:p>
    <w:p>
      <w:pPr>
        <w:spacing w:after="0"/>
        <w:ind w:left="0"/>
        <w:jc w:val="both"/>
      </w:pPr>
      <w:r>
        <w:rPr>
          <w:rFonts w:ascii="Times New Roman"/>
          <w:b w:val="false"/>
          <w:i w:val="false"/>
          <w:color w:val="000000"/>
          <w:sz w:val="28"/>
        </w:rPr>
        <w:t>
      63. During transport, appropriate measures shall be taken to prevent excessive movement of salvage packaging and salvage receptacles containing damaged or leaking cargo units or receptacles.</w:t>
      </w:r>
    </w:p>
    <w:p>
      <w:pPr>
        <w:spacing w:after="0"/>
        <w:ind w:left="0"/>
        <w:jc w:val="both"/>
      </w:pPr>
      <w:r>
        <w:rPr>
          <w:rFonts w:ascii="Times New Roman"/>
          <w:b w:val="false"/>
          <w:i w:val="false"/>
          <w:color w:val="000000"/>
          <w:sz w:val="28"/>
        </w:rPr>
        <w:t>
      64. Each cargo unit containing the cargo shall be marked with the proper shipping name of the dangerous cargo being transported and the corresponding United Nations number preceded by the letters "UN".</w:t>
      </w:r>
    </w:p>
    <w:p>
      <w:pPr>
        <w:spacing w:after="0"/>
        <w:ind w:left="0"/>
        <w:jc w:val="both"/>
      </w:pPr>
      <w:r>
        <w:rPr>
          <w:rFonts w:ascii="Times New Roman"/>
          <w:b w:val="false"/>
          <w:i w:val="false"/>
          <w:color w:val="000000"/>
          <w:sz w:val="28"/>
        </w:rPr>
        <w:t>
      65. Marking shall be applied in accordance with the requirements of Chapters 5.2 and 5.3 of the IMDC Code. In the case of unpackaged products, the marking shall be applied to the product itself, its support (cradle), or a device for handling, storage or shipment.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65 - as amended by the Order of the Minister of Transport of the Republic of Kazakhstan dated 04.03.2025 № 72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Substances which under normal conditions of carriage are liable to explode, react dangerously, ignite or release heat in dangerous quantities, toxic, corrosive/acrid or flammable gases or vapours, as well as particularly sensitive explosives or explosives which are so chemically active that they are subject to spontaneous reaction, shall not be permitted for carriage.</w:t>
      </w:r>
    </w:p>
    <w:p>
      <w:pPr>
        <w:spacing w:after="0"/>
        <w:ind w:left="0"/>
        <w:jc w:val="both"/>
      </w:pPr>
      <w:r>
        <w:rPr>
          <w:rFonts w:ascii="Times New Roman"/>
          <w:b w:val="false"/>
          <w:i w:val="false"/>
          <w:color w:val="000000"/>
          <w:sz w:val="28"/>
        </w:rPr>
        <w:t>
      67. Carriage of bulk cargo shall be carried out in accordance with the requirements of the International Maritime Solid Bulk Cargoes Code, as amended, adopted by resolution MSC.268(85) of the Maritime Safety Committee of the International Maritime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paragraph 67 in accordance with the Order of the Minister of Transport of the Republic of Kazakhstan dated 04.03.2025 № 72 (shall come into effect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the carriage </w:t>
            </w:r>
            <w:r>
              <w:br/>
            </w:r>
            <w:r>
              <w:rPr>
                <w:rFonts w:ascii="Times New Roman"/>
                <w:b w:val="false"/>
                <w:i w:val="false"/>
                <w:color w:val="000000"/>
                <w:sz w:val="20"/>
              </w:rPr>
              <w:t xml:space="preserve">of cargo by sea transport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BILL OF LADING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Consignee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Shipowner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 of loading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cargo acceptance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 (point) of destination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Freight payable on bill of lading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original bill of lading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issue of the bill of lading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External condition of the cargo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carrier or a person acting on his behalf;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Brands and numbers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cargo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seats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weight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weight, packaging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Freight and other expenses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Where and when issued</w:t>
            </w:r>
          </w:p>
          <w:p>
            <w:pPr>
              <w:spacing w:after="20"/>
              <w:ind w:left="20"/>
              <w:jc w:val="both"/>
            </w:pPr>
            <w:r>
              <w:rPr>
                <w:rFonts w:ascii="Times New Roman"/>
                <w:b w:val="false"/>
                <w:i w:val="false"/>
                <w:color w:val="000000"/>
                <w:sz w:val="20"/>
              </w:rPr>
              <w:t>
Captain of the ship</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the carriage </w:t>
            </w:r>
            <w:r>
              <w:br/>
            </w:r>
            <w:r>
              <w:rPr>
                <w:rFonts w:ascii="Times New Roman"/>
                <w:b w:val="false"/>
                <w:i w:val="false"/>
                <w:color w:val="000000"/>
                <w:sz w:val="20"/>
              </w:rPr>
              <w:t xml:space="preserve">of cargo by sea transport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Charter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________________________ Charter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________________________ 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(place of execution) (date of signing)</w:t>
      </w:r>
    </w:p>
    <w:p>
      <w:pPr>
        <w:spacing w:after="0"/>
        <w:ind w:left="0"/>
        <w:jc w:val="both"/>
      </w:pPr>
      <w:r>
        <w:rPr>
          <w:rFonts w:ascii="Times New Roman"/>
          <w:b w:val="false"/>
          <w:i w:val="false"/>
          <w:color w:val="000000"/>
          <w:sz w:val="28"/>
        </w:rPr>
        <w:t>
      Shipowner _______________________________</w:t>
      </w:r>
    </w:p>
    <w:p>
      <w:pPr>
        <w:spacing w:after="0"/>
        <w:ind w:left="0"/>
        <w:jc w:val="both"/>
      </w:pPr>
      <w:r>
        <w:rPr>
          <w:rFonts w:ascii="Times New Roman"/>
          <w:b w:val="false"/>
          <w:i w:val="false"/>
          <w:color w:val="000000"/>
          <w:sz w:val="28"/>
        </w:rPr>
        <w:t>
      Charterer 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Charter points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Statement of points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vessel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and condition of the vessel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term limits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 days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Responsibilities of the shipowner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Charterer's duties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Rental rates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Freight size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Premises provided to the charterer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Bills of lading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Stevedores, pilots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Tugs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and kind of cargo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 of loading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cargo loading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 (point) of destination or direction of the vessel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At the discretion of the Shipowner and Charterer, other items may be included in the list of charter paragraphs depending on the circumstances.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the Charterer</w:t>
            </w:r>
          </w:p>
          <w:p>
            <w:pPr>
              <w:spacing w:after="20"/>
              <w:ind w:left="20"/>
              <w:jc w:val="both"/>
            </w:pPr>
            <w:r>
              <w:rPr>
                <w:rFonts w:ascii="Times New Roman"/>
                <w:b w:val="false"/>
                <w:i w:val="false"/>
                <w:color w:val="000000"/>
                <w:sz w:val="20"/>
              </w:rPr>
              <w:t>
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and for the Shipowner</w:t>
            </w:r>
          </w:p>
          <w:p>
            <w:pPr>
              <w:spacing w:after="20"/>
              <w:ind w:left="20"/>
              <w:jc w:val="both"/>
            </w:pPr>
            <w:r>
              <w:rPr>
                <w:rFonts w:ascii="Times New Roman"/>
                <w:b w:val="false"/>
                <w:i w:val="false"/>
                <w:color w:val="000000"/>
                <w:sz w:val="20"/>
              </w:rPr>
              <w:t>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for the carriage </w:t>
            </w:r>
            <w:r>
              <w:br/>
            </w:r>
            <w:r>
              <w:rPr>
                <w:rFonts w:ascii="Times New Roman"/>
                <w:b w:val="false"/>
                <w:i w:val="false"/>
                <w:color w:val="000000"/>
                <w:sz w:val="20"/>
              </w:rPr>
              <w:t xml:space="preserve">of cargo by sea transport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Sea waybill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Consignee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Shipowner</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 of loading</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 (point) of destination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Brands and numbers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cargo</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seats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weight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weight, packaging</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Where and when issued</w:t>
            </w:r>
          </w:p>
          <w:p>
            <w:pPr>
              <w:spacing w:after="20"/>
              <w:ind w:left="20"/>
              <w:jc w:val="both"/>
            </w:pPr>
            <w:r>
              <w:rPr>
                <w:rFonts w:ascii="Times New Roman"/>
                <w:b w:val="false"/>
                <w:i w:val="false"/>
                <w:color w:val="000000"/>
                <w:sz w:val="20"/>
              </w:rPr>
              <w:t>
Captain of the ship</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 xml:space="preserve">to the Rules for the carriage </w:t>
            </w:r>
            <w:r>
              <w:br/>
            </w:r>
            <w:r>
              <w:rPr>
                <w:rFonts w:ascii="Times New Roman"/>
                <w:b w:val="false"/>
                <w:i w:val="false"/>
                <w:color w:val="000000"/>
                <w:sz w:val="20"/>
              </w:rPr>
              <w:t xml:space="preserve">of cargo by sea transport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Commercial Act № ___ </w:t>
      </w:r>
      <w:r>
        <w:br/>
      </w:r>
      <w:r>
        <w:rPr>
          <w:rFonts w:ascii="Times New Roman"/>
          <w:b/>
          <w:i w:val="false"/>
          <w:color w:val="000000"/>
        </w:rPr>
        <w:t>dated "___" _______ 20____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 of the cargo</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Consignee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warehouse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 of loading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 of unloading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copies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cargo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packaging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seats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according to the bill of lading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 of lading number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Reason for drawing up this report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 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 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Signatures:                               last name, first name, patronymic </w:t>
      </w:r>
    </w:p>
    <w:p>
      <w:pPr>
        <w:spacing w:after="0"/>
        <w:ind w:left="0"/>
        <w:jc w:val="both"/>
      </w:pPr>
      <w:r>
        <w:rPr>
          <w:rFonts w:ascii="Times New Roman"/>
          <w:b w:val="false"/>
          <w:i w:val="false"/>
          <w:color w:val="000000"/>
          <w:sz w:val="28"/>
        </w:rPr>
        <w:t xml:space="preserve">                                    (if any) </w:t>
      </w:r>
    </w:p>
    <w:p>
      <w:pPr>
        <w:spacing w:after="0"/>
        <w:ind w:left="0"/>
        <w:jc w:val="both"/>
      </w:pPr>
      <w:r>
        <w:rPr>
          <w:rFonts w:ascii="Times New Roman"/>
          <w:b w:val="false"/>
          <w:i w:val="false"/>
          <w:color w:val="000000"/>
          <w:sz w:val="28"/>
        </w:rPr>
        <w:t xml:space="preserve">Shift supervisor ________________ ________________________________________________ </w:t>
      </w:r>
    </w:p>
    <w:p>
      <w:pPr>
        <w:spacing w:after="0"/>
        <w:ind w:left="0"/>
        <w:jc w:val="both"/>
      </w:pPr>
      <w:r>
        <w:rPr>
          <w:rFonts w:ascii="Times New Roman"/>
          <w:b w:val="false"/>
          <w:i w:val="false"/>
          <w:color w:val="000000"/>
          <w:sz w:val="28"/>
        </w:rPr>
        <w:t xml:space="preserve">Stevedore _______________________ _______________________________________________ </w:t>
      </w:r>
    </w:p>
    <w:p>
      <w:pPr>
        <w:spacing w:after="0"/>
        <w:ind w:left="0"/>
        <w:jc w:val="both"/>
      </w:pPr>
      <w:r>
        <w:rPr>
          <w:rFonts w:ascii="Times New Roman"/>
          <w:b w:val="false"/>
          <w:i w:val="false"/>
          <w:color w:val="000000"/>
          <w:sz w:val="28"/>
        </w:rPr>
        <w:t xml:space="preserve">Tallman ________________________ ________________________________________________ </w:t>
      </w:r>
    </w:p>
    <w:p>
      <w:pPr>
        <w:spacing w:after="0"/>
        <w:ind w:left="0"/>
        <w:jc w:val="both"/>
      </w:pPr>
      <w:r>
        <w:rPr>
          <w:rFonts w:ascii="Times New Roman"/>
          <w:b w:val="false"/>
          <w:i w:val="false"/>
          <w:color w:val="000000"/>
          <w:sz w:val="28"/>
        </w:rPr>
        <w:t>Vessel captain ___________________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