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4b7c8" w14:textId="064b7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obtaining pre-school, primary, basic secondary and general secondary education by foreigners and stateless persons permanently residing in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Education and Science of the Republic of Kazakhstan dated September 28, 2010 № 468. Registered with the Ministry of Justice of the Republic of Kazakhstan on October 18, 2010 № 6573.</w:t>
      </w:r>
    </w:p>
    <w:p>
      <w:pPr>
        <w:spacing w:after="0"/>
        <w:ind w:left="0"/>
        <w:jc w:val="both"/>
      </w:pPr>
      <w:r>
        <w:rPr>
          <w:rFonts w:ascii="Times New Roman"/>
          <w:b w:val="false"/>
          <w:i w:val="false"/>
          <w:color w:val="ff0000"/>
          <w:sz w:val="28"/>
        </w:rPr>
        <w:t>
      Unofficial translation</w:t>
      </w:r>
    </w:p>
    <w:bookmarkStart w:name="z1" w:id="0"/>
    <w:p>
      <w:pPr>
        <w:spacing w:after="0"/>
        <w:ind w:left="0"/>
        <w:jc w:val="both"/>
      </w:pPr>
      <w:r>
        <w:rPr>
          <w:rFonts w:ascii="Times New Roman"/>
          <w:b w:val="false"/>
          <w:i w:val="false"/>
          <w:color w:val="000000"/>
          <w:sz w:val="28"/>
        </w:rPr>
        <w:t xml:space="preserve">
      In order to implement paragraph 2 of Article 8 of the Law of the Republic of Kazakhstan dated July 27, 2007 "On Education", </w:t>
      </w:r>
      <w:r>
        <w:rPr>
          <w:rFonts w:ascii="Times New Roman"/>
          <w:b/>
          <w:i w:val="false"/>
          <w:color w:val="000000"/>
          <w:sz w:val="28"/>
        </w:rPr>
        <w:t xml:space="preserve">I </w:t>
      </w:r>
      <w:r>
        <w:rPr>
          <w:rFonts w:ascii="Times New Roman"/>
          <w:b/>
          <w:i w:val="false"/>
          <w:color w:val="000000"/>
          <w:sz w:val="28"/>
        </w:rPr>
        <w:t xml:space="preserve">HEREBY </w:t>
      </w:r>
      <w:r>
        <w:rPr>
          <w:rFonts w:ascii="Times New Roman"/>
          <w:b/>
          <w:i w:val="false"/>
          <w:color w:val="000000"/>
          <w:sz w:val="28"/>
        </w:rPr>
        <w:t>ORDER</w:t>
      </w:r>
      <w:r>
        <w:rPr>
          <w:rFonts w:ascii="Times New Roman"/>
          <w:b w:val="false"/>
          <w:i w:val="false"/>
          <w:color w:val="000000"/>
          <w:sz w:val="28"/>
        </w:rPr>
        <w:t xml:space="preserve">: </w:t>
      </w:r>
    </w:p>
    <w:bookmarkEnd w:id="0"/>
    <w:p>
      <w:pPr>
        <w:spacing w:after="0"/>
        <w:ind w:left="0"/>
        <w:jc w:val="both"/>
      </w:pPr>
      <w:r>
        <w:rPr>
          <w:rFonts w:ascii="Times New Roman"/>
          <w:b w:val="false"/>
          <w:i w:val="false"/>
          <w:color w:val="000000"/>
          <w:sz w:val="28"/>
        </w:rPr>
        <w:t xml:space="preserve">
      1. To approve the attached Rules for obtaining pre-school, primary, basic secondary and general secondary education by foreigners and stateless persons permanently residing in the Republic of Kazakhstan. </w:t>
      </w:r>
    </w:p>
    <w:p>
      <w:pPr>
        <w:spacing w:after="0"/>
        <w:ind w:left="0"/>
        <w:jc w:val="both"/>
      </w:pPr>
      <w:r>
        <w:rPr>
          <w:rFonts w:ascii="Times New Roman"/>
          <w:b w:val="false"/>
          <w:i w:val="false"/>
          <w:color w:val="000000"/>
          <w:sz w:val="28"/>
        </w:rPr>
        <w:t xml:space="preserve">
      2. The Department of Development Strategy (Omirbaev S.M.): </w:t>
      </w:r>
    </w:p>
    <w:p>
      <w:pPr>
        <w:spacing w:after="0"/>
        <w:ind w:left="0"/>
        <w:jc w:val="both"/>
      </w:pPr>
      <w:r>
        <w:rPr>
          <w:rFonts w:ascii="Times New Roman"/>
          <w:b w:val="false"/>
          <w:i w:val="false"/>
          <w:color w:val="000000"/>
          <w:sz w:val="28"/>
        </w:rPr>
        <w:t xml:space="preserve">
      1) to ensure, in accordance with the established procedure, the state registration of this order in the Ministry of Justice of the Republic of Kazakhstan; </w:t>
      </w:r>
    </w:p>
    <w:p>
      <w:pPr>
        <w:spacing w:after="0"/>
        <w:ind w:left="0"/>
        <w:jc w:val="both"/>
      </w:pPr>
      <w:r>
        <w:rPr>
          <w:rFonts w:ascii="Times New Roman"/>
          <w:b w:val="false"/>
          <w:i w:val="false"/>
          <w:color w:val="000000"/>
          <w:sz w:val="28"/>
        </w:rPr>
        <w:t xml:space="preserve">
      2) after passing the state registration, to publish this order in the mass media. </w:t>
      </w:r>
    </w:p>
    <w:p>
      <w:pPr>
        <w:spacing w:after="0"/>
        <w:ind w:left="0"/>
        <w:jc w:val="both"/>
      </w:pPr>
      <w:r>
        <w:rPr>
          <w:rFonts w:ascii="Times New Roman"/>
          <w:b w:val="false"/>
          <w:i w:val="false"/>
          <w:color w:val="000000"/>
          <w:sz w:val="28"/>
        </w:rPr>
        <w:t xml:space="preserve">
      3. To invalidate the Order of the Minister of Education and Science of the Republic of Kazakhstan dated December 27, 2007 № 659 "On approval of the Rules for obtaining pre-school, primary, basic secondary and general secondary education by foreigners and stateless persons permanently residing in the Republic of Kazakhstan" (registered in the Register of state registration of regulatory legal acts dated January 17, 2008, under № 5096, published on May 28, 2008 in the Collection of acts of the central executive and other central state bodies of the Republic of Kazakhstan № 5). </w:t>
      </w:r>
    </w:p>
    <w:p>
      <w:pPr>
        <w:spacing w:after="0"/>
        <w:ind w:left="0"/>
        <w:jc w:val="both"/>
      </w:pPr>
      <w:r>
        <w:rPr>
          <w:rFonts w:ascii="Times New Roman"/>
          <w:b w:val="false"/>
          <w:i w:val="false"/>
          <w:color w:val="000000"/>
          <w:sz w:val="28"/>
        </w:rPr>
        <w:t xml:space="preserve">
      4. Control over the execution of this order is entrusted to Vice Minister Sarybekov M.N. </w:t>
      </w:r>
    </w:p>
    <w:bookmarkStart w:name="z7" w:id="1"/>
    <w:p>
      <w:pPr>
        <w:spacing w:after="0"/>
        <w:ind w:left="0"/>
        <w:jc w:val="both"/>
      </w:pPr>
      <w:r>
        <w:rPr>
          <w:rFonts w:ascii="Times New Roman"/>
          <w:b w:val="false"/>
          <w:i w:val="false"/>
          <w:color w:val="000000"/>
          <w:sz w:val="28"/>
        </w:rPr>
        <w:t>
      5. This order shall enter into force upon the expiration of ten calendar days after the date of its first official publication.</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Minister B. Zhumagulov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 the order of the</w:t>
            </w:r>
            <w:r>
              <w:br/>
            </w:r>
            <w:r>
              <w:rPr>
                <w:rFonts w:ascii="Times New Roman"/>
                <w:b w:val="false"/>
                <w:i w:val="false"/>
                <w:color w:val="000000"/>
                <w:sz w:val="20"/>
              </w:rPr>
              <w:t xml:space="preserve">Minister of education and science of the </w:t>
            </w:r>
            <w:r>
              <w:br/>
            </w:r>
            <w:r>
              <w:rPr>
                <w:rFonts w:ascii="Times New Roman"/>
                <w:b w:val="false"/>
                <w:i w:val="false"/>
                <w:color w:val="000000"/>
                <w:sz w:val="20"/>
              </w:rPr>
              <w:t xml:space="preserve">Republic of Kazakhstan </w:t>
            </w:r>
            <w:r>
              <w:br/>
            </w:r>
            <w:r>
              <w:rPr>
                <w:rFonts w:ascii="Times New Roman"/>
                <w:b w:val="false"/>
                <w:i w:val="false"/>
                <w:color w:val="000000"/>
                <w:sz w:val="20"/>
              </w:rPr>
              <w:t>dated September 28, 2010 № 468</w:t>
            </w:r>
          </w:p>
        </w:tc>
      </w:tr>
    </w:tbl>
    <w:p>
      <w:pPr>
        <w:spacing w:after="0"/>
        <w:ind w:left="0"/>
        <w:jc w:val="left"/>
      </w:pPr>
      <w:r>
        <w:rPr>
          <w:rFonts w:ascii="Times New Roman"/>
          <w:b/>
          <w:i w:val="false"/>
          <w:color w:val="000000"/>
        </w:rPr>
        <w:t xml:space="preserve"> Rules for obtaining pre-school, primary, basic secondary and general secondary education by foreigners and stateless persons permanently residing in the Republic of Kazakhstan</w:t>
      </w:r>
    </w:p>
    <w:p>
      <w:pPr>
        <w:spacing w:after="0"/>
        <w:ind w:left="0"/>
        <w:jc w:val="both"/>
      </w:pPr>
      <w:r>
        <w:rPr>
          <w:rFonts w:ascii="Times New Roman"/>
          <w:b w:val="false"/>
          <w:i w:val="false"/>
          <w:color w:val="ff0000"/>
          <w:sz w:val="28"/>
        </w:rPr>
        <w:t>
      Footnote. The Rules are amended by the Order of the Minister of Education of the Republic of Kazakhstan dated 29.11.2022 № 481 (effective ten calendar days after the date of its first official publication).</w:t>
      </w:r>
    </w:p>
    <w:p>
      <w:pPr>
        <w:spacing w:after="0"/>
        <w:ind w:left="0"/>
        <w:jc w:val="left"/>
      </w:pPr>
      <w:r>
        <w:rPr>
          <w:rFonts w:ascii="Times New Roman"/>
          <w:b/>
          <w:i w:val="false"/>
          <w:color w:val="000000"/>
        </w:rPr>
        <w:t xml:space="preserve"> Chapter 1. General provisions </w:t>
      </w:r>
    </w:p>
    <w:p>
      <w:pPr>
        <w:spacing w:after="0"/>
        <w:ind w:left="0"/>
        <w:jc w:val="both"/>
      </w:pPr>
      <w:r>
        <w:rPr>
          <w:rFonts w:ascii="Times New Roman"/>
          <w:b w:val="false"/>
          <w:i w:val="false"/>
          <w:color w:val="000000"/>
          <w:sz w:val="28"/>
        </w:rPr>
        <w:t xml:space="preserve">
      1. These Rules for obtaining pre-school, primary, basic secondary and general secondary education by foreigners and stateless persons permanently residing in the Republic of Kazakhstan (hereinafter referred to as – the Rules) have been developed in accordance with the Constitution of the Republic of Kazakhstan, the laws of the Republic of Kazakhstan "On Education", "On the legal status of foreigners", "On Refugees", "On Population Migration", as well as international treaties ratified by the Republic of Kazakhstan and regulate the procedure for obtaining pre-school, primary, basic secondary and general secondary education in educational institutions regardless of their form of ownership by foreigners and stateless persons permanently residing in the Republic of Kazakhstan. </w:t>
      </w:r>
    </w:p>
    <w:p>
      <w:pPr>
        <w:spacing w:after="0"/>
        <w:ind w:left="0"/>
        <w:jc w:val="both"/>
      </w:pPr>
      <w:r>
        <w:rPr>
          <w:rFonts w:ascii="Times New Roman"/>
          <w:b w:val="false"/>
          <w:i w:val="false"/>
          <w:color w:val="000000"/>
          <w:sz w:val="28"/>
        </w:rPr>
        <w:t>
      2. Children of foreigners and stateless persons permanently residing in the Republic of Kazakhstan, as well as persons temporarily residing in the Republic of Kazakhstan (refugees, asylum seekers, consular officials, employees of diplomatic institutions, migrant workers working in the Republic of Kazakhstan in accordance with migration legislation) are accepted into educational organizations for pre-school education, primary, basic secondary and general secondary education and enjoy the same rights as citizens of Kazakhstan.</w:t>
      </w:r>
    </w:p>
    <w:p>
      <w:pPr>
        <w:spacing w:after="0"/>
        <w:ind w:left="0"/>
        <w:jc w:val="left"/>
      </w:pPr>
      <w:r>
        <w:rPr>
          <w:rFonts w:ascii="Times New Roman"/>
          <w:b/>
          <w:i w:val="false"/>
          <w:color w:val="000000"/>
        </w:rPr>
        <w:t xml:space="preserve"> Chapter 2. The procedure for obtaining pre-school, primary, basic secondary and general secondary education by foreigners and stateless persons permanently residing in the Republic of Kazakhstan, as well as those who entered the Republic of Kazakhstan for the purpose of family reunification </w:t>
      </w:r>
    </w:p>
    <w:p>
      <w:pPr>
        <w:spacing w:after="0"/>
        <w:ind w:left="0"/>
        <w:jc w:val="both"/>
      </w:pPr>
      <w:r>
        <w:rPr>
          <w:rFonts w:ascii="Times New Roman"/>
          <w:b w:val="false"/>
          <w:i w:val="false"/>
          <w:color w:val="000000"/>
          <w:sz w:val="28"/>
        </w:rPr>
        <w:t xml:space="preserve">
      3. Parents or other legal representatives of children of foreigners and stateless persons under the age of 16, when identifying their child in an educational organization, apply to the educational authorities of the region, city of republican significance, the capital, district (town of regional significance) to receive a referral for education, and submit a document for the right of permanent residence in the Republic of Kazakhstan: </w:t>
      </w:r>
    </w:p>
    <w:p>
      <w:pPr>
        <w:spacing w:after="0"/>
        <w:ind w:left="0"/>
        <w:jc w:val="both"/>
      </w:pPr>
      <w:r>
        <w:rPr>
          <w:rFonts w:ascii="Times New Roman"/>
          <w:b w:val="false"/>
          <w:i w:val="false"/>
          <w:color w:val="000000"/>
          <w:sz w:val="28"/>
        </w:rPr>
        <w:t xml:space="preserve">
      for a foreigner - a residence permit for a foreigner in the Republic of Kazakhstan; </w:t>
      </w:r>
    </w:p>
    <w:p>
      <w:pPr>
        <w:spacing w:after="0"/>
        <w:ind w:left="0"/>
        <w:jc w:val="both"/>
      </w:pPr>
      <w:r>
        <w:rPr>
          <w:rFonts w:ascii="Times New Roman"/>
          <w:b w:val="false"/>
          <w:i w:val="false"/>
          <w:color w:val="000000"/>
          <w:sz w:val="28"/>
        </w:rPr>
        <w:t xml:space="preserve">
      for a stateless person - a certificate of a stateless person; </w:t>
      </w:r>
    </w:p>
    <w:p>
      <w:pPr>
        <w:spacing w:after="0"/>
        <w:ind w:left="0"/>
        <w:jc w:val="both"/>
      </w:pPr>
      <w:r>
        <w:rPr>
          <w:rFonts w:ascii="Times New Roman"/>
          <w:b w:val="false"/>
          <w:i w:val="false"/>
          <w:color w:val="000000"/>
          <w:sz w:val="28"/>
        </w:rPr>
        <w:t xml:space="preserve">
      for a refugee – a refugee ID card; </w:t>
      </w:r>
    </w:p>
    <w:p>
      <w:pPr>
        <w:spacing w:after="0"/>
        <w:ind w:left="0"/>
        <w:jc w:val="both"/>
      </w:pPr>
      <w:r>
        <w:rPr>
          <w:rFonts w:ascii="Times New Roman"/>
          <w:b w:val="false"/>
          <w:i w:val="false"/>
          <w:color w:val="000000"/>
          <w:sz w:val="28"/>
        </w:rPr>
        <w:t xml:space="preserve">
      for an asylum seeker – a certificate of the asylum seeker; </w:t>
      </w:r>
    </w:p>
    <w:p>
      <w:pPr>
        <w:spacing w:after="0"/>
        <w:ind w:left="0"/>
        <w:jc w:val="both"/>
      </w:pPr>
      <w:r>
        <w:rPr>
          <w:rFonts w:ascii="Times New Roman"/>
          <w:b w:val="false"/>
          <w:i w:val="false"/>
          <w:color w:val="000000"/>
          <w:sz w:val="28"/>
        </w:rPr>
        <w:t xml:space="preserve">
      for a kandas - a certificate of a kandas or a certificate issued by the migration authorities. </w:t>
      </w:r>
    </w:p>
    <w:p>
      <w:pPr>
        <w:spacing w:after="0"/>
        <w:ind w:left="0"/>
        <w:jc w:val="both"/>
      </w:pPr>
      <w:r>
        <w:rPr>
          <w:rFonts w:ascii="Times New Roman"/>
          <w:b w:val="false"/>
          <w:i w:val="false"/>
          <w:color w:val="000000"/>
          <w:sz w:val="28"/>
        </w:rPr>
        <w:t xml:space="preserve">
      The educational authorities of the region, city of republican significance, the capital, district (town of regional significance), upon review, return to the applicant the document for the right of permanent residence in the Republic of Kazakhstan for submission to the educational organization. </w:t>
      </w:r>
    </w:p>
    <w:p>
      <w:pPr>
        <w:spacing w:after="0"/>
        <w:ind w:left="0"/>
        <w:jc w:val="both"/>
      </w:pPr>
      <w:r>
        <w:rPr>
          <w:rFonts w:ascii="Times New Roman"/>
          <w:b w:val="false"/>
          <w:i w:val="false"/>
          <w:color w:val="000000"/>
          <w:sz w:val="28"/>
        </w:rPr>
        <w:t>
      4. The educational authorities of the region, the city of republican significance, the capital, district (town of regional significance), within three working days from the date of receipt of the application in accordance with Appendix 1 from the persons specified in paragraph 3 of these Rules, determine the educational organization with a surplus of student places, and issue a referral for training in a secondary education organization according to the form in accordance with Appendix 2 to these Rules.</w:t>
      </w:r>
    </w:p>
    <w:p>
      <w:pPr>
        <w:spacing w:after="0"/>
        <w:ind w:left="0"/>
        <w:jc w:val="both"/>
      </w:pPr>
      <w:r>
        <w:rPr>
          <w:rFonts w:ascii="Times New Roman"/>
          <w:b w:val="false"/>
          <w:i w:val="false"/>
          <w:color w:val="000000"/>
          <w:sz w:val="28"/>
        </w:rPr>
        <w:t>
      5. A parent or other legal representatives, after receiving a referral for training, submits the following documents on paper to the educational organization:</w:t>
      </w:r>
    </w:p>
    <w:p>
      <w:pPr>
        <w:spacing w:after="0"/>
        <w:ind w:left="0"/>
        <w:jc w:val="both"/>
      </w:pPr>
      <w:r>
        <w:rPr>
          <w:rFonts w:ascii="Times New Roman"/>
          <w:b w:val="false"/>
          <w:i w:val="false"/>
          <w:color w:val="000000"/>
          <w:sz w:val="28"/>
        </w:rPr>
        <w:t xml:space="preserve">
      1) an application from parents or other legal representatives in accordance with the form of Appendix 3; </w:t>
      </w:r>
    </w:p>
    <w:p>
      <w:pPr>
        <w:spacing w:after="0"/>
        <w:ind w:left="0"/>
        <w:jc w:val="both"/>
      </w:pPr>
      <w:r>
        <w:rPr>
          <w:rFonts w:ascii="Times New Roman"/>
          <w:b w:val="false"/>
          <w:i w:val="false"/>
          <w:color w:val="000000"/>
          <w:sz w:val="28"/>
        </w:rPr>
        <w:t xml:space="preserve">
      2) a document defining the status of a parent or other legal representative, with a note on registration at the place of residence (the original is required for identification, which is returned): </w:t>
      </w:r>
    </w:p>
    <w:p>
      <w:pPr>
        <w:spacing w:after="0"/>
        <w:ind w:left="0"/>
        <w:jc w:val="both"/>
      </w:pPr>
      <w:r>
        <w:rPr>
          <w:rFonts w:ascii="Times New Roman"/>
          <w:b w:val="false"/>
          <w:i w:val="false"/>
          <w:color w:val="000000"/>
          <w:sz w:val="28"/>
        </w:rPr>
        <w:t xml:space="preserve">
      for a foreigner - a residence permit for a foreigner in the Republic of Kazakhstan; </w:t>
      </w:r>
    </w:p>
    <w:p>
      <w:pPr>
        <w:spacing w:after="0"/>
        <w:ind w:left="0"/>
        <w:jc w:val="both"/>
      </w:pPr>
      <w:r>
        <w:rPr>
          <w:rFonts w:ascii="Times New Roman"/>
          <w:b w:val="false"/>
          <w:i w:val="false"/>
          <w:color w:val="000000"/>
          <w:sz w:val="28"/>
        </w:rPr>
        <w:t xml:space="preserve">
      for a stateless person - a certificate of a stateless person; for a refugee – a refugee ID card; </w:t>
      </w:r>
    </w:p>
    <w:p>
      <w:pPr>
        <w:spacing w:after="0"/>
        <w:ind w:left="0"/>
        <w:jc w:val="both"/>
      </w:pPr>
      <w:r>
        <w:rPr>
          <w:rFonts w:ascii="Times New Roman"/>
          <w:b w:val="false"/>
          <w:i w:val="false"/>
          <w:color w:val="000000"/>
          <w:sz w:val="28"/>
        </w:rPr>
        <w:t xml:space="preserve">
      for an asylum seeker – a certificate of the asylum seeker; </w:t>
      </w:r>
    </w:p>
    <w:p>
      <w:pPr>
        <w:spacing w:after="0"/>
        <w:ind w:left="0"/>
        <w:jc w:val="both"/>
      </w:pPr>
      <w:r>
        <w:rPr>
          <w:rFonts w:ascii="Times New Roman"/>
          <w:b w:val="false"/>
          <w:i w:val="false"/>
          <w:color w:val="000000"/>
          <w:sz w:val="28"/>
        </w:rPr>
        <w:t xml:space="preserve">
      for a kandas - a certificate of kandas or a certificate from migration authorities. </w:t>
      </w:r>
    </w:p>
    <w:p>
      <w:pPr>
        <w:spacing w:after="0"/>
        <w:ind w:left="0"/>
        <w:jc w:val="both"/>
      </w:pPr>
      <w:r>
        <w:rPr>
          <w:rFonts w:ascii="Times New Roman"/>
          <w:b w:val="false"/>
          <w:i w:val="false"/>
          <w:color w:val="000000"/>
          <w:sz w:val="28"/>
        </w:rPr>
        <w:t>
      3) medical certificate of health status (form № 065/u, approved by the Order of the Acting Minister of Health of the Republic of Kazakhstan dated October 30, 2020 № KR DSM-175/2020 "On approval of forms of accounting documentation in the field of healthcare, as well as instructions for completing them" (registered in the Register of state registration of regulatory legal acts under № 21579) and form № 026/u-3, approved by the Order of the Minister of Health of the Republic of Kazakhstan dated June 24, 2003 № 469 "On approval of Instructions for filling out and maintaining the registration form 026/u-3 "Child Health Passport" (registered in the Register of state registration of regulatory legal acts under № 2423);</w:t>
      </w:r>
    </w:p>
    <w:p>
      <w:pPr>
        <w:spacing w:after="0"/>
        <w:ind w:left="0"/>
        <w:jc w:val="both"/>
      </w:pPr>
      <w:r>
        <w:rPr>
          <w:rFonts w:ascii="Times New Roman"/>
          <w:b w:val="false"/>
          <w:i w:val="false"/>
          <w:color w:val="000000"/>
          <w:sz w:val="28"/>
        </w:rPr>
        <w:t xml:space="preserve">
      4) referral to a secondary education organization; </w:t>
      </w:r>
    </w:p>
    <w:p>
      <w:pPr>
        <w:spacing w:after="0"/>
        <w:ind w:left="0"/>
        <w:jc w:val="both"/>
      </w:pPr>
      <w:r>
        <w:rPr>
          <w:rFonts w:ascii="Times New Roman"/>
          <w:b w:val="false"/>
          <w:i w:val="false"/>
          <w:color w:val="000000"/>
          <w:sz w:val="28"/>
        </w:rPr>
        <w:t xml:space="preserve">
      5) photos of a child the size of 3x4 cm in the amount of 2 pieces; </w:t>
      </w:r>
    </w:p>
    <w:p>
      <w:pPr>
        <w:spacing w:after="0"/>
        <w:ind w:left="0"/>
        <w:jc w:val="both"/>
      </w:pPr>
      <w:r>
        <w:rPr>
          <w:rFonts w:ascii="Times New Roman"/>
          <w:b w:val="false"/>
          <w:i w:val="false"/>
          <w:color w:val="000000"/>
          <w:sz w:val="28"/>
        </w:rPr>
        <w:t xml:space="preserve">
      6) report card or a certificate-extract of current grades. </w:t>
      </w:r>
    </w:p>
    <w:p>
      <w:pPr>
        <w:spacing w:after="0"/>
        <w:ind w:left="0"/>
        <w:jc w:val="both"/>
      </w:pPr>
      <w:r>
        <w:rPr>
          <w:rFonts w:ascii="Times New Roman"/>
          <w:b w:val="false"/>
          <w:i w:val="false"/>
          <w:color w:val="000000"/>
          <w:sz w:val="28"/>
        </w:rPr>
        <w:t>
      6. When admitting children of persons who are not citizens of the Republic of Kazakhstan to education, the heads of educational organizations shall require from the parents of these children or other legal representatives one of the documents specified in subparagraph 2) of paragraph 5 of these Rules.</w:t>
      </w:r>
    </w:p>
    <w:p>
      <w:pPr>
        <w:spacing w:after="0"/>
        <w:ind w:left="0"/>
        <w:jc w:val="both"/>
      </w:pPr>
      <w:r>
        <w:rPr>
          <w:rFonts w:ascii="Times New Roman"/>
          <w:b w:val="false"/>
          <w:i w:val="false"/>
          <w:color w:val="000000"/>
          <w:sz w:val="28"/>
        </w:rPr>
        <w:t xml:space="preserve">
      If the parents or other legal representatives of the children refuse to submit these documents, the heads of the educational organization immediately inform the internal affairs bodies. </w:t>
      </w:r>
    </w:p>
    <w:p>
      <w:pPr>
        <w:spacing w:after="0"/>
        <w:ind w:left="0"/>
        <w:jc w:val="both"/>
      </w:pPr>
      <w:r>
        <w:rPr>
          <w:rFonts w:ascii="Times New Roman"/>
          <w:b w:val="false"/>
          <w:i w:val="false"/>
          <w:color w:val="000000"/>
          <w:sz w:val="28"/>
        </w:rPr>
        <w:t>
      7. Heads of educational organizations enroll children of foreigners and stateless persons in the appropriate classes based on the level of education they have received abroad, in accordance with educational documents, successful socialization of the child in a learning environment with the number of children of citizens of the Republic of Kazakhstan not less than 85% of the list of children of this class.</w:t>
      </w:r>
    </w:p>
    <w:p>
      <w:pPr>
        <w:spacing w:after="0"/>
        <w:ind w:left="0"/>
        <w:jc w:val="both"/>
      </w:pPr>
      <w:r>
        <w:rPr>
          <w:rFonts w:ascii="Times New Roman"/>
          <w:b w:val="false"/>
          <w:i w:val="false"/>
          <w:color w:val="000000"/>
          <w:sz w:val="28"/>
        </w:rPr>
        <w:t>
      In the absence of educational documents, the city (district) education department forms a commission that determines the applicant's educational level in accordance with subparagraph 1-13) of paragraph 1 of Article 27 of the Law of the Republic of Kazakhstan "On local public administration and self-government in the Republic of Kazakhstan."</w:t>
      </w:r>
    </w:p>
    <w:p>
      <w:pPr>
        <w:spacing w:after="0"/>
        <w:ind w:left="0"/>
        <w:jc w:val="both"/>
      </w:pPr>
      <w:r>
        <w:rPr>
          <w:rFonts w:ascii="Times New Roman"/>
          <w:b w:val="false"/>
          <w:i w:val="false"/>
          <w:color w:val="000000"/>
          <w:sz w:val="28"/>
        </w:rPr>
        <w:t xml:space="preserve">
      Enrollment is carried out by the decision of the head of the educational organization on the basis of the decision of the commission. </w:t>
      </w:r>
    </w:p>
    <w:p>
      <w:pPr>
        <w:spacing w:after="0"/>
        <w:ind w:left="0"/>
        <w:jc w:val="both"/>
      </w:pPr>
      <w:r>
        <w:rPr>
          <w:rFonts w:ascii="Times New Roman"/>
          <w:b w:val="false"/>
          <w:i w:val="false"/>
          <w:color w:val="000000"/>
          <w:sz w:val="28"/>
        </w:rPr>
        <w:t>
      8. An educational organization shall post information on the admission of children of foreigners and stateless persons to the National Educational Database no later than three working days.</w:t>
      </w:r>
    </w:p>
    <w:p>
      <w:pPr>
        <w:spacing w:after="0"/>
        <w:ind w:left="0"/>
        <w:jc w:val="both"/>
      </w:pPr>
      <w:r>
        <w:rPr>
          <w:rFonts w:ascii="Times New Roman"/>
          <w:b w:val="false"/>
          <w:i w:val="false"/>
          <w:color w:val="000000"/>
          <w:sz w:val="28"/>
        </w:rPr>
        <w:t>
      9. Foreigners temporarily residing in the Republic of Kazakhstan receive relevant educational documents depending on the duration of their studies (a certificate of basic secondary education, a certificate of general secondary education, and if they do not complete their education level - a report card or an extract from a classroom journal with grades in subjects, stamped by the educational organization).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1 to the Rules for </w:t>
            </w:r>
            <w:r>
              <w:br/>
            </w:r>
            <w:r>
              <w:rPr>
                <w:rFonts w:ascii="Times New Roman"/>
                <w:b w:val="false"/>
                <w:i w:val="false"/>
                <w:color w:val="000000"/>
                <w:sz w:val="20"/>
              </w:rPr>
              <w:t xml:space="preserve">obtaining pre-school, primary, basic secondary and general secondary education by </w:t>
            </w:r>
            <w:r>
              <w:br/>
            </w:r>
            <w:r>
              <w:rPr>
                <w:rFonts w:ascii="Times New Roman"/>
                <w:b w:val="false"/>
                <w:i w:val="false"/>
                <w:color w:val="000000"/>
                <w:sz w:val="20"/>
              </w:rPr>
              <w:t>foreigners and stateless persons,</w:t>
            </w:r>
            <w:r>
              <w:br/>
            </w:r>
            <w:r>
              <w:rPr>
                <w:rFonts w:ascii="Times New Roman"/>
                <w:b w:val="false"/>
                <w:i w:val="false"/>
                <w:color w:val="000000"/>
                <w:sz w:val="20"/>
              </w:rPr>
              <w:t>permanently residing in the</w:t>
            </w:r>
            <w:r>
              <w:br/>
            </w:r>
            <w:r>
              <w:rPr>
                <w:rFonts w:ascii="Times New Roman"/>
                <w:b w:val="false"/>
                <w:i w:val="false"/>
                <w:color w:val="000000"/>
                <w:sz w:val="20"/>
              </w:rPr>
              <w:t xml:space="preserve">Republic of Kazakhstan </w:t>
            </w:r>
          </w:p>
        </w:tc>
      </w:tr>
    </w:tbl>
    <w:p>
      <w:pPr>
        <w:spacing w:after="0"/>
        <w:ind w:left="0"/>
        <w:jc w:val="both"/>
      </w:pPr>
      <w:bookmarkStart w:name="z43" w:id="2"/>
      <w:r>
        <w:rPr>
          <w:rFonts w:ascii="Times New Roman"/>
          <w:b w:val="false"/>
          <w:i w:val="false"/>
          <w:color w:val="000000"/>
          <w:sz w:val="28"/>
        </w:rPr>
        <w:t>
      Education department</w:t>
      </w:r>
    </w:p>
    <w:bookmarkEnd w:id="2"/>
    <w:p>
      <w:pPr>
        <w:spacing w:after="0"/>
        <w:ind w:left="0"/>
        <w:jc w:val="both"/>
      </w:pPr>
      <w:r>
        <w:rPr>
          <w:rFonts w:ascii="Times New Roman"/>
          <w:b w:val="false"/>
          <w:i w:val="false"/>
          <w:color w:val="000000"/>
          <w:sz w:val="28"/>
        </w:rPr>
        <w:t>____________________________</w:t>
      </w:r>
    </w:p>
    <w:p>
      <w:pPr>
        <w:spacing w:after="0"/>
        <w:ind w:left="0"/>
        <w:jc w:val="both"/>
      </w:pPr>
      <w:r>
        <w:rPr>
          <w:rFonts w:ascii="Times New Roman"/>
          <w:b w:val="false"/>
          <w:i w:val="false"/>
          <w:color w:val="000000"/>
          <w:sz w:val="28"/>
        </w:rPr>
        <w:t>town/ district</w:t>
      </w:r>
    </w:p>
    <w:p>
      <w:pPr>
        <w:spacing w:after="0"/>
        <w:ind w:left="0"/>
        <w:jc w:val="both"/>
      </w:pPr>
      <w:r>
        <w:rPr>
          <w:rFonts w:ascii="Times New Roman"/>
          <w:b w:val="false"/>
          <w:i w:val="false"/>
          <w:color w:val="000000"/>
          <w:sz w:val="28"/>
        </w:rPr>
        <w:t>____________________________</w:t>
      </w:r>
    </w:p>
    <w:p>
      <w:pPr>
        <w:spacing w:after="0"/>
        <w:ind w:left="0"/>
        <w:jc w:val="both"/>
      </w:pPr>
      <w:r>
        <w:rPr>
          <w:rFonts w:ascii="Times New Roman"/>
          <w:b w:val="false"/>
          <w:i w:val="false"/>
          <w:color w:val="000000"/>
          <w:sz w:val="28"/>
        </w:rPr>
        <w:t>____________________________</w:t>
      </w:r>
    </w:p>
    <w:p>
      <w:pPr>
        <w:spacing w:after="0"/>
        <w:ind w:left="0"/>
        <w:jc w:val="both"/>
      </w:pPr>
      <w:r>
        <w:rPr>
          <w:rFonts w:ascii="Times New Roman"/>
          <w:b w:val="false"/>
          <w:i w:val="false"/>
          <w:color w:val="000000"/>
          <w:sz w:val="28"/>
        </w:rPr>
        <w:t xml:space="preserve">Educational authorities of the city of  </w:t>
      </w:r>
    </w:p>
    <w:p>
      <w:pPr>
        <w:spacing w:after="0"/>
        <w:ind w:left="0"/>
        <w:jc w:val="both"/>
      </w:pPr>
      <w:r>
        <w:rPr>
          <w:rFonts w:ascii="Times New Roman"/>
          <w:b w:val="false"/>
          <w:i w:val="false"/>
          <w:color w:val="000000"/>
          <w:sz w:val="28"/>
        </w:rPr>
        <w:t>____________________________</w:t>
      </w:r>
    </w:p>
    <w:p>
      <w:pPr>
        <w:spacing w:after="0"/>
        <w:ind w:left="0"/>
        <w:jc w:val="both"/>
      </w:pPr>
      <w:r>
        <w:rPr>
          <w:rFonts w:ascii="Times New Roman"/>
          <w:b w:val="false"/>
          <w:i w:val="false"/>
          <w:color w:val="000000"/>
          <w:sz w:val="28"/>
        </w:rPr>
        <w:t>last name, first name, patronymic</w:t>
      </w:r>
    </w:p>
    <w:p>
      <w:pPr>
        <w:spacing w:after="0"/>
        <w:ind w:left="0"/>
        <w:jc w:val="both"/>
      </w:pPr>
      <w:r>
        <w:rPr>
          <w:rFonts w:ascii="Times New Roman"/>
          <w:b w:val="false"/>
          <w:i w:val="false"/>
          <w:color w:val="000000"/>
          <w:sz w:val="28"/>
        </w:rPr>
        <w:t>(if any) of the applicant,</w:t>
      </w:r>
    </w:p>
    <w:p>
      <w:pPr>
        <w:spacing w:after="0"/>
        <w:ind w:left="0"/>
        <w:jc w:val="both"/>
      </w:pPr>
      <w:r>
        <w:rPr>
          <w:rFonts w:ascii="Times New Roman"/>
          <w:b w:val="false"/>
          <w:i w:val="false"/>
          <w:color w:val="000000"/>
          <w:sz w:val="28"/>
        </w:rPr>
        <w:t>____________________________</w:t>
      </w:r>
    </w:p>
    <w:p>
      <w:pPr>
        <w:spacing w:after="0"/>
        <w:ind w:left="0"/>
        <w:jc w:val="both"/>
      </w:pPr>
      <w:r>
        <w:rPr>
          <w:rFonts w:ascii="Times New Roman"/>
          <w:b w:val="false"/>
          <w:i w:val="false"/>
          <w:color w:val="000000"/>
          <w:sz w:val="28"/>
        </w:rPr>
        <w:t xml:space="preserve">of the representative of a legal entity </w:t>
      </w:r>
    </w:p>
    <w:p>
      <w:pPr>
        <w:spacing w:after="0"/>
        <w:ind w:left="0"/>
        <w:jc w:val="both"/>
      </w:pPr>
      <w:r>
        <w:rPr>
          <w:rFonts w:ascii="Times New Roman"/>
          <w:b w:val="false"/>
          <w:i w:val="false"/>
          <w:color w:val="000000"/>
          <w:sz w:val="28"/>
        </w:rPr>
        <w:t>____________________________</w:t>
      </w:r>
    </w:p>
    <w:p>
      <w:pPr>
        <w:spacing w:after="0"/>
        <w:ind w:left="0"/>
        <w:jc w:val="both"/>
      </w:pPr>
      <w:r>
        <w:rPr>
          <w:rFonts w:ascii="Times New Roman"/>
          <w:b w:val="false"/>
          <w:i w:val="false"/>
          <w:color w:val="000000"/>
          <w:sz w:val="28"/>
        </w:rPr>
        <w:t xml:space="preserve">place of residence </w:t>
      </w:r>
    </w:p>
    <w:p>
      <w:pPr>
        <w:spacing w:after="0"/>
        <w:ind w:left="0"/>
        <w:jc w:val="both"/>
      </w:pPr>
      <w:r>
        <w:rPr>
          <w:rFonts w:ascii="Times New Roman"/>
          <w:b w:val="false"/>
          <w:i w:val="false"/>
          <w:color w:val="000000"/>
          <w:sz w:val="28"/>
        </w:rPr>
        <w:t>(for legal entities – address of</w:t>
      </w:r>
    </w:p>
    <w:p>
      <w:pPr>
        <w:spacing w:after="0"/>
        <w:ind w:left="0"/>
        <w:jc w:val="both"/>
      </w:pPr>
      <w:r>
        <w:rPr>
          <w:rFonts w:ascii="Times New Roman"/>
          <w:b w:val="false"/>
          <w:i w:val="false"/>
          <w:color w:val="000000"/>
          <w:sz w:val="28"/>
        </w:rPr>
        <w:t>registration of the legal entity)</w:t>
      </w:r>
    </w:p>
    <w:p>
      <w:pPr>
        <w:spacing w:after="0"/>
        <w:ind w:left="0"/>
        <w:jc w:val="both"/>
      </w:pPr>
      <w:r>
        <w:rPr>
          <w:rFonts w:ascii="Times New Roman"/>
          <w:b w:val="false"/>
          <w:i w:val="false"/>
          <w:color w:val="000000"/>
          <w:sz w:val="28"/>
        </w:rPr>
        <w:t>____________________________</w:t>
      </w:r>
    </w:p>
    <w:p>
      <w:pPr>
        <w:spacing w:after="0"/>
        <w:ind w:left="0"/>
        <w:jc w:val="both"/>
      </w:pPr>
      <w:r>
        <w:rPr>
          <w:rFonts w:ascii="Times New Roman"/>
          <w:b w:val="false"/>
          <w:i w:val="false"/>
          <w:color w:val="000000"/>
          <w:sz w:val="28"/>
        </w:rPr>
        <w:t>phone numbers: home, mobile</w:t>
      </w:r>
    </w:p>
    <w:bookmarkStart w:name="z44" w:id="3"/>
    <w:p>
      <w:pPr>
        <w:spacing w:after="0"/>
        <w:ind w:left="0"/>
        <w:jc w:val="both"/>
      </w:pPr>
      <w:r>
        <w:rPr>
          <w:rFonts w:ascii="Times New Roman"/>
          <w:b w:val="false"/>
          <w:i w:val="false"/>
          <w:color w:val="000000"/>
          <w:sz w:val="28"/>
        </w:rPr>
        <w:t xml:space="preserve">
      </w:t>
      </w:r>
      <w:r>
        <w:rPr>
          <w:rFonts w:ascii="Times New Roman"/>
          <w:b/>
          <w:i w:val="false"/>
          <w:color w:val="000000"/>
          <w:sz w:val="28"/>
        </w:rPr>
        <w:t>Application</w:t>
      </w:r>
      <w:r>
        <w:rPr>
          <w:rFonts w:ascii="Times New Roman"/>
          <w:b w:val="false"/>
          <w:i w:val="false"/>
          <w:color w:val="000000"/>
          <w:sz w:val="28"/>
        </w:rPr>
        <w:t xml:space="preserve"> </w:t>
      </w:r>
    </w:p>
    <w:bookmarkEnd w:id="3"/>
    <w:p>
      <w:pPr>
        <w:spacing w:after="0"/>
        <w:ind w:left="0"/>
        <w:jc w:val="both"/>
      </w:pPr>
      <w:bookmarkStart w:name="z45" w:id="4"/>
      <w:r>
        <w:rPr>
          <w:rFonts w:ascii="Times New Roman"/>
          <w:b w:val="false"/>
          <w:i w:val="false"/>
          <w:color w:val="000000"/>
          <w:sz w:val="28"/>
        </w:rPr>
        <w:t xml:space="preserve">
      I ask you to determine the organization of education for my child's education </w:t>
      </w:r>
    </w:p>
    <w:bookmarkEnd w:id="4"/>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(last name, first name, patronymic (if any) of the child)</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(address of registration, town, settlement, district, region)</w:t>
      </w:r>
    </w:p>
    <w:p>
      <w:pPr>
        <w:spacing w:after="0"/>
        <w:ind w:left="0"/>
        <w:jc w:val="both"/>
      </w:pPr>
      <w:r>
        <w:rPr>
          <w:rFonts w:ascii="Times New Roman"/>
          <w:b w:val="false"/>
          <w:i w:val="false"/>
          <w:color w:val="000000"/>
          <w:sz w:val="28"/>
        </w:rPr>
        <w:t>I consent to the use of legally protected confidential information contained in information systems ________________</w:t>
      </w:r>
    </w:p>
    <w:p>
      <w:pPr>
        <w:spacing w:after="0"/>
        <w:ind w:left="0"/>
        <w:jc w:val="both"/>
      </w:pPr>
      <w:r>
        <w:rPr>
          <w:rFonts w:ascii="Times New Roman"/>
          <w:b w:val="false"/>
          <w:i w:val="false"/>
          <w:color w:val="000000"/>
          <w:sz w:val="28"/>
        </w:rPr>
        <w:t xml:space="preserve">"____"______________20___ </w:t>
      </w:r>
    </w:p>
    <w:p>
      <w:pPr>
        <w:spacing w:after="0"/>
        <w:ind w:left="0"/>
        <w:jc w:val="both"/>
      </w:pPr>
      <w:r>
        <w:rPr>
          <w:rFonts w:ascii="Times New Roman"/>
          <w:b w:val="false"/>
          <w:i w:val="false"/>
          <w:color w:val="000000"/>
          <w:sz w:val="28"/>
        </w:rPr>
        <w:t>(signature)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2 to the Rules for </w:t>
            </w:r>
            <w:r>
              <w:br/>
            </w:r>
            <w:r>
              <w:rPr>
                <w:rFonts w:ascii="Times New Roman"/>
                <w:b w:val="false"/>
                <w:i w:val="false"/>
                <w:color w:val="000000"/>
                <w:sz w:val="20"/>
              </w:rPr>
              <w:t xml:space="preserve">obtaining pre-school, primary, basic secondary and general secondary education by </w:t>
            </w:r>
            <w:r>
              <w:br/>
            </w:r>
            <w:r>
              <w:rPr>
                <w:rFonts w:ascii="Times New Roman"/>
                <w:b w:val="false"/>
                <w:i w:val="false"/>
                <w:color w:val="000000"/>
                <w:sz w:val="20"/>
              </w:rPr>
              <w:t>foreigners and stateless persons,</w:t>
            </w:r>
            <w:r>
              <w:br/>
            </w:r>
            <w:r>
              <w:rPr>
                <w:rFonts w:ascii="Times New Roman"/>
                <w:b w:val="false"/>
                <w:i w:val="false"/>
                <w:color w:val="000000"/>
                <w:sz w:val="20"/>
              </w:rPr>
              <w:t>permanently residing in the</w:t>
            </w:r>
            <w:r>
              <w:br/>
            </w:r>
            <w:r>
              <w:rPr>
                <w:rFonts w:ascii="Times New Roman"/>
                <w:b w:val="false"/>
                <w:i w:val="false"/>
                <w:color w:val="000000"/>
                <w:sz w:val="20"/>
              </w:rPr>
              <w:t>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(name of the education department)</w:t>
            </w:r>
            <w:r>
              <w:br/>
            </w:r>
            <w:r>
              <w:rPr>
                <w:rFonts w:ascii="Times New Roman"/>
                <w:b w:val="false"/>
                <w:i w:val="false"/>
                <w:color w:val="000000"/>
                <w:sz w:val="20"/>
              </w:rPr>
              <w:t>____________________________</w:t>
            </w:r>
            <w:r>
              <w:br/>
            </w:r>
            <w:r>
              <w:rPr>
                <w:rFonts w:ascii="Times New Roman"/>
                <w:b w:val="false"/>
                <w:i w:val="false"/>
                <w:color w:val="000000"/>
                <w:sz w:val="20"/>
              </w:rPr>
              <w:t xml:space="preserve">town/ district </w:t>
            </w:r>
            <w:r>
              <w:br/>
            </w:r>
            <w:r>
              <w:rPr>
                <w:rFonts w:ascii="Times New Roman"/>
                <w:b w:val="false"/>
                <w:i w:val="false"/>
                <w:color w:val="000000"/>
                <w:sz w:val="20"/>
              </w:rPr>
              <w:t>____________________________</w:t>
            </w:r>
            <w:r>
              <w:br/>
            </w:r>
            <w:r>
              <w:rPr>
                <w:rFonts w:ascii="Times New Roman"/>
                <w:b w:val="false"/>
                <w:i w:val="false"/>
                <w:color w:val="000000"/>
                <w:sz w:val="20"/>
              </w:rPr>
              <w:t xml:space="preserve">or educational authorities of the city of  </w:t>
            </w:r>
            <w:r>
              <w:br/>
            </w:r>
            <w:r>
              <w:rPr>
                <w:rFonts w:ascii="Times New Roman"/>
                <w:b w:val="false"/>
                <w:i w:val="false"/>
                <w:color w:val="000000"/>
                <w:sz w:val="20"/>
              </w:rPr>
              <w:t>____________________________</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Reference for training in secondary education organization </w:t>
      </w:r>
    </w:p>
    <w:p>
      <w:pPr>
        <w:spacing w:after="0"/>
        <w:ind w:left="0"/>
        <w:jc w:val="both"/>
      </w:pPr>
      <w:bookmarkStart w:name="z49" w:id="5"/>
      <w:r>
        <w:rPr>
          <w:rFonts w:ascii="Times New Roman"/>
          <w:b w:val="false"/>
          <w:i w:val="false"/>
          <w:color w:val="000000"/>
          <w:sz w:val="28"/>
        </w:rPr>
        <w:t>
      Hereby I inform you that the following educational organization has been identified for your child's education ________________________________________________________________</w:t>
      </w:r>
    </w:p>
    <w:bookmarkEnd w:id="5"/>
    <w:p>
      <w:pPr>
        <w:spacing w:after="0"/>
        <w:ind w:left="0"/>
        <w:jc w:val="both"/>
      </w:pPr>
      <w:r>
        <w:rPr>
          <w:rFonts w:ascii="Times New Roman"/>
          <w:b w:val="false"/>
          <w:i w:val="false"/>
          <w:color w:val="000000"/>
          <w:sz w:val="28"/>
        </w:rPr>
        <w:t xml:space="preserve">                                      (indicate the name of the educational organization) </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Executive  _____________________________________________________</w:t>
      </w:r>
    </w:p>
    <w:p>
      <w:pPr>
        <w:spacing w:after="0"/>
        <w:ind w:left="0"/>
        <w:jc w:val="both"/>
      </w:pPr>
      <w:r>
        <w:rPr>
          <w:rFonts w:ascii="Times New Roman"/>
          <w:b w:val="false"/>
          <w:i w:val="false"/>
          <w:color w:val="000000"/>
          <w:sz w:val="28"/>
        </w:rPr>
        <w:t>(last name, first name, patronymic (if any)</w:t>
      </w:r>
    </w:p>
    <w:p>
      <w:pPr>
        <w:spacing w:after="0"/>
        <w:ind w:left="0"/>
        <w:jc w:val="both"/>
      </w:pPr>
      <w:r>
        <w:rPr>
          <w:rFonts w:ascii="Times New Roman"/>
          <w:b w:val="false"/>
          <w:i w:val="false"/>
          <w:color w:val="000000"/>
          <w:sz w:val="28"/>
        </w:rPr>
        <w:t>Phone number _________________________________________________________</w:t>
      </w:r>
    </w:p>
    <w:p>
      <w:pPr>
        <w:spacing w:after="0"/>
        <w:ind w:left="0"/>
        <w:jc w:val="both"/>
      </w:pPr>
      <w:r>
        <w:rPr>
          <w:rFonts w:ascii="Times New Roman"/>
          <w:b w:val="false"/>
          <w:i w:val="false"/>
          <w:color w:val="000000"/>
          <w:sz w:val="28"/>
        </w:rPr>
        <w:t>Received by: ________________________________________________________</w:t>
      </w:r>
    </w:p>
    <w:p>
      <w:pPr>
        <w:spacing w:after="0"/>
        <w:ind w:left="0"/>
        <w:jc w:val="both"/>
      </w:pPr>
      <w:r>
        <w:rPr>
          <w:rFonts w:ascii="Times New Roman"/>
          <w:b w:val="false"/>
          <w:i w:val="false"/>
          <w:color w:val="000000"/>
          <w:sz w:val="28"/>
        </w:rPr>
        <w:t>(last name, first name, patronymic (if any) /</w:t>
      </w:r>
    </w:p>
    <w:p>
      <w:pPr>
        <w:spacing w:after="0"/>
        <w:ind w:left="0"/>
        <w:jc w:val="both"/>
      </w:pPr>
      <w:r>
        <w:rPr>
          <w:rFonts w:ascii="Times New Roman"/>
          <w:b w:val="false"/>
          <w:i w:val="false"/>
          <w:color w:val="000000"/>
          <w:sz w:val="28"/>
        </w:rPr>
        <w:t>signature of the parent or a legal representative)</w:t>
      </w:r>
    </w:p>
    <w:p>
      <w:pPr>
        <w:spacing w:after="0"/>
        <w:ind w:left="0"/>
        <w:jc w:val="both"/>
      </w:pPr>
      <w:r>
        <w:rPr>
          <w:rFonts w:ascii="Times New Roman"/>
          <w:b w:val="false"/>
          <w:i w:val="false"/>
          <w:color w:val="000000"/>
          <w:sz w:val="28"/>
        </w:rPr>
        <w:t xml:space="preserve">"_____" _________ 20_____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3 to the Rules for </w:t>
            </w:r>
            <w:r>
              <w:br/>
            </w:r>
            <w:r>
              <w:rPr>
                <w:rFonts w:ascii="Times New Roman"/>
                <w:b w:val="false"/>
                <w:i w:val="false"/>
                <w:color w:val="000000"/>
                <w:sz w:val="20"/>
              </w:rPr>
              <w:t xml:space="preserve">obtaining pre-school, primary, basic secondary and general secondary education by </w:t>
            </w:r>
            <w:r>
              <w:br/>
            </w:r>
            <w:r>
              <w:rPr>
                <w:rFonts w:ascii="Times New Roman"/>
                <w:b w:val="false"/>
                <w:i w:val="false"/>
                <w:color w:val="000000"/>
                <w:sz w:val="20"/>
              </w:rPr>
              <w:t>foreigners and stateless persons,</w:t>
            </w:r>
            <w:r>
              <w:br/>
            </w:r>
            <w:r>
              <w:rPr>
                <w:rFonts w:ascii="Times New Roman"/>
                <w:b w:val="false"/>
                <w:i w:val="false"/>
                <w:color w:val="000000"/>
                <w:sz w:val="20"/>
              </w:rPr>
              <w:t>permanently residing in the</w:t>
            </w:r>
            <w:r>
              <w:br/>
            </w:r>
            <w:r>
              <w:rPr>
                <w:rFonts w:ascii="Times New Roman"/>
                <w:b w:val="false"/>
                <w:i w:val="false"/>
                <w:color w:val="000000"/>
                <w:sz w:val="20"/>
              </w:rPr>
              <w:t>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To the principal </w:t>
            </w:r>
            <w:r>
              <w:br/>
            </w:r>
            <w:r>
              <w:rPr>
                <w:rFonts w:ascii="Times New Roman"/>
                <w:b w:val="false"/>
                <w:i w:val="false"/>
                <w:color w:val="000000"/>
                <w:sz w:val="20"/>
              </w:rPr>
              <w:t>________________________</w:t>
            </w:r>
            <w:r>
              <w:br/>
            </w:r>
            <w:r>
              <w:rPr>
                <w:rFonts w:ascii="Times New Roman"/>
                <w:b w:val="false"/>
                <w:i w:val="false"/>
                <w:color w:val="000000"/>
                <w:sz w:val="20"/>
              </w:rPr>
              <w:t xml:space="preserve">the name of the educational organization </w:t>
            </w:r>
            <w:r>
              <w:br/>
            </w:r>
            <w:r>
              <w:rPr>
                <w:rFonts w:ascii="Times New Roman"/>
                <w:b w:val="false"/>
                <w:i w:val="false"/>
                <w:color w:val="000000"/>
                <w:sz w:val="20"/>
              </w:rPr>
              <w:t>last name, first name, patronymic (if any) of the principal</w:t>
            </w:r>
            <w:r>
              <w:br/>
            </w:r>
            <w:r>
              <w:rPr>
                <w:rFonts w:ascii="Times New Roman"/>
                <w:b w:val="false"/>
                <w:i w:val="false"/>
                <w:color w:val="000000"/>
                <w:sz w:val="20"/>
              </w:rPr>
              <w:t>from _________________________</w:t>
            </w:r>
            <w:r>
              <w:br/>
            </w:r>
            <w:r>
              <w:rPr>
                <w:rFonts w:ascii="Times New Roman"/>
                <w:b w:val="false"/>
                <w:i w:val="false"/>
                <w:color w:val="000000"/>
                <w:sz w:val="20"/>
              </w:rPr>
              <w:t>last name, first name, patronymic (if any)</w:t>
            </w:r>
            <w:r>
              <w:br/>
            </w:r>
            <w:r>
              <w:rPr>
                <w:rFonts w:ascii="Times New Roman"/>
                <w:b w:val="false"/>
                <w:i w:val="false"/>
                <w:color w:val="000000"/>
                <w:sz w:val="20"/>
              </w:rPr>
              <w:t>of the parent (legal representative)</w:t>
            </w:r>
            <w:r>
              <w:br/>
            </w:r>
            <w:r>
              <w:rPr>
                <w:rFonts w:ascii="Times New Roman"/>
                <w:b w:val="false"/>
                <w:i w:val="false"/>
                <w:color w:val="000000"/>
                <w:sz w:val="20"/>
              </w:rPr>
              <w:t>Phone number: ___________</w:t>
            </w:r>
          </w:p>
        </w:tc>
      </w:tr>
    </w:tbl>
    <w:bookmarkStart w:name="z52" w:id="6"/>
    <w:p>
      <w:pPr>
        <w:spacing w:after="0"/>
        <w:ind w:left="0"/>
        <w:jc w:val="both"/>
      </w:pPr>
      <w:r>
        <w:rPr>
          <w:rFonts w:ascii="Times New Roman"/>
          <w:b w:val="false"/>
          <w:i w:val="false"/>
          <w:color w:val="000000"/>
          <w:sz w:val="28"/>
        </w:rPr>
        <w:t xml:space="preserve">
      </w:t>
      </w:r>
      <w:r>
        <w:rPr>
          <w:rFonts w:ascii="Times New Roman"/>
          <w:b/>
          <w:i w:val="false"/>
          <w:color w:val="000000"/>
          <w:sz w:val="28"/>
        </w:rPr>
        <w:t>Application</w:t>
      </w:r>
      <w:r>
        <w:rPr>
          <w:rFonts w:ascii="Times New Roman"/>
          <w:b w:val="false"/>
          <w:i w:val="false"/>
          <w:color w:val="000000"/>
          <w:sz w:val="28"/>
        </w:rPr>
        <w:t xml:space="preserve"> </w:t>
      </w:r>
    </w:p>
    <w:bookmarkEnd w:id="6"/>
    <w:p>
      <w:pPr>
        <w:spacing w:after="0"/>
        <w:ind w:left="0"/>
        <w:jc w:val="both"/>
      </w:pPr>
      <w:bookmarkStart w:name="z53" w:id="7"/>
      <w:r>
        <w:rPr>
          <w:rFonts w:ascii="Times New Roman"/>
          <w:b w:val="false"/>
          <w:i w:val="false"/>
          <w:color w:val="000000"/>
          <w:sz w:val="28"/>
        </w:rPr>
        <w:t>
      Please enroll my child  ____________________________________________</w:t>
      </w:r>
    </w:p>
    <w:bookmarkEnd w:id="7"/>
    <w:p>
      <w:pPr>
        <w:spacing w:after="0"/>
        <w:ind w:left="0"/>
        <w:jc w:val="both"/>
      </w:pPr>
      <w:r>
        <w:rPr>
          <w:rFonts w:ascii="Times New Roman"/>
          <w:b w:val="false"/>
          <w:i w:val="false"/>
          <w:color w:val="000000"/>
          <w:sz w:val="28"/>
        </w:rPr>
        <w:t xml:space="preserve">                                                   (last name, first name, patronymic (if any)</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(address of registration, town, settlement, district, region)</w:t>
      </w:r>
    </w:p>
    <w:p>
      <w:pPr>
        <w:spacing w:after="0"/>
        <w:ind w:left="0"/>
        <w:jc w:val="both"/>
      </w:pPr>
      <w:r>
        <w:rPr>
          <w:rFonts w:ascii="Times New Roman"/>
          <w:b w:val="false"/>
          <w:i w:val="false"/>
          <w:color w:val="000000"/>
          <w:sz w:val="28"/>
        </w:rPr>
        <w:t>for education</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(full name of the educational organization)</w:t>
      </w:r>
    </w:p>
    <w:p>
      <w:pPr>
        <w:spacing w:after="0"/>
        <w:ind w:left="0"/>
        <w:jc w:val="both"/>
      </w:pPr>
      <w:r>
        <w:rPr>
          <w:rFonts w:ascii="Times New Roman"/>
          <w:b w:val="false"/>
          <w:i w:val="false"/>
          <w:color w:val="000000"/>
          <w:sz w:val="28"/>
        </w:rPr>
        <w:t>I consent to the use of legally protected confidential information contained in information systems _____________________</w:t>
      </w:r>
    </w:p>
    <w:p>
      <w:pPr>
        <w:spacing w:after="0"/>
        <w:ind w:left="0"/>
        <w:jc w:val="both"/>
      </w:pPr>
      <w:r>
        <w:rPr>
          <w:rFonts w:ascii="Times New Roman"/>
          <w:b w:val="false"/>
          <w:i w:val="false"/>
          <w:color w:val="000000"/>
          <w:sz w:val="28"/>
        </w:rPr>
        <w:t xml:space="preserve">"____"______________20___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