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fbae" w14:textId="815f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Agency of the Republic of Kazakhstan for Civil Service Affairs and the Anti-corruption Agency of the Republic of Kazakhstan (Anti-Corruption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Decree of the President of the Republic of Kazakhstan dated July 22, 2019 № 74.</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Subject to publication</w:t>
            </w:r>
            <w:r>
              <w:br/>
            </w:r>
            <w:r>
              <w:rPr>
                <w:rFonts w:ascii="Times New Roman"/>
                <w:b w:val="false"/>
                <w:i w:val="false"/>
                <w:color w:val="000000"/>
                <w:sz w:val="20"/>
              </w:rPr>
              <w:t xml:space="preserve">in the Collection of Acts </w:t>
            </w:r>
            <w:r>
              <w:br/>
            </w:r>
            <w:r>
              <w:rPr>
                <w:rFonts w:ascii="Times New Roman"/>
                <w:b w:val="false"/>
                <w:i w:val="false"/>
                <w:color w:val="000000"/>
                <w:sz w:val="20"/>
              </w:rPr>
              <w:t>of the President and Government</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xml:space="preserve">
      In accordance with subparagraph 1) of paragraph 2 of Article 17-1 of the Constitutional Law of the Republic of Kazakhstan "On the President of the Republic of Kazakhstan" and paragraph 8 of Article 22 of the Law of the Republic of Kazakhstan "On Law Enforcement Service", </w:t>
      </w:r>
      <w:r>
        <w:rPr>
          <w:rFonts w:ascii="Times New Roman"/>
          <w:b/>
          <w:i w:val="false"/>
          <w:color w:val="000000"/>
          <w:sz w:val="28"/>
        </w:rPr>
        <w:t>I HEREBY DECREE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Decree of the President of the Republic of Kazakhstan dated 23.04.2025 № 853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Approve the attached: </w:t>
      </w:r>
    </w:p>
    <w:p>
      <w:pPr>
        <w:spacing w:after="0"/>
        <w:ind w:left="0"/>
        <w:jc w:val="both"/>
      </w:pPr>
      <w:r>
        <w:rPr>
          <w:rFonts w:ascii="Times New Roman"/>
          <w:b w:val="false"/>
          <w:i w:val="false"/>
          <w:color w:val="000000"/>
          <w:sz w:val="28"/>
        </w:rPr>
        <w:t xml:space="preserve">
      1) Regulations on the Agency of the Republic of Kazakhstan for Civil Service Affairs; </w:t>
      </w:r>
    </w:p>
    <w:p>
      <w:pPr>
        <w:spacing w:after="0"/>
        <w:ind w:left="0"/>
        <w:jc w:val="both"/>
      </w:pPr>
      <w:r>
        <w:rPr>
          <w:rFonts w:ascii="Times New Roman"/>
          <w:b w:val="false"/>
          <w:i w:val="false"/>
          <w:color w:val="000000"/>
          <w:sz w:val="28"/>
        </w:rPr>
        <w:t xml:space="preserve">
      2) Regulation on the Anti-Corruption Agency of the Republic of Kazakhstan (Anti-Corruption Service); </w:t>
      </w:r>
    </w:p>
    <w:p>
      <w:pPr>
        <w:spacing w:after="0"/>
        <w:ind w:left="0"/>
        <w:jc w:val="both"/>
      </w:pPr>
      <w:r>
        <w:rPr>
          <w:rFonts w:ascii="Times New Roman"/>
          <w:b w:val="false"/>
          <w:i w:val="false"/>
          <w:color w:val="000000"/>
          <w:sz w:val="28"/>
        </w:rPr>
        <w:t xml:space="preserve">
      3) structure of the Agency of the Republic of Kazakhstan for Civil Service Affairs; </w:t>
      </w:r>
    </w:p>
    <w:p>
      <w:pPr>
        <w:spacing w:after="0"/>
        <w:ind w:left="0"/>
        <w:jc w:val="both"/>
      </w:pPr>
      <w:r>
        <w:rPr>
          <w:rFonts w:ascii="Times New Roman"/>
          <w:b w:val="false"/>
          <w:i w:val="false"/>
          <w:color w:val="000000"/>
          <w:sz w:val="28"/>
        </w:rPr>
        <w:t xml:space="preserve">
      4) structure of the Anti-Corruption Agency of the Republic of Kazakhstan (Anti-Corruption Service); </w:t>
      </w:r>
    </w:p>
    <w:p>
      <w:pPr>
        <w:spacing w:after="0"/>
        <w:ind w:left="0"/>
        <w:jc w:val="both"/>
      </w:pPr>
      <w:r>
        <w:rPr>
          <w:rFonts w:ascii="Times New Roman"/>
          <w:b w:val="false"/>
          <w:i w:val="false"/>
          <w:color w:val="000000"/>
          <w:sz w:val="28"/>
        </w:rPr>
        <w:t xml:space="preserve">
      5) the list of positions of the Anti-Corruption Agency of the Republic of Kazakhstan (Anti-Corruption Service) and their corresponding limit of special titles (marked "For official use"); </w:t>
      </w:r>
    </w:p>
    <w:p>
      <w:pPr>
        <w:spacing w:after="0"/>
        <w:ind w:left="0"/>
        <w:jc w:val="both"/>
      </w:pPr>
      <w:r>
        <w:rPr>
          <w:rFonts w:ascii="Times New Roman"/>
          <w:b w:val="false"/>
          <w:i w:val="false"/>
          <w:color w:val="000000"/>
          <w:sz w:val="28"/>
        </w:rPr>
        <w:t>
      6) changes and additions that are made to some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President of the Republic of Kazakhstan dated 17.11.2022 № 1074.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Declare to be no longer in force some decrees of the President of the Republic of Kazakhstan in accordance with the Appendix to this Decree. </w:t>
      </w:r>
    </w:p>
    <w:p>
      <w:pPr>
        <w:spacing w:after="0"/>
        <w:ind w:left="0"/>
        <w:jc w:val="both"/>
      </w:pPr>
      <w:r>
        <w:rPr>
          <w:rFonts w:ascii="Times New Roman"/>
          <w:b w:val="false"/>
          <w:i w:val="false"/>
          <w:color w:val="000000"/>
          <w:sz w:val="28"/>
        </w:rPr>
        <w:t xml:space="preserve">
      3. This Decree shall be enforced from the date of its signing.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22, 2019 № 74 </w:t>
            </w:r>
          </w:p>
        </w:tc>
      </w:tr>
    </w:tbl>
    <w:p>
      <w:pPr>
        <w:spacing w:after="0"/>
        <w:ind w:left="0"/>
        <w:jc w:val="left"/>
      </w:pPr>
      <w:r>
        <w:rPr>
          <w:rFonts w:ascii="Times New Roman"/>
          <w:b/>
          <w:i w:val="false"/>
          <w:color w:val="000000"/>
        </w:rPr>
        <w:t xml:space="preserve"> REGULATION</w:t>
      </w:r>
      <w:r>
        <w:br/>
      </w:r>
      <w:r>
        <w:rPr>
          <w:rFonts w:ascii="Times New Roman"/>
          <w:b/>
          <w:i w:val="false"/>
          <w:color w:val="000000"/>
        </w:rPr>
        <w:t>on the Agency for Civil Service Affairs of the Republic of Kazakhstan</w:t>
      </w:r>
    </w:p>
    <w:p>
      <w:pPr>
        <w:spacing w:after="0"/>
        <w:ind w:left="0"/>
        <w:jc w:val="both"/>
      </w:pPr>
      <w:r>
        <w:rPr>
          <w:rFonts w:ascii="Times New Roman"/>
          <w:b w:val="false"/>
          <w:i w:val="false"/>
          <w:color w:val="ff0000"/>
          <w:sz w:val="28"/>
        </w:rPr>
        <w:t>
      Footnote. The provision - in the wording of the Decree of the President of the Republic of Kazakhstan dated 20.05.2022 № 898.</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 Agency of the Republic of Kazakhstan for civil service affairs (hereinafter referred to as the agency) shall be a state body directly subordinate and accountable to the President of the Republic of Kazakhstan, which provides leadership in the field of civil service, assessment and state control over the quality of civil services.</w:t>
      </w:r>
    </w:p>
    <w:p>
      <w:pPr>
        <w:spacing w:after="0"/>
        <w:ind w:left="0"/>
        <w:jc w:val="both"/>
      </w:pPr>
      <w:r>
        <w:rPr>
          <w:rFonts w:ascii="Times New Roman"/>
          <w:b w:val="false"/>
          <w:i w:val="false"/>
          <w:color w:val="000000"/>
          <w:sz w:val="28"/>
        </w:rPr>
        <w:t>
      2. The agency shall have territorial bodies in regions, cities of republican significance, the capital.</w:t>
      </w:r>
    </w:p>
    <w:p>
      <w:pPr>
        <w:spacing w:after="0"/>
        <w:ind w:left="0"/>
        <w:jc w:val="both"/>
      </w:pPr>
      <w:r>
        <w:rPr>
          <w:rFonts w:ascii="Times New Roman"/>
          <w:b w:val="false"/>
          <w:i w:val="false"/>
          <w:color w:val="000000"/>
          <w:sz w:val="28"/>
        </w:rPr>
        <w:t>
      3. The Agency shall operate in accordance with the Constitution and Laws of the Republic of Kazakhstan, Acts of the President and the Government, other regulatory legal acts of the Republic of Kazakhstan, as well as these Regulations.</w:t>
      </w:r>
    </w:p>
    <w:p>
      <w:pPr>
        <w:spacing w:after="0"/>
        <w:ind w:left="0"/>
        <w:jc w:val="both"/>
      </w:pPr>
      <w:r>
        <w:rPr>
          <w:rFonts w:ascii="Times New Roman"/>
          <w:b w:val="false"/>
          <w:i w:val="false"/>
          <w:color w:val="000000"/>
          <w:sz w:val="28"/>
        </w:rPr>
        <w:t>
      4. The agency shall be a legal entity in the organizational and legal form of a state institution, shall have symbols and insignia, seals with the image of the State Emblem of the Republic of Kazakhstan and stamps with its name in Kazakh and Russian, forms of the established sample, accounts with the treasury bodies in accordance with the legislation of the Republic of Kazakhstan.</w:t>
      </w:r>
    </w:p>
    <w:p>
      <w:pPr>
        <w:spacing w:after="0"/>
        <w:ind w:left="0"/>
        <w:jc w:val="both"/>
      </w:pPr>
      <w:r>
        <w:rPr>
          <w:rFonts w:ascii="Times New Roman"/>
          <w:b w:val="false"/>
          <w:i w:val="false"/>
          <w:color w:val="000000"/>
          <w:sz w:val="28"/>
        </w:rPr>
        <w:t>
      5. The agency shall enter into civil law relations on its own behalf.</w:t>
      </w:r>
    </w:p>
    <w:p>
      <w:pPr>
        <w:spacing w:after="0"/>
        <w:ind w:left="0"/>
        <w:jc w:val="both"/>
      </w:pPr>
      <w:r>
        <w:rPr>
          <w:rFonts w:ascii="Times New Roman"/>
          <w:b w:val="false"/>
          <w:i w:val="false"/>
          <w:color w:val="000000"/>
          <w:sz w:val="28"/>
        </w:rPr>
        <w:t>
      6. The Agency shall have the right to act as a party to civil law relations on behalf of the state, if it is authorized to do so in accordance with the legislation of the Republic of Kazakhstan.</w:t>
      </w:r>
    </w:p>
    <w:p>
      <w:pPr>
        <w:spacing w:after="0"/>
        <w:ind w:left="0"/>
        <w:jc w:val="both"/>
      </w:pPr>
      <w:r>
        <w:rPr>
          <w:rFonts w:ascii="Times New Roman"/>
          <w:b w:val="false"/>
          <w:i w:val="false"/>
          <w:color w:val="000000"/>
          <w:sz w:val="28"/>
        </w:rPr>
        <w:t>
      7. In accordance with the procedure established by the legislation of the Republic of Kazakhstan, the Agency shall make decisions executed by orders of the Chairman of the Agency and other acts provided for by the legislation of the Republic of Kazakhstan.</w:t>
      </w:r>
    </w:p>
    <w:p>
      <w:pPr>
        <w:spacing w:after="0"/>
        <w:ind w:left="0"/>
        <w:jc w:val="both"/>
      </w:pPr>
      <w:r>
        <w:rPr>
          <w:rFonts w:ascii="Times New Roman"/>
          <w:b w:val="false"/>
          <w:i w:val="false"/>
          <w:color w:val="000000"/>
          <w:sz w:val="28"/>
        </w:rPr>
        <w:t>
      8. The structure and the staff limit of the Agency shall be approved in accordance with the legislation of the Republic of Kazakhstan.</w:t>
      </w:r>
    </w:p>
    <w:p>
      <w:pPr>
        <w:spacing w:after="0"/>
        <w:ind w:left="0"/>
        <w:jc w:val="both"/>
      </w:pPr>
      <w:r>
        <w:rPr>
          <w:rFonts w:ascii="Times New Roman"/>
          <w:b w:val="false"/>
          <w:i w:val="false"/>
          <w:color w:val="000000"/>
          <w:sz w:val="28"/>
        </w:rPr>
        <w:t>
      9. Location of the legal entity: Republic of Kazakhstan, 010000, Astana city, Saryarka district, Abay avenue, 33 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Decree of the President of the Republic of Kazakhstan dated 17.11.2022 № 1074.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This Regulation shall be a constituent document of the Agency.</w:t>
      </w:r>
    </w:p>
    <w:p>
      <w:pPr>
        <w:spacing w:after="0"/>
        <w:ind w:left="0"/>
        <w:jc w:val="both"/>
      </w:pPr>
      <w:r>
        <w:rPr>
          <w:rFonts w:ascii="Times New Roman"/>
          <w:b w:val="false"/>
          <w:i w:val="false"/>
          <w:color w:val="000000"/>
          <w:sz w:val="28"/>
        </w:rPr>
        <w:t>
      11. Financing of the Agency's activities shall be carried out from the republican budget in accordance with the legislation of the Republic of Kazakhstan.</w:t>
      </w:r>
    </w:p>
    <w:p>
      <w:pPr>
        <w:spacing w:after="0"/>
        <w:ind w:left="0"/>
        <w:jc w:val="both"/>
      </w:pPr>
      <w:r>
        <w:rPr>
          <w:rFonts w:ascii="Times New Roman"/>
          <w:b w:val="false"/>
          <w:i w:val="false"/>
          <w:color w:val="000000"/>
          <w:sz w:val="28"/>
        </w:rPr>
        <w:t>
      12. The Agency shall be prohibited from entering into contractual relations with business entities for the performance of duties that are the authority of the Agency.</w:t>
      </w:r>
    </w:p>
    <w:p>
      <w:pPr>
        <w:spacing w:after="0"/>
        <w:ind w:left="0"/>
        <w:jc w:val="both"/>
      </w:pPr>
      <w:r>
        <w:rPr>
          <w:rFonts w:ascii="Times New Roman"/>
          <w:b w:val="false"/>
          <w:i w:val="false"/>
          <w:color w:val="000000"/>
          <w:sz w:val="28"/>
        </w:rPr>
        <w:t>
      If the Agency is granted the right to carry out income-generating activities by legislative acts, the revenues received are sent to the state budget, unless otherwise established by the legislation of the Republic of Kazakhstan.</w:t>
      </w:r>
    </w:p>
    <w:p>
      <w:pPr>
        <w:spacing w:after="0"/>
        <w:ind w:left="0"/>
        <w:jc w:val="left"/>
      </w:pPr>
      <w:r>
        <w:rPr>
          <w:rFonts w:ascii="Times New Roman"/>
          <w:b/>
          <w:i w:val="false"/>
          <w:color w:val="000000"/>
        </w:rPr>
        <w:t xml:space="preserve"> Chapter 2. Tasks and powers of the Agency</w:t>
      </w:r>
    </w:p>
    <w:p>
      <w:pPr>
        <w:spacing w:after="0"/>
        <w:ind w:left="0"/>
        <w:jc w:val="both"/>
      </w:pPr>
      <w:r>
        <w:rPr>
          <w:rFonts w:ascii="Times New Roman"/>
          <w:b w:val="false"/>
          <w:i w:val="false"/>
          <w:color w:val="000000"/>
          <w:sz w:val="28"/>
        </w:rPr>
        <w:t>
      13. Tasks:</w:t>
      </w:r>
    </w:p>
    <w:p>
      <w:pPr>
        <w:spacing w:after="0"/>
        <w:ind w:left="0"/>
        <w:jc w:val="both"/>
      </w:pPr>
      <w:r>
        <w:rPr>
          <w:rFonts w:ascii="Times New Roman"/>
          <w:b w:val="false"/>
          <w:i w:val="false"/>
          <w:color w:val="000000"/>
          <w:sz w:val="28"/>
        </w:rPr>
        <w:t>
      1) development and implementation of state policy in the civil service areas, assessment of the state service provision quality and state control over the quality of state service provision, as well as development of measures to de-bureaucratize the state apparatus;</w:t>
      </w:r>
    </w:p>
    <w:p>
      <w:pPr>
        <w:spacing w:after="0"/>
        <w:ind w:left="0"/>
        <w:jc w:val="both"/>
      </w:pPr>
      <w:r>
        <w:rPr>
          <w:rFonts w:ascii="Times New Roman"/>
          <w:b w:val="false"/>
          <w:i w:val="false"/>
          <w:color w:val="000000"/>
          <w:sz w:val="28"/>
        </w:rPr>
        <w:t>
      2) coordination of the activities of state bodies, organizations in matters of compliance with the legislation on civil service and civil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with amendments introduced by the Decree of the President of the Republic of Kazakhstan dated 05.06.2023 № 239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Authorizations:</w:t>
      </w:r>
    </w:p>
    <w:p>
      <w:pPr>
        <w:spacing w:after="0"/>
        <w:ind w:left="0"/>
        <w:jc w:val="both"/>
      </w:pPr>
      <w:r>
        <w:rPr>
          <w:rFonts w:ascii="Times New Roman"/>
          <w:b w:val="false"/>
          <w:i w:val="false"/>
          <w:color w:val="000000"/>
          <w:sz w:val="28"/>
        </w:rPr>
        <w:t>
      1) rights:</w:t>
      </w:r>
    </w:p>
    <w:p>
      <w:pPr>
        <w:spacing w:after="0"/>
        <w:ind w:left="0"/>
        <w:jc w:val="both"/>
      </w:pPr>
      <w:r>
        <w:rPr>
          <w:rFonts w:ascii="Times New Roman"/>
          <w:b w:val="false"/>
          <w:i w:val="false"/>
          <w:color w:val="000000"/>
          <w:sz w:val="28"/>
        </w:rPr>
        <w:t>
      make proposals to the President of the Republic of Kazakhstan on improving the civil service, assessing and state control over the quality of civil services;</w:t>
      </w:r>
    </w:p>
    <w:p>
      <w:pPr>
        <w:spacing w:after="0"/>
        <w:ind w:left="0"/>
        <w:jc w:val="both"/>
      </w:pPr>
      <w:r>
        <w:rPr>
          <w:rFonts w:ascii="Times New Roman"/>
          <w:b w:val="false"/>
          <w:i w:val="false"/>
          <w:color w:val="000000"/>
          <w:sz w:val="28"/>
        </w:rPr>
        <w:t>
      request and receive the necessary information and materials from state bodies, organizations, officials in accordance with the procedure established by the legislation of the Republic of Kazakhstan;</w:t>
      </w:r>
    </w:p>
    <w:p>
      <w:pPr>
        <w:spacing w:after="0"/>
        <w:ind w:left="0"/>
        <w:jc w:val="both"/>
      </w:pPr>
      <w:r>
        <w:rPr>
          <w:rFonts w:ascii="Times New Roman"/>
          <w:b w:val="false"/>
          <w:i w:val="false"/>
          <w:color w:val="000000"/>
          <w:sz w:val="28"/>
        </w:rPr>
        <w:t>
      interact with other state bodies, organizations in the main areas of activity of the Agency;</w:t>
      </w:r>
    </w:p>
    <w:p>
      <w:pPr>
        <w:spacing w:after="0"/>
        <w:ind w:left="0"/>
        <w:jc w:val="both"/>
      </w:pPr>
      <w:r>
        <w:rPr>
          <w:rFonts w:ascii="Times New Roman"/>
          <w:b w:val="false"/>
          <w:i w:val="false"/>
          <w:color w:val="000000"/>
          <w:sz w:val="28"/>
        </w:rPr>
        <w:t>
      request information on the results of internal control over the quality of civil services;</w:t>
      </w:r>
    </w:p>
    <w:p>
      <w:pPr>
        <w:spacing w:after="0"/>
        <w:ind w:left="0"/>
        <w:jc w:val="both"/>
      </w:pPr>
      <w:r>
        <w:rPr>
          <w:rFonts w:ascii="Times New Roman"/>
          <w:b w:val="false"/>
          <w:i w:val="false"/>
          <w:color w:val="000000"/>
          <w:sz w:val="28"/>
        </w:rPr>
        <w:t>
      develop proposals to improve the quality of civil services;</w:t>
      </w:r>
    </w:p>
    <w:p>
      <w:pPr>
        <w:spacing w:after="0"/>
        <w:ind w:left="0"/>
        <w:jc w:val="both"/>
      </w:pPr>
      <w:r>
        <w:rPr>
          <w:rFonts w:ascii="Times New Roman"/>
          <w:b w:val="false"/>
          <w:i w:val="false"/>
          <w:color w:val="000000"/>
          <w:sz w:val="28"/>
        </w:rPr>
        <w:t>
      create and use information systems that ensure the fulfillment of the tasks assigned to the Agency and its territorial bodies;</w:t>
      </w:r>
    </w:p>
    <w:p>
      <w:pPr>
        <w:spacing w:after="0"/>
        <w:ind w:left="0"/>
        <w:jc w:val="both"/>
      </w:pPr>
      <w:r>
        <w:rPr>
          <w:rFonts w:ascii="Times New Roman"/>
          <w:b w:val="false"/>
          <w:i w:val="false"/>
          <w:color w:val="000000"/>
          <w:sz w:val="28"/>
        </w:rPr>
        <w:t>
      2) responsibilities:</w:t>
      </w:r>
    </w:p>
    <w:p>
      <w:pPr>
        <w:spacing w:after="0"/>
        <w:ind w:left="0"/>
        <w:jc w:val="both"/>
      </w:pPr>
      <w:r>
        <w:rPr>
          <w:rFonts w:ascii="Times New Roman"/>
          <w:b w:val="false"/>
          <w:i w:val="false"/>
          <w:color w:val="000000"/>
          <w:sz w:val="28"/>
        </w:rPr>
        <w:t>
      consider complaints of individuals and legal entities about actions (inaction) and decisions of state bodies or officials on violations of the legislation of the Republic of Kazakhstan in the field of civil service, as well as compliance with official ethics;</w:t>
      </w:r>
    </w:p>
    <w:p>
      <w:pPr>
        <w:spacing w:after="0"/>
        <w:ind w:left="0"/>
        <w:jc w:val="both"/>
      </w:pPr>
      <w:r>
        <w:rPr>
          <w:rFonts w:ascii="Times New Roman"/>
          <w:b w:val="false"/>
          <w:i w:val="false"/>
          <w:color w:val="000000"/>
          <w:sz w:val="28"/>
        </w:rPr>
        <w:t>
      consider disciplinary cases against civil servants in accordance with the legislation of the Republic of Kazakhstan;</w:t>
      </w:r>
    </w:p>
    <w:p>
      <w:pPr>
        <w:spacing w:after="0"/>
        <w:ind w:left="0"/>
        <w:jc w:val="both"/>
      </w:pPr>
      <w:r>
        <w:rPr>
          <w:rFonts w:ascii="Times New Roman"/>
          <w:b w:val="false"/>
          <w:i w:val="false"/>
          <w:color w:val="000000"/>
          <w:sz w:val="28"/>
        </w:rPr>
        <w:t>
      submit to state bodies, within their competence, mandatory submissions on the elimination of violations identified as a result of an audit on civil service issues in accordance with the legislation of the Republic of Kazakhstan;</w:t>
      </w:r>
    </w:p>
    <w:p>
      <w:pPr>
        <w:spacing w:after="0"/>
        <w:ind w:left="0"/>
        <w:jc w:val="both"/>
      </w:pPr>
      <w:r>
        <w:rPr>
          <w:rFonts w:ascii="Times New Roman"/>
          <w:b w:val="false"/>
          <w:i w:val="false"/>
          <w:color w:val="000000"/>
          <w:sz w:val="28"/>
        </w:rPr>
        <w:t>
      make proposals to officials and state bodies on the cancellation of their decisions made in violation of legislation in the field of civil service and other regulatory legal acts of the Republic of Kazakhstan;</w:t>
      </w:r>
    </w:p>
    <w:p>
      <w:pPr>
        <w:spacing w:after="0"/>
        <w:ind w:left="0"/>
        <w:jc w:val="both"/>
      </w:pPr>
      <w:r>
        <w:rPr>
          <w:rFonts w:ascii="Times New Roman"/>
          <w:b w:val="false"/>
          <w:i w:val="false"/>
          <w:color w:val="000000"/>
          <w:sz w:val="28"/>
        </w:rPr>
        <w:t>
      coordinate the work of disciplinary commissions of state bodies to consider disciplinary cases of administrative civil servants;</w:t>
      </w:r>
    </w:p>
    <w:p>
      <w:pPr>
        <w:spacing w:after="0"/>
        <w:ind w:left="0"/>
        <w:jc w:val="both"/>
      </w:pPr>
      <w:r>
        <w:rPr>
          <w:rFonts w:ascii="Times New Roman"/>
          <w:b w:val="false"/>
          <w:i w:val="false"/>
          <w:color w:val="000000"/>
          <w:sz w:val="28"/>
        </w:rPr>
        <w:t>
      coordinate and methodologically ensure the activities of ethics commissioners;</w:t>
      </w:r>
    </w:p>
    <w:p>
      <w:pPr>
        <w:spacing w:after="0"/>
        <w:ind w:left="0"/>
        <w:jc w:val="both"/>
      </w:pPr>
      <w:r>
        <w:rPr>
          <w:rFonts w:ascii="Times New Roman"/>
          <w:b w:val="false"/>
          <w:i w:val="false"/>
          <w:color w:val="000000"/>
          <w:sz w:val="28"/>
        </w:rPr>
        <w:t>
      coordinate and carry out methodological management of personnel management (human resources) services;</w:t>
      </w:r>
    </w:p>
    <w:p>
      <w:pPr>
        <w:spacing w:after="0"/>
        <w:ind w:left="0"/>
        <w:jc w:val="both"/>
      </w:pPr>
      <w:r>
        <w:rPr>
          <w:rFonts w:ascii="Times New Roman"/>
          <w:b w:val="false"/>
          <w:i w:val="false"/>
          <w:color w:val="000000"/>
          <w:sz w:val="28"/>
        </w:rPr>
        <w:t>
      annually prepare a National Report on the state of civil service in the Republic of Kazakhstan and submit it in accordance with the procedure established by the legislation of the Republic of Kazakhstan;</w:t>
      </w:r>
    </w:p>
    <w:p>
      <w:pPr>
        <w:spacing w:after="0"/>
        <w:ind w:left="0"/>
        <w:jc w:val="both"/>
      </w:pPr>
      <w:r>
        <w:rPr>
          <w:rFonts w:ascii="Times New Roman"/>
          <w:b w:val="false"/>
          <w:i w:val="false"/>
          <w:color w:val="000000"/>
          <w:sz w:val="28"/>
        </w:rPr>
        <w:t>
      draw up minutes and consider cases of administrative offenses in the manner established by the Code of Administrative Offenses of the Republic of Kazakhstan;</w:t>
      </w:r>
    </w:p>
    <w:p>
      <w:pPr>
        <w:spacing w:after="0"/>
        <w:ind w:left="0"/>
        <w:jc w:val="both"/>
      </w:pPr>
      <w:r>
        <w:rPr>
          <w:rFonts w:ascii="Times New Roman"/>
          <w:b w:val="false"/>
          <w:i w:val="false"/>
          <w:color w:val="000000"/>
          <w:sz w:val="28"/>
        </w:rPr>
        <w:t>
      provide information, advisory, methodological support to individuals and non-profit organizations for public monitoring of the quality of civil services;</w:t>
      </w:r>
    </w:p>
    <w:p>
      <w:pPr>
        <w:spacing w:after="0"/>
        <w:ind w:left="0"/>
        <w:jc w:val="both"/>
      </w:pPr>
      <w:r>
        <w:rPr>
          <w:rFonts w:ascii="Times New Roman"/>
          <w:b w:val="false"/>
          <w:i w:val="false"/>
          <w:color w:val="000000"/>
          <w:sz w:val="28"/>
        </w:rPr>
        <w:t>
      carry out inspections on issues of the civil service, state control over the quality of the provision of civil services, in agreement with state bodies, involve their employees in conducting inspections;</w:t>
      </w:r>
    </w:p>
    <w:p>
      <w:pPr>
        <w:spacing w:after="0"/>
        <w:ind w:left="0"/>
        <w:jc w:val="both"/>
      </w:pPr>
      <w:r>
        <w:rPr>
          <w:rFonts w:ascii="Times New Roman"/>
          <w:b w:val="false"/>
          <w:i w:val="false"/>
          <w:color w:val="000000"/>
          <w:sz w:val="28"/>
        </w:rPr>
        <w:t>
      in the event of a violation of the legislation of the Republic of Kazakhstan on civil service, on civil services, take measures in accordance with the procedure established by the legislation of the Republic of Kazakhstan;</w:t>
      </w:r>
    </w:p>
    <w:p>
      <w:pPr>
        <w:spacing w:after="0"/>
        <w:ind w:left="0"/>
        <w:jc w:val="both"/>
      </w:pPr>
      <w:r>
        <w:rPr>
          <w:rFonts w:ascii="Times New Roman"/>
          <w:b w:val="false"/>
          <w:i w:val="false"/>
          <w:color w:val="000000"/>
          <w:sz w:val="28"/>
        </w:rPr>
        <w:t>
      develop regulatory legal acts on issues related to the activities of the Agency, its territorial bodies and subordinate organizations;</w:t>
      </w:r>
    </w:p>
    <w:p>
      <w:pPr>
        <w:spacing w:after="0"/>
        <w:ind w:left="0"/>
        <w:jc w:val="both"/>
      </w:pPr>
      <w:r>
        <w:rPr>
          <w:rFonts w:ascii="Times New Roman"/>
          <w:b w:val="false"/>
          <w:i w:val="false"/>
          <w:color w:val="000000"/>
          <w:sz w:val="28"/>
        </w:rPr>
        <w:t>
      exercise other powers provided for by the legislation of the Republic of Kazakhstan.</w:t>
      </w:r>
    </w:p>
    <w:p>
      <w:pPr>
        <w:spacing w:after="0"/>
        <w:ind w:left="0"/>
        <w:jc w:val="both"/>
      </w:pPr>
      <w:r>
        <w:rPr>
          <w:rFonts w:ascii="Times New Roman"/>
          <w:b w:val="false"/>
          <w:i w:val="false"/>
          <w:color w:val="000000"/>
          <w:sz w:val="28"/>
        </w:rPr>
        <w:t>
      15. Functions:</w:t>
      </w:r>
    </w:p>
    <w:p>
      <w:pPr>
        <w:spacing w:after="0"/>
        <w:ind w:left="0"/>
        <w:jc w:val="both"/>
      </w:pPr>
      <w:r>
        <w:rPr>
          <w:rFonts w:ascii="Times New Roman"/>
          <w:b w:val="false"/>
          <w:i w:val="false"/>
          <w:color w:val="000000"/>
          <w:sz w:val="28"/>
        </w:rPr>
        <w:t>
      1) development and implementation of strategies and programs in the field of civil service;</w:t>
      </w:r>
    </w:p>
    <w:p>
      <w:pPr>
        <w:spacing w:after="0"/>
        <w:ind w:left="0"/>
        <w:jc w:val="both"/>
      </w:pPr>
      <w:r>
        <w:rPr>
          <w:rFonts w:ascii="Times New Roman"/>
          <w:b w:val="false"/>
          <w:i w:val="false"/>
          <w:color w:val="000000"/>
          <w:sz w:val="28"/>
        </w:rPr>
        <w:t>
      2) development and adoption of regulatory legal acts in the state service areas, assessment of the state services provision quality and state control over the quality of state services provision in accordance with the legislation of the Republic of Kazakhstan;</w:t>
      </w:r>
    </w:p>
    <w:p>
      <w:pPr>
        <w:spacing w:after="0"/>
        <w:ind w:left="0"/>
        <w:jc w:val="both"/>
      </w:pPr>
      <w:r>
        <w:rPr>
          <w:rFonts w:ascii="Times New Roman"/>
          <w:b w:val="false"/>
          <w:i w:val="false"/>
          <w:color w:val="000000"/>
          <w:sz w:val="28"/>
        </w:rPr>
        <w:t>
      3) development of a list of authorized persons assessing the activities of political civil servants;</w:t>
      </w:r>
    </w:p>
    <w:p>
      <w:pPr>
        <w:spacing w:after="0"/>
        <w:ind w:left="0"/>
        <w:jc w:val="both"/>
      </w:pPr>
      <w:r>
        <w:rPr>
          <w:rFonts w:ascii="Times New Roman"/>
          <w:b w:val="false"/>
          <w:i w:val="false"/>
          <w:color w:val="000000"/>
          <w:sz w:val="28"/>
        </w:rPr>
        <w:t>
      4) advising civil servants and citizens on issues within the competence of the Agency;</w:t>
      </w:r>
    </w:p>
    <w:p>
      <w:pPr>
        <w:spacing w:after="0"/>
        <w:ind w:left="0"/>
        <w:jc w:val="both"/>
      </w:pPr>
      <w:r>
        <w:rPr>
          <w:rFonts w:ascii="Times New Roman"/>
          <w:b w:val="false"/>
          <w:i w:val="false"/>
          <w:color w:val="000000"/>
          <w:sz w:val="28"/>
        </w:rPr>
        <w:t>
      5) assessment of the efficiency of human resources management and the quality of state services provision in state bodies;</w:t>
      </w:r>
    </w:p>
    <w:p>
      <w:pPr>
        <w:spacing w:after="0"/>
        <w:ind w:left="0"/>
        <w:jc w:val="both"/>
      </w:pPr>
      <w:r>
        <w:rPr>
          <w:rFonts w:ascii="Times New Roman"/>
          <w:b w:val="false"/>
          <w:i w:val="false"/>
          <w:color w:val="000000"/>
          <w:sz w:val="28"/>
        </w:rPr>
        <w:t>
      6) preparation of draft international treaties on civil service issues, interaction with relevant bodies of foreign states on civil service issues, provision of civil services, participation within the limits of their powers in the activities of international organizations;</w:t>
      </w:r>
    </w:p>
    <w:p>
      <w:pPr>
        <w:spacing w:after="0"/>
        <w:ind w:left="0"/>
        <w:jc w:val="both"/>
      </w:pPr>
      <w:r>
        <w:rPr>
          <w:rFonts w:ascii="Times New Roman"/>
          <w:b w:val="false"/>
          <w:i w:val="false"/>
          <w:color w:val="000000"/>
          <w:sz w:val="28"/>
        </w:rPr>
        <w:t>
      7) interaction with other state bodies in the spheres of civil service, provision of civil services;</w:t>
      </w:r>
    </w:p>
    <w:p>
      <w:pPr>
        <w:spacing w:after="0"/>
        <w:ind w:left="0"/>
        <w:jc w:val="both"/>
      </w:pPr>
      <w:r>
        <w:rPr>
          <w:rFonts w:ascii="Times New Roman"/>
          <w:b w:val="false"/>
          <w:i w:val="false"/>
          <w:color w:val="000000"/>
          <w:sz w:val="28"/>
        </w:rPr>
        <w:t>
      8) development of proposals to improve the system of remuneration, social and legal protection of civil servants;</w:t>
      </w:r>
    </w:p>
    <w:p>
      <w:pPr>
        <w:spacing w:after="0"/>
        <w:ind w:left="0"/>
        <w:jc w:val="both"/>
      </w:pPr>
      <w:r>
        <w:rPr>
          <w:rFonts w:ascii="Times New Roman"/>
          <w:b w:val="false"/>
          <w:i w:val="false"/>
          <w:color w:val="000000"/>
          <w:sz w:val="28"/>
        </w:rPr>
        <w:t>
      9) monitoring the state of the personnel of political and administrative civil servants, as well as political and administrative public positions of the civil service, including general coordination on the formation of a unified automated database (information system) for civil service personnel;</w:t>
      </w:r>
    </w:p>
    <w:p>
      <w:pPr>
        <w:spacing w:after="0"/>
        <w:ind w:left="0"/>
        <w:jc w:val="both"/>
      </w:pPr>
      <w:r>
        <w:rPr>
          <w:rFonts w:ascii="Times New Roman"/>
          <w:b w:val="false"/>
          <w:i w:val="false"/>
          <w:color w:val="000000"/>
          <w:sz w:val="28"/>
        </w:rPr>
        <w:t>
      9-1) monitoring the state of contract servants staff in state bodies;</w:t>
      </w:r>
    </w:p>
    <w:p>
      <w:pPr>
        <w:spacing w:after="0"/>
        <w:ind w:left="0"/>
        <w:jc w:val="both"/>
      </w:pPr>
      <w:r>
        <w:rPr>
          <w:rFonts w:ascii="Times New Roman"/>
          <w:b w:val="false"/>
          <w:i w:val="false"/>
          <w:color w:val="000000"/>
          <w:sz w:val="28"/>
        </w:rPr>
        <w:t>
      10) coordination of the activities of state bodies on the issues of training, retraining and advanced training of administrative civil servants, including abroad;</w:t>
      </w:r>
    </w:p>
    <w:p>
      <w:pPr>
        <w:spacing w:after="0"/>
        <w:ind w:left="0"/>
        <w:jc w:val="both"/>
      </w:pPr>
      <w:r>
        <w:rPr>
          <w:rFonts w:ascii="Times New Roman"/>
          <w:b w:val="false"/>
          <w:i w:val="false"/>
          <w:color w:val="000000"/>
          <w:sz w:val="28"/>
        </w:rPr>
        <w:t>
      11) coordination of the formation and placement of a state order for the training, retraining and advanced training of administrative civil servants;</w:t>
      </w:r>
    </w:p>
    <w:p>
      <w:pPr>
        <w:spacing w:after="0"/>
        <w:ind w:left="0"/>
        <w:jc w:val="both"/>
      </w:pPr>
      <w:r>
        <w:rPr>
          <w:rFonts w:ascii="Times New Roman"/>
          <w:b w:val="false"/>
          <w:i w:val="false"/>
          <w:color w:val="000000"/>
          <w:sz w:val="28"/>
        </w:rPr>
        <w:t>
      12) coordination of research, educational, publishing activities in accordance with the procedure established by the legislation of the Republic of Kazakhstan;</w:t>
      </w:r>
    </w:p>
    <w:p>
      <w:pPr>
        <w:spacing w:after="0"/>
        <w:ind w:left="0"/>
        <w:jc w:val="both"/>
      </w:pPr>
      <w:r>
        <w:rPr>
          <w:rFonts w:ascii="Times New Roman"/>
          <w:b w:val="false"/>
          <w:i w:val="false"/>
          <w:color w:val="000000"/>
          <w:sz w:val="28"/>
        </w:rPr>
        <w:t>
      13) approval of the methodology for calculating the cost of retraining and advanced training of civil servants;</w:t>
      </w:r>
    </w:p>
    <w:p>
      <w:pPr>
        <w:spacing w:after="0"/>
        <w:ind w:left="0"/>
        <w:jc w:val="both"/>
      </w:pPr>
      <w:r>
        <w:rPr>
          <w:rFonts w:ascii="Times New Roman"/>
          <w:b w:val="false"/>
          <w:i w:val="false"/>
          <w:color w:val="000000"/>
          <w:sz w:val="28"/>
        </w:rPr>
        <w:t>
      14) monitoring the passage of civil service by persons who have completed training in training programs, retraining and advanced training of civil servants on the basis of a state order;</w:t>
      </w:r>
    </w:p>
    <w:p>
      <w:pPr>
        <w:spacing w:after="0"/>
        <w:ind w:left="0"/>
        <w:jc w:val="both"/>
      </w:pPr>
      <w:r>
        <w:rPr>
          <w:rFonts w:ascii="Times New Roman"/>
          <w:b w:val="false"/>
          <w:i w:val="false"/>
          <w:color w:val="000000"/>
          <w:sz w:val="28"/>
        </w:rPr>
        <w:t>
      15) monitoring of bringing to disciplinary responsibility the first heads of state bodies, heads of independent structural divisions of central and local state bodies, with the exception of cases provided for by the Law of the Republic of Kazakhstan "On civil service of the Republic of Kazakhstan," for committing corruption crimes directly subordinate to them by state employees;</w:t>
      </w:r>
    </w:p>
    <w:p>
      <w:pPr>
        <w:spacing w:after="0"/>
        <w:ind w:left="0"/>
        <w:jc w:val="both"/>
      </w:pPr>
      <w:r>
        <w:rPr>
          <w:rFonts w:ascii="Times New Roman"/>
          <w:b w:val="false"/>
          <w:i w:val="false"/>
          <w:color w:val="000000"/>
          <w:sz w:val="28"/>
        </w:rPr>
        <w:t>
      16) determination of the procedure, programs, organization of testing of candidates for administrative state positions and citizens entering the law enforcement service in accordance with the legislation of the Republic of Kazakhstan, as well as the procedure for appealing test results;</w:t>
      </w:r>
    </w:p>
    <w:p>
      <w:pPr>
        <w:spacing w:after="0"/>
        <w:ind w:left="0"/>
        <w:jc w:val="both"/>
      </w:pPr>
      <w:r>
        <w:rPr>
          <w:rFonts w:ascii="Times New Roman"/>
          <w:b w:val="false"/>
          <w:i w:val="false"/>
          <w:color w:val="000000"/>
          <w:sz w:val="28"/>
        </w:rPr>
        <w:t>
      17) determination of the procedure for holding tenders for holding administrative public office;</w:t>
      </w:r>
    </w:p>
    <w:p>
      <w:pPr>
        <w:spacing w:after="0"/>
        <w:ind w:left="0"/>
        <w:jc w:val="both"/>
      </w:pPr>
      <w:r>
        <w:rPr>
          <w:rFonts w:ascii="Times New Roman"/>
          <w:b w:val="false"/>
          <w:i w:val="false"/>
          <w:color w:val="000000"/>
          <w:sz w:val="28"/>
        </w:rPr>
        <w:t>
      18) determining the procedure for assessing the personal qualities of citizens;</w:t>
      </w:r>
    </w:p>
    <w:p>
      <w:pPr>
        <w:spacing w:after="0"/>
        <w:ind w:left="0"/>
        <w:jc w:val="both"/>
      </w:pPr>
      <w:r>
        <w:rPr>
          <w:rFonts w:ascii="Times New Roman"/>
          <w:b w:val="false"/>
          <w:i w:val="false"/>
          <w:color w:val="000000"/>
          <w:sz w:val="28"/>
        </w:rPr>
        <w:t>
      19) assessing the personal qualities of citizens with the issuance of an appropriate conclusion based on its results;</w:t>
      </w:r>
    </w:p>
    <w:p>
      <w:pPr>
        <w:spacing w:after="0"/>
        <w:ind w:left="0"/>
        <w:jc w:val="both"/>
      </w:pPr>
      <w:r>
        <w:rPr>
          <w:rFonts w:ascii="Times New Roman"/>
          <w:b w:val="false"/>
          <w:i w:val="false"/>
          <w:color w:val="000000"/>
          <w:sz w:val="28"/>
        </w:rPr>
        <w:t>
      20) approval of the occupation of administrative state positions in Corps “B” without holding a competition by the persons specified in part two of paragraph 3, in paragraphs 3-2, 4, 5, 7 of Article 15 of the Law of the Republic of Kazakhstan “On the Civil Service of the Republic of Kazakhstan”;</w:t>
      </w:r>
    </w:p>
    <w:p>
      <w:pPr>
        <w:spacing w:after="0"/>
        <w:ind w:left="0"/>
        <w:jc w:val="both"/>
      </w:pPr>
      <w:r>
        <w:rPr>
          <w:rFonts w:ascii="Times New Roman"/>
          <w:b w:val="false"/>
          <w:i w:val="false"/>
          <w:color w:val="000000"/>
          <w:sz w:val="28"/>
        </w:rPr>
        <w:t>
      20-1) approval of the rules for approving the occupation of administrative public positions of corps “B” without holding a competition by persons specified in part two of paragraph 3, in paragraphs 3-2, 4, 5, 7 of Article 15 of the Law of the Republic of Kazakhstan “On the Civil Service of the Republic of Kazakhstan”;</w:t>
      </w:r>
    </w:p>
    <w:p>
      <w:pPr>
        <w:spacing w:after="0"/>
        <w:ind w:left="0"/>
        <w:jc w:val="both"/>
      </w:pPr>
      <w:r>
        <w:rPr>
          <w:rFonts w:ascii="Times New Roman"/>
          <w:b w:val="false"/>
          <w:i w:val="false"/>
          <w:color w:val="000000"/>
          <w:sz w:val="28"/>
        </w:rPr>
        <w:t>
      21) development and approval of standard qualification requirements for administrative public positions of corps "B";</w:t>
      </w:r>
    </w:p>
    <w:p>
      <w:pPr>
        <w:spacing w:after="0"/>
        <w:ind w:left="0"/>
        <w:jc w:val="both"/>
      </w:pPr>
      <w:r>
        <w:rPr>
          <w:rFonts w:ascii="Times New Roman"/>
          <w:b w:val="false"/>
          <w:i w:val="false"/>
          <w:color w:val="000000"/>
          <w:sz w:val="28"/>
        </w:rPr>
        <w:t>
      22) approval of the dismissal of administrative civil servants who have not passed the probationary period;</w:t>
      </w:r>
    </w:p>
    <w:p>
      <w:pPr>
        <w:spacing w:after="0"/>
        <w:ind w:left="0"/>
        <w:jc w:val="both"/>
      </w:pPr>
      <w:r>
        <w:rPr>
          <w:rFonts w:ascii="Times New Roman"/>
          <w:b w:val="false"/>
          <w:i w:val="false"/>
          <w:color w:val="000000"/>
          <w:sz w:val="28"/>
        </w:rPr>
        <w:t>
      23) determination of the procedure and conditions for passing the probationary period and the procedure for securing mentors;</w:t>
      </w:r>
    </w:p>
    <w:p>
      <w:pPr>
        <w:spacing w:after="0"/>
        <w:ind w:left="0"/>
        <w:jc w:val="both"/>
      </w:pPr>
      <w:r>
        <w:rPr>
          <w:rFonts w:ascii="Times New Roman"/>
          <w:b w:val="false"/>
          <w:i w:val="false"/>
          <w:color w:val="000000"/>
          <w:sz w:val="28"/>
        </w:rPr>
        <w:t>
      24) determination of the procedure for internship of administrative civil servants;</w:t>
      </w:r>
    </w:p>
    <w:p>
      <w:pPr>
        <w:spacing w:after="0"/>
        <w:ind w:left="0"/>
        <w:jc w:val="both"/>
      </w:pPr>
      <w:r>
        <w:rPr>
          <w:rFonts w:ascii="Times New Roman"/>
          <w:b w:val="false"/>
          <w:i w:val="false"/>
          <w:color w:val="000000"/>
          <w:sz w:val="28"/>
        </w:rPr>
        <w:t>
      25) coordination of the activities of state bodies to organize internships for administrative civil servants;</w:t>
      </w:r>
    </w:p>
    <w:p>
      <w:pPr>
        <w:spacing w:after="0"/>
        <w:ind w:left="0"/>
        <w:jc w:val="both"/>
      </w:pPr>
      <w:r>
        <w:rPr>
          <w:rFonts w:ascii="Times New Roman"/>
          <w:b w:val="false"/>
          <w:i w:val="false"/>
          <w:color w:val="000000"/>
          <w:sz w:val="28"/>
        </w:rPr>
        <w:t>
      26) approval of the list of law enforcement positions replaced on a competitive basis, conditions and procedure for holding a competition and internship in law enforcement agencies, as well as qualification requirements for categories of law enforcement positions;</w:t>
      </w:r>
    </w:p>
    <w:p>
      <w:pPr>
        <w:spacing w:after="0"/>
        <w:ind w:left="0"/>
        <w:jc w:val="both"/>
      </w:pPr>
      <w:r>
        <w:rPr>
          <w:rFonts w:ascii="Times New Roman"/>
          <w:b w:val="false"/>
          <w:i w:val="false"/>
          <w:color w:val="000000"/>
          <w:sz w:val="28"/>
        </w:rPr>
        <w:t>
      27) approval of standard qualification requirements for categories of positions of law enforcement agencies in coordination with law enforcement agencies;</w:t>
      </w:r>
    </w:p>
    <w:p>
      <w:pPr>
        <w:spacing w:after="0"/>
        <w:ind w:left="0"/>
        <w:jc w:val="both"/>
      </w:pPr>
      <w:r>
        <w:rPr>
          <w:rFonts w:ascii="Times New Roman"/>
          <w:b w:val="false"/>
          <w:i w:val="false"/>
          <w:color w:val="000000"/>
          <w:sz w:val="28"/>
        </w:rPr>
        <w:t>
      28) determining the procedure for developing and approving the job description of an administrative civil servant;</w:t>
      </w:r>
    </w:p>
    <w:p>
      <w:pPr>
        <w:spacing w:after="0"/>
        <w:ind w:left="0"/>
        <w:jc w:val="both"/>
      </w:pPr>
      <w:r>
        <w:rPr>
          <w:rFonts w:ascii="Times New Roman"/>
          <w:b w:val="false"/>
          <w:i w:val="false"/>
          <w:color w:val="000000"/>
          <w:sz w:val="28"/>
        </w:rPr>
        <w:t>
      29) approval of the model regulation on the personnel management service (personnel service);</w:t>
      </w:r>
    </w:p>
    <w:p>
      <w:pPr>
        <w:spacing w:after="0"/>
        <w:ind w:left="0"/>
        <w:jc w:val="both"/>
      </w:pPr>
      <w:r>
        <w:rPr>
          <w:rFonts w:ascii="Times New Roman"/>
          <w:b w:val="false"/>
          <w:i w:val="false"/>
          <w:color w:val="000000"/>
          <w:sz w:val="28"/>
        </w:rPr>
        <w:t>
      29-1) approval of the regulation on the coordination council of personnel management services (personnel services);</w:t>
      </w:r>
    </w:p>
    <w:p>
      <w:pPr>
        <w:spacing w:after="0"/>
        <w:ind w:left="0"/>
        <w:jc w:val="both"/>
      </w:pPr>
      <w:r>
        <w:rPr>
          <w:rFonts w:ascii="Times New Roman"/>
          <w:b w:val="false"/>
          <w:i w:val="false"/>
          <w:color w:val="000000"/>
          <w:sz w:val="28"/>
        </w:rPr>
        <w:t>
      30) development and approval of standard forms of documents of personnel management of the administrative civil service;</w:t>
      </w:r>
    </w:p>
    <w:p>
      <w:pPr>
        <w:spacing w:after="0"/>
        <w:ind w:left="0"/>
        <w:jc w:val="both"/>
      </w:pPr>
      <w:r>
        <w:rPr>
          <w:rFonts w:ascii="Times New Roman"/>
          <w:b w:val="false"/>
          <w:i w:val="false"/>
          <w:color w:val="000000"/>
          <w:sz w:val="28"/>
        </w:rPr>
        <w:t>
      31) determining the procedure for concluding, extending and terminating an employment contract with administrative civil servants of corps A;</w:t>
      </w:r>
    </w:p>
    <w:p>
      <w:pPr>
        <w:spacing w:after="0"/>
        <w:ind w:left="0"/>
        <w:jc w:val="both"/>
      </w:pPr>
      <w:r>
        <w:rPr>
          <w:rFonts w:ascii="Times New Roman"/>
          <w:b w:val="false"/>
          <w:i w:val="false"/>
          <w:color w:val="000000"/>
          <w:sz w:val="28"/>
        </w:rPr>
        <w:t>
      32) development and submission to the President of the Republic of Kazakhstan for approval of the register of positions of political and administrative civil servants;</w:t>
      </w:r>
    </w:p>
    <w:p>
      <w:pPr>
        <w:spacing w:after="0"/>
        <w:ind w:left="0"/>
        <w:jc w:val="both"/>
      </w:pPr>
      <w:r>
        <w:rPr>
          <w:rFonts w:ascii="Times New Roman"/>
          <w:b w:val="false"/>
          <w:i w:val="false"/>
          <w:color w:val="000000"/>
          <w:sz w:val="28"/>
        </w:rPr>
        <w:t>
      33) approval of the methodology for assessing the activities of administrative civil servants of corps "A," as well as the standard methodology for assessing the activities of administrative civil servants of corps "B";</w:t>
      </w:r>
    </w:p>
    <w:p>
      <w:pPr>
        <w:spacing w:after="0"/>
        <w:ind w:left="0"/>
        <w:jc w:val="both"/>
      </w:pPr>
      <w:r>
        <w:rPr>
          <w:rFonts w:ascii="Times New Roman"/>
          <w:b w:val="false"/>
          <w:i w:val="false"/>
          <w:color w:val="000000"/>
          <w:sz w:val="28"/>
        </w:rPr>
        <w:t>
      34) state control over compliance with the legislation of the Republic of Kazakhstan in the field of civil service by state bodies, as well as official ethics by civil servants;</w:t>
      </w:r>
    </w:p>
    <w:p>
      <w:pPr>
        <w:spacing w:after="0"/>
        <w:ind w:left="0"/>
        <w:jc w:val="both"/>
      </w:pPr>
      <w:r>
        <w:rPr>
          <w:rFonts w:ascii="Times New Roman"/>
          <w:b w:val="false"/>
          <w:i w:val="false"/>
          <w:color w:val="000000"/>
          <w:sz w:val="28"/>
        </w:rPr>
        <w:t>
      34-1) approval of forms of notifications on the beginning of the audit, extension of the terms and (or) suspension (resumption) of the terms of the audit, on the change in the composition of the inspection officials of the authorized body or its territorial subdivision, a certificate of the results of the audit and a submission on the elimination of violations identified as a result of the audit;</w:t>
      </w:r>
    </w:p>
    <w:p>
      <w:pPr>
        <w:spacing w:after="0"/>
        <w:ind w:left="0"/>
        <w:jc w:val="both"/>
      </w:pPr>
      <w:r>
        <w:rPr>
          <w:rFonts w:ascii="Times New Roman"/>
          <w:b w:val="false"/>
          <w:i w:val="false"/>
          <w:color w:val="000000"/>
          <w:sz w:val="28"/>
        </w:rPr>
        <w:t>
      35) development of the procedure for secondment of civil servants to state bodies, international and other organizations;</w:t>
      </w:r>
    </w:p>
    <w:p>
      <w:pPr>
        <w:spacing w:after="0"/>
        <w:ind w:left="0"/>
        <w:jc w:val="both"/>
      </w:pPr>
      <w:r>
        <w:rPr>
          <w:rFonts w:ascii="Times New Roman"/>
          <w:b w:val="false"/>
          <w:i w:val="false"/>
          <w:color w:val="000000"/>
          <w:sz w:val="28"/>
        </w:rPr>
        <w:t>
      36) development and approval of rules for calculating the service length of civil servants, entitling to an official salary, in coordination with the Administration of the President of the Republic of Kazakhstan and the Office of the Government of the Republic of Kazakhstan;</w:t>
      </w:r>
    </w:p>
    <w:p>
      <w:pPr>
        <w:spacing w:after="0"/>
        <w:ind w:left="0"/>
        <w:jc w:val="both"/>
      </w:pPr>
      <w:r>
        <w:rPr>
          <w:rFonts w:ascii="Times New Roman"/>
          <w:b w:val="false"/>
          <w:i w:val="false"/>
          <w:color w:val="000000"/>
          <w:sz w:val="28"/>
        </w:rPr>
        <w:t>
      37) monitoring and analysis on the de-bureaucratization of the state apparatus, including with the study of internal administrative procedures of state bodies;</w:t>
      </w:r>
    </w:p>
    <w:p>
      <w:pPr>
        <w:spacing w:after="0"/>
        <w:ind w:left="0"/>
        <w:jc w:val="both"/>
      </w:pPr>
      <w:r>
        <w:rPr>
          <w:rFonts w:ascii="Times New Roman"/>
          <w:b w:val="false"/>
          <w:i w:val="false"/>
          <w:color w:val="000000"/>
          <w:sz w:val="28"/>
        </w:rPr>
        <w:t>
      38) ensuring the implementation of state policy in the provision of civil services within its competence;</w:t>
      </w:r>
    </w:p>
    <w:p>
      <w:pPr>
        <w:spacing w:after="0"/>
        <w:ind w:left="0"/>
        <w:jc w:val="both"/>
      </w:pPr>
      <w:r>
        <w:rPr>
          <w:rFonts w:ascii="Times New Roman"/>
          <w:b w:val="false"/>
          <w:i w:val="false"/>
          <w:color w:val="000000"/>
          <w:sz w:val="28"/>
        </w:rPr>
        <w:t>
      39) implementation of state control over the quality of state services rendering, development of proposals based on analysis and monitoring aimed at preventing violations in their provision and ensuring the rights and legitimate interests of service recipients;</w:t>
      </w:r>
    </w:p>
    <w:p>
      <w:pPr>
        <w:spacing w:after="0"/>
        <w:ind w:left="0"/>
        <w:jc w:val="both"/>
      </w:pPr>
      <w:r>
        <w:rPr>
          <w:rFonts w:ascii="Times New Roman"/>
          <w:b w:val="false"/>
          <w:i w:val="false"/>
          <w:color w:val="000000"/>
          <w:sz w:val="28"/>
        </w:rPr>
        <w:t>
      40) formation, implementation, monitoring of the implementation and assessment of the results of the state social order for public monitoring of the quality of civil services;</w:t>
      </w:r>
    </w:p>
    <w:p>
      <w:pPr>
        <w:spacing w:after="0"/>
        <w:ind w:left="0"/>
        <w:jc w:val="both"/>
      </w:pPr>
      <w:r>
        <w:rPr>
          <w:rFonts w:ascii="Times New Roman"/>
          <w:b w:val="false"/>
          <w:i w:val="false"/>
          <w:color w:val="000000"/>
          <w:sz w:val="28"/>
        </w:rPr>
        <w:t>
      41) development and approval of the rules of state control over the quality of civil services;</w:t>
      </w:r>
    </w:p>
    <w:p>
      <w:pPr>
        <w:spacing w:after="0"/>
        <w:ind w:left="0"/>
        <w:jc w:val="both"/>
      </w:pPr>
      <w:r>
        <w:rPr>
          <w:rFonts w:ascii="Times New Roman"/>
          <w:b w:val="false"/>
          <w:i w:val="false"/>
          <w:color w:val="000000"/>
          <w:sz w:val="28"/>
        </w:rPr>
        <w:t>
      42) development and approval of a methodology for assessing the quality of civil services in coordination with the authorized body in the field of informatization;</w:t>
      </w:r>
    </w:p>
    <w:p>
      <w:pPr>
        <w:spacing w:after="0"/>
        <w:ind w:left="0"/>
        <w:jc w:val="both"/>
      </w:pPr>
      <w:r>
        <w:rPr>
          <w:rFonts w:ascii="Times New Roman"/>
          <w:b w:val="false"/>
          <w:i w:val="false"/>
          <w:color w:val="000000"/>
          <w:sz w:val="28"/>
        </w:rPr>
        <w:t>
      43) approval of the description of identification cards, the procedure for their issuance and use;</w:t>
      </w:r>
    </w:p>
    <w:p>
      <w:pPr>
        <w:spacing w:after="0"/>
        <w:ind w:left="0"/>
        <w:jc w:val="both"/>
      </w:pPr>
      <w:r>
        <w:rPr>
          <w:rFonts w:ascii="Times New Roman"/>
          <w:b w:val="false"/>
          <w:i w:val="false"/>
          <w:color w:val="000000"/>
          <w:sz w:val="28"/>
        </w:rPr>
        <w:t>
      44) development and approval of the list of documents necessary for the conduct of the personal file of a civil servant;</w:t>
      </w:r>
    </w:p>
    <w:p>
      <w:pPr>
        <w:spacing w:after="0"/>
        <w:ind w:left="0"/>
        <w:jc w:val="both"/>
      </w:pPr>
      <w:r>
        <w:rPr>
          <w:rFonts w:ascii="Times New Roman"/>
          <w:b w:val="false"/>
          <w:i w:val="false"/>
          <w:color w:val="000000"/>
          <w:sz w:val="28"/>
        </w:rPr>
        <w:t>
      44-1) consideration, analysis, monitoring and identification of systemic problems raised by citizens in complaints, requests, responses and messages;</w:t>
      </w:r>
    </w:p>
    <w:p>
      <w:pPr>
        <w:spacing w:after="0"/>
        <w:ind w:left="0"/>
        <w:jc w:val="both"/>
      </w:pPr>
      <w:r>
        <w:rPr>
          <w:rFonts w:ascii="Times New Roman"/>
          <w:b w:val="false"/>
          <w:i w:val="false"/>
          <w:color w:val="000000"/>
          <w:sz w:val="28"/>
        </w:rPr>
        <w:t>
      44-2) determination of the values of training outcomes that provide the opportunity to occupy administrative state positions in Corps “B” without holding a competition for persons who have completed their training in educational organizations within the state order for higher and (or) postgraduate education programs;</w:t>
      </w:r>
    </w:p>
    <w:p>
      <w:pPr>
        <w:spacing w:after="0"/>
        <w:ind w:left="0"/>
        <w:jc w:val="both"/>
      </w:pPr>
      <w:r>
        <w:rPr>
          <w:rFonts w:ascii="Times New Roman"/>
          <w:b w:val="false"/>
          <w:i w:val="false"/>
          <w:color w:val="000000"/>
          <w:sz w:val="28"/>
        </w:rPr>
        <w:t>
      44-3) development and approval of rules for monitoring compliance with working hours by state bodies;</w:t>
      </w:r>
    </w:p>
    <w:p>
      <w:pPr>
        <w:spacing w:after="0"/>
        <w:ind w:left="0"/>
        <w:jc w:val="both"/>
      </w:pPr>
      <w:r>
        <w:rPr>
          <w:rFonts w:ascii="Times New Roman"/>
          <w:b w:val="false"/>
          <w:i w:val="false"/>
          <w:color w:val="000000"/>
          <w:sz w:val="28"/>
        </w:rPr>
        <w:t>
      44-4) monitoring compliance with working hours by state bodies, as well as conducting inspections based on its results;</w:t>
      </w:r>
    </w:p>
    <w:p>
      <w:pPr>
        <w:spacing w:after="0"/>
        <w:ind w:left="0"/>
        <w:jc w:val="both"/>
      </w:pPr>
      <w:r>
        <w:rPr>
          <w:rFonts w:ascii="Times New Roman"/>
          <w:b w:val="false"/>
          <w:i w:val="false"/>
          <w:color w:val="000000"/>
          <w:sz w:val="28"/>
        </w:rPr>
        <w:t>
      44-5) development and approval of rules for the use of remote work, combined remote work, work in flexible working hours for civil servants;</w:t>
      </w:r>
    </w:p>
    <w:p>
      <w:pPr>
        <w:spacing w:after="0"/>
        <w:ind w:left="0"/>
        <w:jc w:val="both"/>
      </w:pPr>
      <w:r>
        <w:rPr>
          <w:rFonts w:ascii="Times New Roman"/>
          <w:b w:val="false"/>
          <w:i w:val="false"/>
          <w:color w:val="000000"/>
          <w:sz w:val="28"/>
        </w:rPr>
        <w:t>
      44-6) development and approval of rules for determining the ratio of management and executive staff of administrative civil servants in coordination with the Administration of the President of the Republic of Kazakhstan and the Office of the Government of the Republic of Kazakhstan;</w:t>
      </w:r>
    </w:p>
    <w:p>
      <w:pPr>
        <w:spacing w:after="0"/>
        <w:ind w:left="0"/>
        <w:jc w:val="both"/>
      </w:pPr>
      <w:r>
        <w:rPr>
          <w:rFonts w:ascii="Times New Roman"/>
          <w:b w:val="false"/>
          <w:i w:val="false"/>
          <w:color w:val="000000"/>
          <w:sz w:val="28"/>
        </w:rPr>
        <w:t>
      44-7) coordination of draft regulatory legal acts related to remuneration of administrative and political civil servants;</w:t>
      </w:r>
    </w:p>
    <w:p>
      <w:pPr>
        <w:spacing w:after="0"/>
        <w:ind w:left="0"/>
        <w:jc w:val="both"/>
      </w:pPr>
      <w:r>
        <w:rPr>
          <w:rFonts w:ascii="Times New Roman"/>
          <w:b w:val="false"/>
          <w:i w:val="false"/>
          <w:color w:val="000000"/>
          <w:sz w:val="28"/>
        </w:rPr>
        <w:t>
      44-8) coordination of qualification requirements for administrative state positions in Corps “B” of state bodies;</w:t>
      </w:r>
    </w:p>
    <w:p>
      <w:pPr>
        <w:spacing w:after="0"/>
        <w:ind w:left="0"/>
        <w:jc w:val="both"/>
      </w:pPr>
      <w:r>
        <w:rPr>
          <w:rFonts w:ascii="Times New Roman"/>
          <w:b w:val="false"/>
          <w:i w:val="false"/>
          <w:color w:val="000000"/>
          <w:sz w:val="28"/>
        </w:rPr>
        <w:t>
      44-9) approval of the rules for harmonizing the qualification requirements for administrative state positions of corps “B” of state bodies;</w:t>
      </w:r>
    </w:p>
    <w:p>
      <w:pPr>
        <w:spacing w:after="0"/>
        <w:ind w:left="0"/>
        <w:jc w:val="both"/>
      </w:pPr>
      <w:r>
        <w:rPr>
          <w:rFonts w:ascii="Times New Roman"/>
          <w:b w:val="false"/>
          <w:i w:val="false"/>
          <w:color w:val="000000"/>
          <w:sz w:val="28"/>
        </w:rPr>
        <w:t>
      44-10) development of rules for calculating the amount, assignment, recalculation, implementation, termination, return, suspension and renewal of rotational payments to civil servants rotated to another locality;</w:t>
      </w:r>
    </w:p>
    <w:p>
      <w:pPr>
        <w:spacing w:after="0"/>
        <w:ind w:left="0"/>
        <w:jc w:val="both"/>
      </w:pPr>
      <w:r>
        <w:rPr>
          <w:rFonts w:ascii="Times New Roman"/>
          <w:b w:val="false"/>
          <w:i w:val="false"/>
          <w:color w:val="000000"/>
          <w:sz w:val="28"/>
        </w:rPr>
        <w:t>
      44-11) development and approval of rules for transferring property of civil servants to trust management;</w:t>
      </w:r>
    </w:p>
    <w:p>
      <w:pPr>
        <w:spacing w:after="0"/>
        <w:ind w:left="0"/>
        <w:jc w:val="both"/>
      </w:pPr>
      <w:r>
        <w:rPr>
          <w:rFonts w:ascii="Times New Roman"/>
          <w:b w:val="false"/>
          <w:i w:val="false"/>
          <w:color w:val="000000"/>
          <w:sz w:val="28"/>
        </w:rPr>
        <w:t>
      44-12) monitoring of the structures and staffing plans of state bodies, as well as functional instructions for compliance with the Rules for determining the ratio of management and executive personnel of administrative civil servants;</w:t>
      </w:r>
    </w:p>
    <w:p>
      <w:pPr>
        <w:spacing w:after="0"/>
        <w:ind w:left="0"/>
        <w:jc w:val="both"/>
      </w:pPr>
      <w:r>
        <w:rPr>
          <w:rFonts w:ascii="Times New Roman"/>
          <w:b w:val="false"/>
          <w:i w:val="false"/>
          <w:color w:val="000000"/>
          <w:sz w:val="28"/>
        </w:rPr>
        <w:t>
      44-13) coordination of qualification requirements of the contract employee and the algorithm of his interaction with the state body;</w:t>
      </w:r>
    </w:p>
    <w:p>
      <w:pPr>
        <w:spacing w:after="0"/>
        <w:ind w:left="0"/>
        <w:jc w:val="both"/>
      </w:pPr>
      <w:r>
        <w:rPr>
          <w:rFonts w:ascii="Times New Roman"/>
          <w:b w:val="false"/>
          <w:i w:val="false"/>
          <w:color w:val="000000"/>
          <w:sz w:val="28"/>
        </w:rPr>
        <w:t>
      44-14) monitoring the quality of filling out personal files of civil servants in an automated database (information system) on civil service personnel;</w:t>
      </w:r>
    </w:p>
    <w:p>
      <w:pPr>
        <w:spacing w:after="0"/>
        <w:ind w:left="0"/>
        <w:jc w:val="both"/>
      </w:pPr>
      <w:r>
        <w:rPr>
          <w:rFonts w:ascii="Times New Roman"/>
          <w:b w:val="false"/>
          <w:i w:val="false"/>
          <w:color w:val="000000"/>
          <w:sz w:val="28"/>
        </w:rPr>
        <w:t>
      44-15) development and approval, together with the authorized body in the field of development of the system of public administration, of the distribution of responsibilities (functional areas of activity) for deputies and heads of offices of akims of regions, cities of republican significance, the capital;</w:t>
      </w:r>
    </w:p>
    <w:p>
      <w:pPr>
        <w:spacing w:after="0"/>
        <w:ind w:left="0"/>
        <w:jc w:val="both"/>
      </w:pPr>
      <w:r>
        <w:rPr>
          <w:rFonts w:ascii="Times New Roman"/>
          <w:b w:val="false"/>
          <w:i w:val="false"/>
          <w:color w:val="000000"/>
          <w:sz w:val="28"/>
        </w:rPr>
        <w:t>
      44-16) development and approval of the form of distribution of duties (functional areas of activity) for political civil servants of central state bodies, for which qualification requirements shall be established by the Law;</w:t>
      </w:r>
    </w:p>
    <w:p>
      <w:pPr>
        <w:spacing w:after="0"/>
        <w:ind w:left="0"/>
        <w:jc w:val="both"/>
      </w:pPr>
      <w:r>
        <w:rPr>
          <w:rFonts w:ascii="Times New Roman"/>
          <w:b w:val="false"/>
          <w:i w:val="false"/>
          <w:color w:val="000000"/>
          <w:sz w:val="28"/>
        </w:rPr>
        <w:t>
      44-17) analysis of the distribution of responsibilities (functional areas of activity) between political civil servants, job descriptions of administrative civil servants;</w:t>
      </w:r>
    </w:p>
    <w:p>
      <w:pPr>
        <w:spacing w:after="0"/>
        <w:ind w:left="0"/>
        <w:jc w:val="both"/>
      </w:pPr>
      <w:r>
        <w:rPr>
          <w:rFonts w:ascii="Times New Roman"/>
          <w:b w:val="false"/>
          <w:i w:val="false"/>
          <w:color w:val="000000"/>
          <w:sz w:val="28"/>
        </w:rPr>
        <w:t>
      44-18) approval of the procedure for work in the integrated information system "E-kyzmet";</w:t>
      </w:r>
    </w:p>
    <w:p>
      <w:pPr>
        <w:spacing w:after="0"/>
        <w:ind w:left="0"/>
        <w:jc w:val="both"/>
      </w:pPr>
      <w:r>
        <w:rPr>
          <w:rFonts w:ascii="Times New Roman"/>
          <w:b w:val="false"/>
          <w:i w:val="false"/>
          <w:color w:val="000000"/>
          <w:sz w:val="28"/>
        </w:rPr>
        <w:t>
      44-19) formation and implementation of a unified personnel system (information system) in subordinate organizations of state bodies financed from the state budget;</w:t>
      </w:r>
    </w:p>
    <w:p>
      <w:pPr>
        <w:spacing w:after="0"/>
        <w:ind w:left="0"/>
        <w:jc w:val="both"/>
      </w:pPr>
      <w:r>
        <w:rPr>
          <w:rFonts w:ascii="Times New Roman"/>
          <w:b w:val="false"/>
          <w:i w:val="false"/>
          <w:color w:val="000000"/>
          <w:sz w:val="28"/>
        </w:rPr>
        <w:t>
      45) performance of other functions assigned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President of the Republic of Kazakhstan dated 05.06.2023 № 239 (enacted ten calendar days after the date of its first official publication); dated 31.07. 2024 № 612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Status, authority of the first head of the Agency</w:t>
      </w:r>
    </w:p>
    <w:p>
      <w:pPr>
        <w:spacing w:after="0"/>
        <w:ind w:left="0"/>
        <w:jc w:val="both"/>
      </w:pPr>
      <w:r>
        <w:rPr>
          <w:rFonts w:ascii="Times New Roman"/>
          <w:b w:val="false"/>
          <w:i w:val="false"/>
          <w:color w:val="000000"/>
          <w:sz w:val="28"/>
        </w:rPr>
        <w:t>
      16. The Agency shall be managed by the Chairman of the Agency, who is personally responsible for the fulfillment of the tasks assigned to the Agency and the exercise of his powers.</w:t>
      </w:r>
    </w:p>
    <w:p>
      <w:pPr>
        <w:spacing w:after="0"/>
        <w:ind w:left="0"/>
        <w:jc w:val="both"/>
      </w:pPr>
      <w:r>
        <w:rPr>
          <w:rFonts w:ascii="Times New Roman"/>
          <w:b w:val="false"/>
          <w:i w:val="false"/>
          <w:color w:val="000000"/>
          <w:sz w:val="28"/>
        </w:rPr>
        <w:t>
      17. The Chairman of the Agency shall be appointed and dismissed in accordance with the legislation of the Republic of Kazakhstan.</w:t>
      </w:r>
    </w:p>
    <w:p>
      <w:pPr>
        <w:spacing w:after="0"/>
        <w:ind w:left="0"/>
        <w:jc w:val="both"/>
      </w:pPr>
      <w:r>
        <w:rPr>
          <w:rFonts w:ascii="Times New Roman"/>
          <w:b w:val="false"/>
          <w:i w:val="false"/>
          <w:color w:val="000000"/>
          <w:sz w:val="28"/>
        </w:rPr>
        <w:t>
      18. The Chairman of the Agency shall have deputies who are appointed and dismissed in accordance with the legislation of the Republic of Kazakhstan.</w:t>
      </w:r>
    </w:p>
    <w:p>
      <w:pPr>
        <w:spacing w:after="0"/>
        <w:ind w:left="0"/>
        <w:jc w:val="both"/>
      </w:pPr>
      <w:r>
        <w:rPr>
          <w:rFonts w:ascii="Times New Roman"/>
          <w:b w:val="false"/>
          <w:i w:val="false"/>
          <w:color w:val="000000"/>
          <w:sz w:val="28"/>
        </w:rPr>
        <w:t>
      19. Powers of the Chairman of the Agency shall:</w:t>
      </w:r>
    </w:p>
    <w:p>
      <w:pPr>
        <w:spacing w:after="0"/>
        <w:ind w:left="0"/>
        <w:jc w:val="both"/>
      </w:pPr>
      <w:r>
        <w:rPr>
          <w:rFonts w:ascii="Times New Roman"/>
          <w:b w:val="false"/>
          <w:i w:val="false"/>
          <w:color w:val="000000"/>
          <w:sz w:val="28"/>
        </w:rPr>
        <w:t>
      1) organize and supervise the work of the Agency, supervise the activities of the territorial bodies and subordinate organizations of the Agency;</w:t>
      </w:r>
    </w:p>
    <w:p>
      <w:pPr>
        <w:spacing w:after="0"/>
        <w:ind w:left="0"/>
        <w:jc w:val="both"/>
      </w:pPr>
      <w:r>
        <w:rPr>
          <w:rFonts w:ascii="Times New Roman"/>
          <w:b w:val="false"/>
          <w:i w:val="false"/>
          <w:color w:val="000000"/>
          <w:sz w:val="28"/>
        </w:rPr>
        <w:t>
      2) in accordance with the procedure established by the legislation of the Republic of Kazakhstan, appoint and dismiss the head of the Agency's staff and heads of subordinate organizations of the Agency;</w:t>
      </w:r>
    </w:p>
    <w:p>
      <w:pPr>
        <w:spacing w:after="0"/>
        <w:ind w:left="0"/>
        <w:jc w:val="both"/>
      </w:pPr>
      <w:r>
        <w:rPr>
          <w:rFonts w:ascii="Times New Roman"/>
          <w:b w:val="false"/>
          <w:i w:val="false"/>
          <w:color w:val="000000"/>
          <w:sz w:val="28"/>
        </w:rPr>
        <w:t>
      3) in accordance with the procedure established by the legislation of the Republic of Kazakhstan, impose disciplinary sanctions and apply incentive measures to employees of the Agency whose issues of labor relations are within its competence;</w:t>
      </w:r>
    </w:p>
    <w:p>
      <w:pPr>
        <w:spacing w:after="0"/>
        <w:ind w:left="0"/>
        <w:jc w:val="both"/>
      </w:pPr>
      <w:r>
        <w:rPr>
          <w:rFonts w:ascii="Times New Roman"/>
          <w:b w:val="false"/>
          <w:i w:val="false"/>
          <w:color w:val="000000"/>
          <w:sz w:val="28"/>
        </w:rPr>
        <w:t>
      4) submit to the President of the Republic of Kazakhstan submissions on awarding employees (employees) of the Agency, territorial bodies and subordinate organizations with state awards and awarding them honorary titles of the Republic of Kazakhstan;</w:t>
      </w:r>
    </w:p>
    <w:p>
      <w:pPr>
        <w:spacing w:after="0"/>
        <w:ind w:left="0"/>
        <w:jc w:val="both"/>
      </w:pPr>
      <w:r>
        <w:rPr>
          <w:rFonts w:ascii="Times New Roman"/>
          <w:b w:val="false"/>
          <w:i w:val="false"/>
          <w:color w:val="000000"/>
          <w:sz w:val="28"/>
        </w:rPr>
        <w:t>
      5) sign legal acts of the Agency, give instructions and instructions to subordinated employees, take other organizational and administrative measures to implement state functions within the competence of the Agency;</w:t>
      </w:r>
    </w:p>
    <w:p>
      <w:pPr>
        <w:spacing w:after="0"/>
        <w:ind w:left="0"/>
        <w:jc w:val="both"/>
      </w:pPr>
      <w:r>
        <w:rPr>
          <w:rFonts w:ascii="Times New Roman"/>
          <w:b w:val="false"/>
          <w:i w:val="false"/>
          <w:color w:val="000000"/>
          <w:sz w:val="28"/>
        </w:rPr>
        <w:t>
      6) approve the provisions on the territorial bodies of the Agency;</w:t>
      </w:r>
    </w:p>
    <w:p>
      <w:pPr>
        <w:spacing w:after="0"/>
        <w:ind w:left="0"/>
        <w:jc w:val="both"/>
      </w:pPr>
      <w:r>
        <w:rPr>
          <w:rFonts w:ascii="Times New Roman"/>
          <w:b w:val="false"/>
          <w:i w:val="false"/>
          <w:color w:val="000000"/>
          <w:sz w:val="28"/>
        </w:rPr>
        <w:t>
      7) approve the structure of the territorial bodies of the Agency within the limit of the total staffing approved by the President of the Republic of Kazakhstan;</w:t>
      </w:r>
    </w:p>
    <w:p>
      <w:pPr>
        <w:spacing w:after="0"/>
        <w:ind w:left="0"/>
        <w:jc w:val="both"/>
      </w:pPr>
      <w:r>
        <w:rPr>
          <w:rFonts w:ascii="Times New Roman"/>
          <w:b w:val="false"/>
          <w:i w:val="false"/>
          <w:color w:val="000000"/>
          <w:sz w:val="28"/>
        </w:rPr>
        <w:t>
      8) represent the Agency in relations with state bodies and other organizations in accordance with the legislation of the Republic of Kazakhstan;</w:t>
      </w:r>
    </w:p>
    <w:p>
      <w:pPr>
        <w:spacing w:after="0"/>
        <w:ind w:left="0"/>
        <w:jc w:val="both"/>
      </w:pPr>
      <w:r>
        <w:rPr>
          <w:rFonts w:ascii="Times New Roman"/>
          <w:b w:val="false"/>
          <w:i w:val="false"/>
          <w:color w:val="000000"/>
          <w:sz w:val="28"/>
        </w:rPr>
        <w:t>
      9) form advisory and advisory bodies under the Agency;</w:t>
      </w:r>
    </w:p>
    <w:p>
      <w:pPr>
        <w:spacing w:after="0"/>
        <w:ind w:left="0"/>
        <w:jc w:val="both"/>
      </w:pPr>
      <w:r>
        <w:rPr>
          <w:rFonts w:ascii="Times New Roman"/>
          <w:b w:val="false"/>
          <w:i w:val="false"/>
          <w:color w:val="000000"/>
          <w:sz w:val="28"/>
        </w:rPr>
        <w:t>
      10) exercise other powers in accordance with the legislation of the Republic of Kazakhstan.</w:t>
      </w:r>
    </w:p>
    <w:p>
      <w:pPr>
        <w:spacing w:after="0"/>
        <w:ind w:left="0"/>
        <w:jc w:val="both"/>
      </w:pPr>
      <w:r>
        <w:rPr>
          <w:rFonts w:ascii="Times New Roman"/>
          <w:b w:val="false"/>
          <w:i w:val="false"/>
          <w:color w:val="000000"/>
          <w:sz w:val="28"/>
        </w:rPr>
        <w:t>
      The powers of the Chairman of the Agency in the period of his absence shall be exercised by the person who replaces him, in accordance with the current legislation of the Republic of Kazakhstan.</w:t>
      </w:r>
    </w:p>
    <w:p>
      <w:pPr>
        <w:spacing w:after="0"/>
        <w:ind w:left="0"/>
        <w:jc w:val="both"/>
      </w:pPr>
      <w:r>
        <w:rPr>
          <w:rFonts w:ascii="Times New Roman"/>
          <w:b w:val="false"/>
          <w:i w:val="false"/>
          <w:color w:val="000000"/>
          <w:sz w:val="28"/>
        </w:rPr>
        <w:t>
      20. The Chairman of the Agency determines the powers of his deputies in accordance with the current legislation.</w:t>
      </w:r>
    </w:p>
    <w:p>
      <w:pPr>
        <w:spacing w:after="0"/>
        <w:ind w:left="0"/>
        <w:jc w:val="both"/>
      </w:pPr>
      <w:r>
        <w:rPr>
          <w:rFonts w:ascii="Times New Roman"/>
          <w:b w:val="false"/>
          <w:i w:val="false"/>
          <w:color w:val="000000"/>
          <w:sz w:val="28"/>
        </w:rPr>
        <w:t>
      21. The Office of the Agency shall be headed by the Chief of Staff, appointed and dismissed in accordance with the legislation of the Republic of Kazakhstan.</w:t>
      </w:r>
    </w:p>
    <w:p>
      <w:pPr>
        <w:spacing w:after="0"/>
        <w:ind w:left="0"/>
        <w:jc w:val="both"/>
      </w:pPr>
      <w:r>
        <w:rPr>
          <w:rFonts w:ascii="Times New Roman"/>
          <w:b w:val="false"/>
          <w:i w:val="false"/>
          <w:color w:val="000000"/>
          <w:sz w:val="28"/>
        </w:rPr>
        <w:t>
      22. The collegial bodies of the Agency shall be ethics councils in the regions, cities of republican significance, the capital, the regulation on which is approved by the President of the Republic of Kazakhstan.</w:t>
      </w:r>
    </w:p>
    <w:p>
      <w:pPr>
        <w:spacing w:after="0"/>
        <w:ind w:left="0"/>
        <w:jc w:val="left"/>
      </w:pPr>
      <w:r>
        <w:rPr>
          <w:rFonts w:ascii="Times New Roman"/>
          <w:b/>
          <w:i w:val="false"/>
          <w:color w:val="000000"/>
        </w:rPr>
        <w:t xml:space="preserve"> Chapter 4. Property of the Agency</w:t>
      </w:r>
    </w:p>
    <w:p>
      <w:pPr>
        <w:spacing w:after="0"/>
        <w:ind w:left="0"/>
        <w:jc w:val="both"/>
      </w:pPr>
      <w:r>
        <w:rPr>
          <w:rFonts w:ascii="Times New Roman"/>
          <w:b w:val="false"/>
          <w:i w:val="false"/>
          <w:color w:val="000000"/>
          <w:sz w:val="28"/>
        </w:rPr>
        <w:t>
      23. The Agency may have separate property on the right of operational management in cases provided for by the Law.</w:t>
      </w:r>
    </w:p>
    <w:p>
      <w:pPr>
        <w:spacing w:after="0"/>
        <w:ind w:left="0"/>
        <w:jc w:val="both"/>
      </w:pPr>
      <w:r>
        <w:rPr>
          <w:rFonts w:ascii="Times New Roman"/>
          <w:b w:val="false"/>
          <w:i w:val="false"/>
          <w:color w:val="000000"/>
          <w:sz w:val="28"/>
        </w:rPr>
        <w:t>
      The Agency's property shall be formed from property transferred to it by the owner, as well as property (including cash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24. The property assigned to the Agency refers to republican property.</w:t>
      </w:r>
    </w:p>
    <w:p>
      <w:pPr>
        <w:spacing w:after="0"/>
        <w:ind w:left="0"/>
        <w:jc w:val="both"/>
      </w:pPr>
      <w:r>
        <w:rPr>
          <w:rFonts w:ascii="Times New Roman"/>
          <w:b w:val="false"/>
          <w:i w:val="false"/>
          <w:color w:val="000000"/>
          <w:sz w:val="28"/>
        </w:rPr>
        <w:t>
      25. The Agency shall not have the right to dispose of or otherwise dispose of property assigned to it and property acquired at the expense of funds issued to it under the financing plan, unless otherwise established by the legislation of the Republic of Kazakhstan.</w:t>
      </w:r>
    </w:p>
    <w:p>
      <w:pPr>
        <w:spacing w:after="0"/>
        <w:ind w:left="0"/>
        <w:jc w:val="both"/>
      </w:pPr>
      <w:r>
        <w:rPr>
          <w:rFonts w:ascii="Times New Roman"/>
          <w:b w:val="false"/>
          <w:i w:val="false"/>
          <w:color w:val="000000"/>
          <w:sz w:val="28"/>
        </w:rPr>
        <w:t>
      Chapter 5. Reorganization and abolition of the Agency</w:t>
      </w:r>
    </w:p>
    <w:p>
      <w:pPr>
        <w:spacing w:after="0"/>
        <w:ind w:left="0"/>
        <w:jc w:val="both"/>
      </w:pPr>
      <w:r>
        <w:rPr>
          <w:rFonts w:ascii="Times New Roman"/>
          <w:b w:val="false"/>
          <w:i w:val="false"/>
          <w:color w:val="000000"/>
          <w:sz w:val="28"/>
        </w:rPr>
        <w:t>
      26. Reorganization and abolition of the Agency shall be carried out in accordance with the legislation of the Republic of Kazakhstan.</w:t>
      </w:r>
    </w:p>
    <w:p>
      <w:pPr>
        <w:spacing w:after="0"/>
        <w:ind w:left="0"/>
        <w:jc w:val="left"/>
      </w:pPr>
      <w:r>
        <w:rPr>
          <w:rFonts w:ascii="Times New Roman"/>
          <w:b/>
          <w:i w:val="false"/>
          <w:color w:val="000000"/>
        </w:rPr>
        <w:t xml:space="preserve"> List of organizations under the Agency's jurisdiction</w:t>
      </w:r>
    </w:p>
    <w:bookmarkStart w:name="z736" w:id="0"/>
    <w:p>
      <w:pPr>
        <w:spacing w:after="0"/>
        <w:ind w:left="0"/>
        <w:jc w:val="both"/>
      </w:pPr>
      <w:r>
        <w:rPr>
          <w:rFonts w:ascii="Times New Roman"/>
          <w:b w:val="false"/>
          <w:i w:val="false"/>
          <w:color w:val="000000"/>
          <w:sz w:val="28"/>
        </w:rPr>
        <w:t>
      1) Joint Stock Company "National Center for Civil service Personnel Management";</w:t>
      </w:r>
    </w:p>
    <w:bookmarkEnd w:id="0"/>
    <w:p>
      <w:pPr>
        <w:spacing w:after="0"/>
        <w:ind w:left="0"/>
        <w:jc w:val="both"/>
      </w:pPr>
      <w:r>
        <w:rPr>
          <w:rFonts w:ascii="Times New Roman"/>
          <w:b w:val="false"/>
          <w:i w:val="false"/>
          <w:color w:val="000000"/>
          <w:sz w:val="28"/>
        </w:rPr>
        <w:t>
      2) Republican State Treasury Enterprise "Academy of Public Administration under the President of the Republic of Kazakhstan."</w:t>
      </w:r>
    </w:p>
    <w:p>
      <w:pPr>
        <w:spacing w:after="0"/>
        <w:ind w:left="0"/>
        <w:jc w:val="left"/>
      </w:pPr>
      <w:r>
        <w:rPr>
          <w:rFonts w:ascii="Times New Roman"/>
          <w:b/>
          <w:i w:val="false"/>
          <w:color w:val="000000"/>
        </w:rPr>
        <w:t xml:space="preserve"> List of territorial bodies of the Agency</w:t>
      </w:r>
    </w:p>
    <w:p>
      <w:pPr>
        <w:spacing w:after="0"/>
        <w:ind w:left="0"/>
        <w:jc w:val="both"/>
      </w:pPr>
      <w:r>
        <w:rPr>
          <w:rFonts w:ascii="Times New Roman"/>
          <w:b w:val="false"/>
          <w:i w:val="false"/>
          <w:color w:val="ff0000"/>
          <w:sz w:val="28"/>
        </w:rPr>
        <w:t>
      Footnote. The list - in the wording of the Decree of the President of the Republic of Kazakhstan dated 19.07.2022 № 962; as amended by the Decree of the President of the Republic of Kazakhstan dated 17.11.2022 № 1074.</w:t>
      </w:r>
    </w:p>
    <w:p>
      <w:pPr>
        <w:spacing w:after="0"/>
        <w:ind w:left="0"/>
        <w:jc w:val="both"/>
      </w:pPr>
      <w:r>
        <w:rPr>
          <w:rFonts w:ascii="Times New Roman"/>
          <w:b w:val="false"/>
          <w:i w:val="false"/>
          <w:color w:val="000000"/>
          <w:sz w:val="28"/>
        </w:rPr>
        <w:t>
      1) republican state institution "Department of the Agency of the Republic of Kazakhstan for Civil Service Affairs in the Abai Region";</w:t>
      </w:r>
    </w:p>
    <w:p>
      <w:pPr>
        <w:spacing w:after="0"/>
        <w:ind w:left="0"/>
        <w:jc w:val="both"/>
      </w:pPr>
      <w:r>
        <w:rPr>
          <w:rFonts w:ascii="Times New Roman"/>
          <w:b w:val="false"/>
          <w:i w:val="false"/>
          <w:color w:val="000000"/>
          <w:sz w:val="28"/>
        </w:rPr>
        <w:t>
      2) republican state institution "Department of the Agency of the Republic of Kazakhstan for Civil Service Affairs in Akmola Region";</w:t>
      </w:r>
    </w:p>
    <w:p>
      <w:pPr>
        <w:spacing w:after="0"/>
        <w:ind w:left="0"/>
        <w:jc w:val="both"/>
      </w:pPr>
      <w:r>
        <w:rPr>
          <w:rFonts w:ascii="Times New Roman"/>
          <w:b w:val="false"/>
          <w:i w:val="false"/>
          <w:color w:val="000000"/>
          <w:sz w:val="28"/>
        </w:rPr>
        <w:t>
      3) republican state institution "Department of the Agency of the Republic of Kazakhstan for Civil Service Affairs in Aktobe Region";</w:t>
      </w:r>
    </w:p>
    <w:p>
      <w:pPr>
        <w:spacing w:after="0"/>
        <w:ind w:left="0"/>
        <w:jc w:val="both"/>
      </w:pPr>
      <w:r>
        <w:rPr>
          <w:rFonts w:ascii="Times New Roman"/>
          <w:b w:val="false"/>
          <w:i w:val="false"/>
          <w:color w:val="000000"/>
          <w:sz w:val="28"/>
        </w:rPr>
        <w:t>
      4) republican state institution "Department of the Agency of the Republic of Kazakhstan for Civil service Affairs in the Almaty Region";</w:t>
      </w:r>
    </w:p>
    <w:p>
      <w:pPr>
        <w:spacing w:after="0"/>
        <w:ind w:left="0"/>
        <w:jc w:val="both"/>
      </w:pPr>
      <w:r>
        <w:rPr>
          <w:rFonts w:ascii="Times New Roman"/>
          <w:b w:val="false"/>
          <w:i w:val="false"/>
          <w:color w:val="000000"/>
          <w:sz w:val="28"/>
        </w:rPr>
        <w:t>
      5) republican state institution "Department of the Agency of the Republic of Kazakhstan for Civil Service Affairs in the Atyrau Region";</w:t>
      </w:r>
    </w:p>
    <w:p>
      <w:pPr>
        <w:spacing w:after="0"/>
        <w:ind w:left="0"/>
        <w:jc w:val="both"/>
      </w:pPr>
      <w:r>
        <w:rPr>
          <w:rFonts w:ascii="Times New Roman"/>
          <w:b w:val="false"/>
          <w:i w:val="false"/>
          <w:color w:val="000000"/>
          <w:sz w:val="28"/>
        </w:rPr>
        <w:t>
      6) republican state institution "Department of the Agency of the Republic of Kazakhstan for Civil Service Affairs in the West Kazakhstan Region";</w:t>
      </w:r>
    </w:p>
    <w:p>
      <w:pPr>
        <w:spacing w:after="0"/>
        <w:ind w:left="0"/>
        <w:jc w:val="both"/>
      </w:pPr>
      <w:r>
        <w:rPr>
          <w:rFonts w:ascii="Times New Roman"/>
          <w:b w:val="false"/>
          <w:i w:val="false"/>
          <w:color w:val="000000"/>
          <w:sz w:val="28"/>
        </w:rPr>
        <w:t>
      7) republican state institution "Department of the Agency of the Republic of Kazakhstan for Civil Service Affairs in the Zhambyl Region";</w:t>
      </w:r>
    </w:p>
    <w:p>
      <w:pPr>
        <w:spacing w:after="0"/>
        <w:ind w:left="0"/>
        <w:jc w:val="both"/>
      </w:pPr>
      <w:r>
        <w:rPr>
          <w:rFonts w:ascii="Times New Roman"/>
          <w:b w:val="false"/>
          <w:i w:val="false"/>
          <w:color w:val="000000"/>
          <w:sz w:val="28"/>
        </w:rPr>
        <w:t>
      8) republican state institution "Department of the Agency of the Republic of Kazakhstan for Civil Service Affairs in the Zhetіsu Region";</w:t>
      </w:r>
    </w:p>
    <w:p>
      <w:pPr>
        <w:spacing w:after="0"/>
        <w:ind w:left="0"/>
        <w:jc w:val="both"/>
      </w:pPr>
      <w:r>
        <w:rPr>
          <w:rFonts w:ascii="Times New Roman"/>
          <w:b w:val="false"/>
          <w:i w:val="false"/>
          <w:color w:val="000000"/>
          <w:sz w:val="28"/>
        </w:rPr>
        <w:t>
      9) republican state institution "Department of the Agency of the Republic of Kazakhstan for Civil Service in the Karaganda Region";</w:t>
      </w:r>
    </w:p>
    <w:p>
      <w:pPr>
        <w:spacing w:after="0"/>
        <w:ind w:left="0"/>
        <w:jc w:val="both"/>
      </w:pPr>
      <w:r>
        <w:rPr>
          <w:rFonts w:ascii="Times New Roman"/>
          <w:b w:val="false"/>
          <w:i w:val="false"/>
          <w:color w:val="000000"/>
          <w:sz w:val="28"/>
        </w:rPr>
        <w:t>
      10) republican state institution "Department of the Agency of the Republic of Kazakhstan for Civil Service Affairs in Kostanay Region";</w:t>
      </w:r>
    </w:p>
    <w:p>
      <w:pPr>
        <w:spacing w:after="0"/>
        <w:ind w:left="0"/>
        <w:jc w:val="both"/>
      </w:pPr>
      <w:r>
        <w:rPr>
          <w:rFonts w:ascii="Times New Roman"/>
          <w:b w:val="false"/>
          <w:i w:val="false"/>
          <w:color w:val="000000"/>
          <w:sz w:val="28"/>
        </w:rPr>
        <w:t>
      11) republican state institution "Department of the Agency of the Republic of Kazakhstan for Civil Service Affairs in the Kyzylorda Region";</w:t>
      </w:r>
    </w:p>
    <w:p>
      <w:pPr>
        <w:spacing w:after="0"/>
        <w:ind w:left="0"/>
        <w:jc w:val="both"/>
      </w:pPr>
      <w:r>
        <w:rPr>
          <w:rFonts w:ascii="Times New Roman"/>
          <w:b w:val="false"/>
          <w:i w:val="false"/>
          <w:color w:val="000000"/>
          <w:sz w:val="28"/>
        </w:rPr>
        <w:t>
      12) republican state institution "Department of the Agency of the Republic of Kazakhstan for Civil Service Affairs in the Mangystau Region";</w:t>
      </w:r>
    </w:p>
    <w:p>
      <w:pPr>
        <w:spacing w:after="0"/>
        <w:ind w:left="0"/>
        <w:jc w:val="both"/>
      </w:pPr>
      <w:r>
        <w:rPr>
          <w:rFonts w:ascii="Times New Roman"/>
          <w:b w:val="false"/>
          <w:i w:val="false"/>
          <w:color w:val="000000"/>
          <w:sz w:val="28"/>
        </w:rPr>
        <w:t>
      13) republican state institution "Department of the Agency of the Republic of Kazakhstan for Civil Service Affairs in Pavlodar Region";</w:t>
      </w:r>
    </w:p>
    <w:p>
      <w:pPr>
        <w:spacing w:after="0"/>
        <w:ind w:left="0"/>
        <w:jc w:val="both"/>
      </w:pPr>
      <w:r>
        <w:rPr>
          <w:rFonts w:ascii="Times New Roman"/>
          <w:b w:val="false"/>
          <w:i w:val="false"/>
          <w:color w:val="000000"/>
          <w:sz w:val="28"/>
        </w:rPr>
        <w:t>
      14) republican state institution "Department of the Agency of the Republic of Kazakhstan for Civil Service Affairs in the North Kazakhstan Region";</w:t>
      </w:r>
    </w:p>
    <w:p>
      <w:pPr>
        <w:spacing w:after="0"/>
        <w:ind w:left="0"/>
        <w:jc w:val="both"/>
      </w:pPr>
      <w:r>
        <w:rPr>
          <w:rFonts w:ascii="Times New Roman"/>
          <w:b w:val="false"/>
          <w:i w:val="false"/>
          <w:color w:val="000000"/>
          <w:sz w:val="28"/>
        </w:rPr>
        <w:t>
      15) republican state institution "Department of the Agency of the Republic of Kazakhstan for Civil Service in the Turkestan Region";</w:t>
      </w:r>
    </w:p>
    <w:p>
      <w:pPr>
        <w:spacing w:after="0"/>
        <w:ind w:left="0"/>
        <w:jc w:val="both"/>
      </w:pPr>
      <w:r>
        <w:rPr>
          <w:rFonts w:ascii="Times New Roman"/>
          <w:b w:val="false"/>
          <w:i w:val="false"/>
          <w:color w:val="000000"/>
          <w:sz w:val="28"/>
        </w:rPr>
        <w:t>
      16) republican state institution "Department of the Agency of the Republic of Kazakhstan for Civil Service Affairs in the Ulytau Region";</w:t>
      </w:r>
    </w:p>
    <w:p>
      <w:pPr>
        <w:spacing w:after="0"/>
        <w:ind w:left="0"/>
        <w:jc w:val="both"/>
      </w:pPr>
      <w:r>
        <w:rPr>
          <w:rFonts w:ascii="Times New Roman"/>
          <w:b w:val="false"/>
          <w:i w:val="false"/>
          <w:color w:val="000000"/>
          <w:sz w:val="28"/>
        </w:rPr>
        <w:t>
      17) republican state institution "Department of the Agency of the Republic of Kazakhstan for Civil Service Affairs in the East Kazakhstan Region";</w:t>
      </w:r>
    </w:p>
    <w:p>
      <w:pPr>
        <w:spacing w:after="0"/>
        <w:ind w:left="0"/>
        <w:jc w:val="both"/>
      </w:pPr>
      <w:r>
        <w:rPr>
          <w:rFonts w:ascii="Times New Roman"/>
          <w:b w:val="false"/>
          <w:i w:val="false"/>
          <w:color w:val="000000"/>
          <w:sz w:val="28"/>
        </w:rPr>
        <w:t>
      18) the republican state institution "Department of the Agency of the Republic of Kazakhstan for Civil Service Affairs in the city of Astana";</w:t>
      </w:r>
    </w:p>
    <w:p>
      <w:pPr>
        <w:spacing w:after="0"/>
        <w:ind w:left="0"/>
        <w:jc w:val="both"/>
      </w:pPr>
      <w:r>
        <w:rPr>
          <w:rFonts w:ascii="Times New Roman"/>
          <w:b w:val="false"/>
          <w:i w:val="false"/>
          <w:color w:val="000000"/>
          <w:sz w:val="28"/>
        </w:rPr>
        <w:t>
      19) republican state institution "Department of the Agency of the Republic of Kazakhstan for Civil Service Affairs in the city of Almaty";</w:t>
      </w:r>
    </w:p>
    <w:p>
      <w:pPr>
        <w:spacing w:after="0"/>
        <w:ind w:left="0"/>
        <w:jc w:val="both"/>
      </w:pPr>
      <w:r>
        <w:rPr>
          <w:rFonts w:ascii="Times New Roman"/>
          <w:b w:val="false"/>
          <w:i w:val="false"/>
          <w:color w:val="000000"/>
          <w:sz w:val="28"/>
        </w:rPr>
        <w:t>
      20) republican state institution "Department of the Agency of the Republic of Kazakhstan for Civil Service Affairs in the city of Shymkent."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22, 2019 № 74 </w:t>
            </w:r>
          </w:p>
        </w:tc>
      </w:tr>
    </w:tbl>
    <w:bookmarkStart w:name="z158" w:id="1"/>
    <w:p>
      <w:pPr>
        <w:spacing w:after="0"/>
        <w:ind w:left="0"/>
        <w:jc w:val="left"/>
      </w:pPr>
      <w:r>
        <w:rPr>
          <w:rFonts w:ascii="Times New Roman"/>
          <w:b/>
          <w:i w:val="false"/>
          <w:color w:val="000000"/>
        </w:rPr>
        <w:t xml:space="preserve"> REGULATION on the Anti-Corruption Agency of the Republic of Kazakhstan (Anti-Corruption Service)</w:t>
      </w:r>
    </w:p>
    <w:bookmarkEnd w:id="1"/>
    <w:p>
      <w:pPr>
        <w:spacing w:after="0"/>
        <w:ind w:left="0"/>
        <w:jc w:val="both"/>
      </w:pPr>
      <w:r>
        <w:rPr>
          <w:rFonts w:ascii="Times New Roman"/>
          <w:b w:val="false"/>
          <w:i w:val="false"/>
          <w:color w:val="ff0000"/>
          <w:sz w:val="28"/>
        </w:rPr>
        <w:t>
      Footnote. The provision - in the wording of the Decree of the President of the Republic of Kazakhstan dated 28.07.2022 № 970.</w:t>
      </w:r>
    </w:p>
    <w:bookmarkStart w:name="z761" w:id="2"/>
    <w:p>
      <w:pPr>
        <w:spacing w:after="0"/>
        <w:ind w:left="0"/>
        <w:jc w:val="left"/>
      </w:pPr>
      <w:r>
        <w:rPr>
          <w:rFonts w:ascii="Times New Roman"/>
          <w:b/>
          <w:i w:val="false"/>
          <w:color w:val="000000"/>
        </w:rPr>
        <w:t xml:space="preserve"> Chapter 1. General provisions</w:t>
      </w:r>
    </w:p>
    <w:bookmarkEnd w:id="2"/>
    <w:bookmarkStart w:name="z762"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Anti-Corruption Agency of the Republic of Kazakhstan (the Anti-Corruption Service) (the Agency) shall be a state body directly subordinate and accountable to the President of the Republic of Kazakhstan, carrying out the formation and implementation of the anti-corruption policy of the Republic of Kazakhstan and coordination in the field of anti-corruption, as well as the prevention, detection, suppression, disclosure and investigation of corruption offenses.</w:t>
      </w:r>
    </w:p>
    <w:bookmarkEnd w:id="3"/>
    <w:p>
      <w:pPr>
        <w:spacing w:after="0"/>
        <w:ind w:left="0"/>
        <w:jc w:val="both"/>
      </w:pPr>
      <w:r>
        <w:rPr>
          <w:rFonts w:ascii="Times New Roman"/>
          <w:b w:val="false"/>
          <w:i w:val="false"/>
          <w:color w:val="000000"/>
          <w:sz w:val="28"/>
        </w:rPr>
        <w:t>
      2. The agency shall have territorial bodies in regions, cities of republican significance, the capital.</w:t>
      </w:r>
    </w:p>
    <w:p>
      <w:pPr>
        <w:spacing w:after="0"/>
        <w:ind w:left="0"/>
        <w:jc w:val="both"/>
      </w:pPr>
      <w:r>
        <w:rPr>
          <w:rFonts w:ascii="Times New Roman"/>
          <w:b w:val="false"/>
          <w:i w:val="false"/>
          <w:color w:val="000000"/>
          <w:sz w:val="28"/>
        </w:rPr>
        <w:t>
      3. The Agency shall operate in accordance with the Constitution and Laws of the Republic of Kazakhstan, Acts of the President and the Government of the Republic of Kazakhstan, other regulatory legal acts of the Republic of Kazakhstan, as well as these Regulations.</w:t>
      </w:r>
    </w:p>
    <w:p>
      <w:pPr>
        <w:spacing w:after="0"/>
        <w:ind w:left="0"/>
        <w:jc w:val="both"/>
      </w:pPr>
      <w:r>
        <w:rPr>
          <w:rFonts w:ascii="Times New Roman"/>
          <w:b w:val="false"/>
          <w:i w:val="false"/>
          <w:color w:val="000000"/>
          <w:sz w:val="28"/>
        </w:rPr>
        <w:t>
      4. The agency shall be a legal entity in the organizational and legal form of a state institution, shall have symbols and insignia, seals with the image of the State Emblem of the Republic of Kazakhstan and stamps with its name in Kazakh and Russian, forms of the established sample, accounts with the treasury bodies in accordance with the legislation of the Republic of Kazakhstan.</w:t>
      </w:r>
    </w:p>
    <w:p>
      <w:pPr>
        <w:spacing w:after="0"/>
        <w:ind w:left="0"/>
        <w:jc w:val="both"/>
      </w:pPr>
      <w:r>
        <w:rPr>
          <w:rFonts w:ascii="Times New Roman"/>
          <w:b w:val="false"/>
          <w:i w:val="false"/>
          <w:color w:val="000000"/>
          <w:sz w:val="28"/>
        </w:rPr>
        <w:t>
      5. The agency shall enter into civil law relations on its own behalf.</w:t>
      </w:r>
    </w:p>
    <w:p>
      <w:pPr>
        <w:spacing w:after="0"/>
        <w:ind w:left="0"/>
        <w:jc w:val="both"/>
      </w:pPr>
      <w:r>
        <w:rPr>
          <w:rFonts w:ascii="Times New Roman"/>
          <w:b w:val="false"/>
          <w:i w:val="false"/>
          <w:color w:val="000000"/>
          <w:sz w:val="28"/>
        </w:rPr>
        <w:t>
      6. The Agency shall have the right to act as a party to civil law relations on behalf of the state, if it is authorized to do so in accordance with the legislation of the Republic of Kazakhstan.</w:t>
      </w:r>
    </w:p>
    <w:p>
      <w:pPr>
        <w:spacing w:after="0"/>
        <w:ind w:left="0"/>
        <w:jc w:val="both"/>
      </w:pPr>
      <w:r>
        <w:rPr>
          <w:rFonts w:ascii="Times New Roman"/>
          <w:b w:val="false"/>
          <w:i w:val="false"/>
          <w:color w:val="000000"/>
          <w:sz w:val="28"/>
        </w:rPr>
        <w:t>
      7. In accordance with the procedure established by the legislation of the Republic of Kazakhstan, the Agency shall make decisions executed by orders of the Chairman of the Agency and other acts provided for by the legislation of the Republic of Kazakhstan.</w:t>
      </w:r>
    </w:p>
    <w:p>
      <w:pPr>
        <w:spacing w:after="0"/>
        <w:ind w:left="0"/>
        <w:jc w:val="both"/>
      </w:pPr>
      <w:r>
        <w:rPr>
          <w:rFonts w:ascii="Times New Roman"/>
          <w:b w:val="false"/>
          <w:i w:val="false"/>
          <w:color w:val="000000"/>
          <w:sz w:val="28"/>
        </w:rPr>
        <w:t>
      8. The structure and total staff of the Agency shall be approved by the President of the Republic of Kazakhstan on the proposal of the Chairman of the Agency.</w:t>
      </w:r>
    </w:p>
    <w:p>
      <w:pPr>
        <w:spacing w:after="0"/>
        <w:ind w:left="0"/>
        <w:jc w:val="both"/>
      </w:pPr>
      <w:r>
        <w:rPr>
          <w:rFonts w:ascii="Times New Roman"/>
          <w:b w:val="false"/>
          <w:i w:val="false"/>
          <w:color w:val="000000"/>
          <w:sz w:val="28"/>
        </w:rPr>
        <w:t>
      9. Location of the Agency: 010000, Astana city, Nura district, Kabanbay Batyr Avenue, 19, block 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Decree of the President of the Republic of Kazakhstan dated 17.07.2023 № 286 (shall be enforced from the date of its first official publication).</w:t>
      </w:r>
      <w:r>
        <w:br/>
      </w:r>
      <w:r>
        <w:rPr>
          <w:rFonts w:ascii="Times New Roman"/>
          <w:b w:val="false"/>
          <w:i w:val="false"/>
          <w:color w:val="000000"/>
          <w:sz w:val="28"/>
        </w:rPr>
        <w:t>
</w:t>
      </w:r>
    </w:p>
    <w:bookmarkStart w:name="z771" w:id="4"/>
    <w:p>
      <w:pPr>
        <w:spacing w:after="0"/>
        <w:ind w:left="0"/>
        <w:jc w:val="both"/>
      </w:pPr>
      <w:r>
        <w:rPr>
          <w:rFonts w:ascii="Times New Roman"/>
          <w:b w:val="false"/>
          <w:i w:val="false"/>
          <w:color w:val="000000"/>
          <w:sz w:val="28"/>
        </w:rPr>
        <w:t>
      10. This Regulation shall be a constituent document of the Agency.</w:t>
      </w:r>
    </w:p>
    <w:bookmarkEnd w:id="4"/>
    <w:p>
      <w:pPr>
        <w:spacing w:after="0"/>
        <w:ind w:left="0"/>
        <w:jc w:val="both"/>
      </w:pPr>
      <w:r>
        <w:rPr>
          <w:rFonts w:ascii="Times New Roman"/>
          <w:b w:val="false"/>
          <w:i w:val="false"/>
          <w:color w:val="000000"/>
          <w:sz w:val="28"/>
        </w:rPr>
        <w:t>
      11. Financing of the Agency's activities shall be carried out from the republican budget in accordance with the legislation of the Republic of Kazakhstan.</w:t>
      </w:r>
    </w:p>
    <w:p>
      <w:pPr>
        <w:spacing w:after="0"/>
        <w:ind w:left="0"/>
        <w:jc w:val="both"/>
      </w:pPr>
      <w:r>
        <w:rPr>
          <w:rFonts w:ascii="Times New Roman"/>
          <w:b w:val="false"/>
          <w:i w:val="false"/>
          <w:color w:val="000000"/>
          <w:sz w:val="28"/>
        </w:rPr>
        <w:t>
      12. The Agency shall be prohibited from entering into contractual relations with business entities for the performance of duties that are the authority of the Agency.</w:t>
      </w:r>
    </w:p>
    <w:p>
      <w:pPr>
        <w:spacing w:after="0"/>
        <w:ind w:left="0"/>
        <w:jc w:val="both"/>
      </w:pPr>
      <w:r>
        <w:rPr>
          <w:rFonts w:ascii="Times New Roman"/>
          <w:b w:val="false"/>
          <w:i w:val="false"/>
          <w:color w:val="000000"/>
          <w:sz w:val="28"/>
        </w:rPr>
        <w:t>
      If the Agency is granted the right to carry out income-generating activities by legislative acts, the revenues received are sent to the state budget, unless otherwise established by the legislation of the Republic of Kazakhstan.</w:t>
      </w:r>
    </w:p>
    <w:bookmarkStart w:name="z775" w:id="5"/>
    <w:p>
      <w:pPr>
        <w:spacing w:after="0"/>
        <w:ind w:left="0"/>
        <w:jc w:val="left"/>
      </w:pPr>
      <w:r>
        <w:rPr>
          <w:rFonts w:ascii="Times New Roman"/>
          <w:b/>
          <w:i w:val="false"/>
          <w:color w:val="000000"/>
        </w:rPr>
        <w:t xml:space="preserve"> Chapter 2. Tasks and powers of the Agency</w:t>
      </w:r>
    </w:p>
    <w:bookmarkEnd w:id="5"/>
    <w:bookmarkStart w:name="z77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Tasks:</w:t>
      </w:r>
    </w:p>
    <w:bookmarkEnd w:id="6"/>
    <w:p>
      <w:pPr>
        <w:spacing w:after="0"/>
        <w:ind w:left="0"/>
        <w:jc w:val="both"/>
      </w:pPr>
      <w:r>
        <w:rPr>
          <w:rFonts w:ascii="Times New Roman"/>
          <w:b w:val="false"/>
          <w:i w:val="false"/>
          <w:color w:val="000000"/>
          <w:sz w:val="28"/>
        </w:rPr>
        <w:t>
      1) formation and implementation of the anti-corruption policy of the Republic of Kazakhstan;</w:t>
      </w:r>
    </w:p>
    <w:p>
      <w:pPr>
        <w:spacing w:after="0"/>
        <w:ind w:left="0"/>
        <w:jc w:val="both"/>
      </w:pPr>
      <w:r>
        <w:rPr>
          <w:rFonts w:ascii="Times New Roman"/>
          <w:b w:val="false"/>
          <w:i w:val="false"/>
          <w:color w:val="000000"/>
          <w:sz w:val="28"/>
        </w:rPr>
        <w:t>
      2) the formation of an atmosphere of intolerance of corruption in society;</w:t>
      </w:r>
    </w:p>
    <w:p>
      <w:pPr>
        <w:spacing w:after="0"/>
        <w:ind w:left="0"/>
        <w:jc w:val="both"/>
      </w:pPr>
      <w:r>
        <w:rPr>
          <w:rFonts w:ascii="Times New Roman"/>
          <w:b w:val="false"/>
          <w:i w:val="false"/>
          <w:color w:val="000000"/>
          <w:sz w:val="28"/>
        </w:rPr>
        <w:t>
      3) identification of conditions and reasons contributing to the commission of corruption offenses, and elimination of their consequences;</w:t>
      </w:r>
    </w:p>
    <w:p>
      <w:pPr>
        <w:spacing w:after="0"/>
        <w:ind w:left="0"/>
        <w:jc w:val="both"/>
      </w:pPr>
      <w:r>
        <w:rPr>
          <w:rFonts w:ascii="Times New Roman"/>
          <w:b w:val="false"/>
          <w:i w:val="false"/>
          <w:color w:val="000000"/>
          <w:sz w:val="28"/>
        </w:rPr>
        <w:t>
      4) strengthening the interaction of anti-corruption actors;</w:t>
      </w:r>
    </w:p>
    <w:p>
      <w:pPr>
        <w:spacing w:after="0"/>
        <w:ind w:left="0"/>
        <w:jc w:val="both"/>
      </w:pPr>
      <w:r>
        <w:rPr>
          <w:rFonts w:ascii="Times New Roman"/>
          <w:b w:val="false"/>
          <w:i w:val="false"/>
          <w:color w:val="000000"/>
          <w:sz w:val="28"/>
        </w:rPr>
        <w:t>
      5) development of international cooperation to combat corruption;</w:t>
      </w:r>
    </w:p>
    <w:p>
      <w:pPr>
        <w:spacing w:after="0"/>
        <w:ind w:left="0"/>
        <w:jc w:val="both"/>
      </w:pPr>
      <w:r>
        <w:rPr>
          <w:rFonts w:ascii="Times New Roman"/>
          <w:b w:val="false"/>
          <w:i w:val="false"/>
          <w:color w:val="000000"/>
          <w:sz w:val="28"/>
        </w:rPr>
        <w:t>
      6) identification, suppression, disclosure and investigation of corruption offenses.</w:t>
      </w:r>
    </w:p>
    <w:p>
      <w:pPr>
        <w:spacing w:after="0"/>
        <w:ind w:left="0"/>
        <w:jc w:val="both"/>
      </w:pPr>
      <w:r>
        <w:rPr>
          <w:rFonts w:ascii="Times New Roman"/>
          <w:b w:val="false"/>
          <w:i w:val="false"/>
          <w:color w:val="000000"/>
          <w:sz w:val="28"/>
        </w:rPr>
        <w:t>
      14. Authorizations:</w:t>
      </w:r>
    </w:p>
    <w:p>
      <w:pPr>
        <w:spacing w:after="0"/>
        <w:ind w:left="0"/>
        <w:jc w:val="both"/>
      </w:pPr>
      <w:r>
        <w:rPr>
          <w:rFonts w:ascii="Times New Roman"/>
          <w:b w:val="false"/>
          <w:i w:val="false"/>
          <w:color w:val="000000"/>
          <w:sz w:val="28"/>
        </w:rPr>
        <w:t>
      1) rights:</w:t>
      </w:r>
    </w:p>
    <w:p>
      <w:pPr>
        <w:spacing w:after="0"/>
        <w:ind w:left="0"/>
        <w:jc w:val="both"/>
      </w:pPr>
      <w:r>
        <w:rPr>
          <w:rFonts w:ascii="Times New Roman"/>
          <w:b w:val="false"/>
          <w:i w:val="false"/>
          <w:color w:val="000000"/>
          <w:sz w:val="28"/>
        </w:rPr>
        <w:t>
      make proposals to the President of the Republic of Kazakhstan on improving anti-corruption measures;</w:t>
      </w:r>
    </w:p>
    <w:p>
      <w:pPr>
        <w:spacing w:after="0"/>
        <w:ind w:left="0"/>
        <w:jc w:val="both"/>
      </w:pPr>
      <w:r>
        <w:rPr>
          <w:rFonts w:ascii="Times New Roman"/>
          <w:b w:val="false"/>
          <w:i w:val="false"/>
          <w:color w:val="000000"/>
          <w:sz w:val="28"/>
        </w:rPr>
        <w:t>
      request and receive from state bodies, organizations, officials the necessary information and materials, including from information resources, in accordance with the procedure established by the legislation of the Republic of Kazakhstan;</w:t>
      </w:r>
    </w:p>
    <w:p>
      <w:pPr>
        <w:spacing w:after="0"/>
        <w:ind w:left="0"/>
        <w:jc w:val="both"/>
      </w:pPr>
      <w:r>
        <w:rPr>
          <w:rFonts w:ascii="Times New Roman"/>
          <w:b w:val="false"/>
          <w:i w:val="false"/>
          <w:color w:val="000000"/>
          <w:sz w:val="28"/>
        </w:rPr>
        <w:t>
      involve specialists and (or) experts of other anti-corruption subjects in conducting an external analysis of corruption risks;</w:t>
      </w:r>
    </w:p>
    <w:p>
      <w:pPr>
        <w:spacing w:after="0"/>
        <w:ind w:left="0"/>
        <w:jc w:val="both"/>
      </w:pPr>
      <w:r>
        <w:rPr>
          <w:rFonts w:ascii="Times New Roman"/>
          <w:b w:val="false"/>
          <w:i w:val="false"/>
          <w:color w:val="000000"/>
          <w:sz w:val="28"/>
        </w:rPr>
        <w:t>
      conduct an analysis of the practice of operational-search and investigative activities, pre-trial investigation of corruption crimes;</w:t>
      </w:r>
    </w:p>
    <w:p>
      <w:pPr>
        <w:spacing w:after="0"/>
        <w:ind w:left="0"/>
        <w:jc w:val="both"/>
      </w:pPr>
      <w:r>
        <w:rPr>
          <w:rFonts w:ascii="Times New Roman"/>
          <w:b w:val="false"/>
          <w:i w:val="false"/>
          <w:color w:val="000000"/>
          <w:sz w:val="28"/>
        </w:rPr>
        <w:t>
      in criminal cases available in the proceedings, subject persons who evade appearance on call to be brought in;</w:t>
      </w:r>
    </w:p>
    <w:p>
      <w:pPr>
        <w:spacing w:after="0"/>
        <w:ind w:left="0"/>
        <w:jc w:val="both"/>
      </w:pPr>
      <w:r>
        <w:rPr>
          <w:rFonts w:ascii="Times New Roman"/>
          <w:b w:val="false"/>
          <w:i w:val="false"/>
          <w:color w:val="000000"/>
          <w:sz w:val="28"/>
        </w:rPr>
        <w:t>
      seize or seize documents, goods, objects or other property in accordance with the criminal procedure legislation of the Republic of Kazakhstan and (or) the legislation of the Republic of Kazakhstan on administrative offenses;</w:t>
      </w:r>
    </w:p>
    <w:p>
      <w:pPr>
        <w:spacing w:after="0"/>
        <w:ind w:left="0"/>
        <w:jc w:val="both"/>
      </w:pPr>
      <w:r>
        <w:rPr>
          <w:rFonts w:ascii="Times New Roman"/>
          <w:b w:val="false"/>
          <w:i w:val="false"/>
          <w:color w:val="000000"/>
          <w:sz w:val="28"/>
        </w:rPr>
        <w:t>
      use temporary detention facilities, pre-trial detention facilities in the manner prescribed by the legislation of the Republic of Kazakhstan;</w:t>
      </w:r>
    </w:p>
    <w:p>
      <w:pPr>
        <w:spacing w:after="0"/>
        <w:ind w:left="0"/>
        <w:jc w:val="both"/>
      </w:pPr>
      <w:r>
        <w:rPr>
          <w:rFonts w:ascii="Times New Roman"/>
          <w:b w:val="false"/>
          <w:i w:val="false"/>
          <w:color w:val="000000"/>
          <w:sz w:val="28"/>
        </w:rPr>
        <w:t>
      make submissions to state bodies, organizations or persons performing managerial functions in them to eliminate the circumstances that contributed to the commission of a criminal offense and other violations of the law, in the manner established by the criminal procedure legislation of the Republic of Kazakhstan;</w:t>
      </w:r>
    </w:p>
    <w:p>
      <w:pPr>
        <w:spacing w:after="0"/>
        <w:ind w:left="0"/>
        <w:jc w:val="both"/>
      </w:pPr>
      <w:r>
        <w:rPr>
          <w:rFonts w:ascii="Times New Roman"/>
          <w:b w:val="false"/>
          <w:i w:val="false"/>
          <w:color w:val="000000"/>
          <w:sz w:val="28"/>
        </w:rPr>
        <w:t>
      demand audits, tax and other audits, audits and assessments from authorized bodies, officials and entities of the quasi-public sector in cases provided for by the legislation of the Republic of Kazakhstan;</w:t>
      </w:r>
    </w:p>
    <w:p>
      <w:pPr>
        <w:spacing w:after="0"/>
        <w:ind w:left="0"/>
        <w:jc w:val="both"/>
      </w:pPr>
      <w:r>
        <w:rPr>
          <w:rFonts w:ascii="Times New Roman"/>
          <w:b w:val="false"/>
          <w:i w:val="false"/>
          <w:color w:val="000000"/>
          <w:sz w:val="28"/>
        </w:rPr>
        <w:t>
      in accordance with the legislation of the Republic of Kazakhstan, create and use information systems that ensure the solution of the tasks assigned to it, organize research during the pre-trial investigation, proceedings in cases of administrative offenses in the manner prescribed by law;</w:t>
      </w:r>
    </w:p>
    <w:bookmarkStart w:name="z79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improve forms and methods of combating corruption crimes, determine the strategy and tactics of operational-search activities, develop and implement measures to improve its effectiveness;</w:t>
      </w:r>
    </w:p>
    <w:bookmarkEnd w:id="7"/>
    <w:p>
      <w:pPr>
        <w:spacing w:after="0"/>
        <w:ind w:left="0"/>
        <w:jc w:val="both"/>
      </w:pPr>
      <w:r>
        <w:rPr>
          <w:rFonts w:ascii="Times New Roman"/>
          <w:b w:val="false"/>
          <w:i w:val="false"/>
          <w:color w:val="000000"/>
          <w:sz w:val="28"/>
        </w:rPr>
        <w:t>
      escort detainees and persons in custody;</w:t>
      </w:r>
    </w:p>
    <w:p>
      <w:pPr>
        <w:spacing w:after="0"/>
        <w:ind w:left="0"/>
        <w:jc w:val="both"/>
      </w:pPr>
      <w:r>
        <w:rPr>
          <w:rFonts w:ascii="Times New Roman"/>
          <w:b w:val="false"/>
          <w:i w:val="false"/>
          <w:color w:val="000000"/>
          <w:sz w:val="28"/>
        </w:rPr>
        <w:t>
      develop regulatory legal acts on issues related to the activities of the Agency, its territorial bodies;</w:t>
      </w:r>
    </w:p>
    <w:p>
      <w:pPr>
        <w:spacing w:after="0"/>
        <w:ind w:left="0"/>
        <w:jc w:val="both"/>
      </w:pPr>
      <w:r>
        <w:rPr>
          <w:rFonts w:ascii="Times New Roman"/>
          <w:b w:val="false"/>
          <w:i w:val="false"/>
          <w:color w:val="000000"/>
          <w:sz w:val="28"/>
        </w:rPr>
        <w:t>
      exercise other rights stipulated by the legislation of the Republic of Kazakhstan;</w:t>
      </w:r>
    </w:p>
    <w:p>
      <w:pPr>
        <w:spacing w:after="0"/>
        <w:ind w:left="0"/>
        <w:jc w:val="both"/>
      </w:pPr>
      <w:r>
        <w:rPr>
          <w:rFonts w:ascii="Times New Roman"/>
          <w:b w:val="false"/>
          <w:i w:val="false"/>
          <w:color w:val="000000"/>
          <w:sz w:val="28"/>
        </w:rPr>
        <w:t>
      2) responsibilities:</w:t>
      </w:r>
    </w:p>
    <w:p>
      <w:pPr>
        <w:spacing w:after="0"/>
        <w:ind w:left="0"/>
        <w:jc w:val="both"/>
      </w:pPr>
      <w:r>
        <w:rPr>
          <w:rFonts w:ascii="Times New Roman"/>
          <w:b w:val="false"/>
          <w:i w:val="false"/>
          <w:color w:val="000000"/>
          <w:sz w:val="28"/>
        </w:rPr>
        <w:t>
      in cases of detection of violations of the legislation of the Republic of Kazakhstan on combating corruption, take measures in accordance with the procedure established by the Law to eliminate them;</w:t>
      </w:r>
    </w:p>
    <w:p>
      <w:pPr>
        <w:spacing w:after="0"/>
        <w:ind w:left="0"/>
        <w:jc w:val="both"/>
      </w:pPr>
      <w:r>
        <w:rPr>
          <w:rFonts w:ascii="Times New Roman"/>
          <w:b w:val="false"/>
          <w:i w:val="false"/>
          <w:color w:val="000000"/>
          <w:sz w:val="28"/>
        </w:rPr>
        <w:t>
      comply with the legality when receiving, registering, recording and considering applications, messages, complaints and other information about offenses;</w:t>
      </w:r>
    </w:p>
    <w:p>
      <w:pPr>
        <w:spacing w:after="0"/>
        <w:ind w:left="0"/>
        <w:jc w:val="both"/>
      </w:pPr>
      <w:r>
        <w:rPr>
          <w:rFonts w:ascii="Times New Roman"/>
          <w:b w:val="false"/>
          <w:i w:val="false"/>
          <w:color w:val="000000"/>
          <w:sz w:val="28"/>
        </w:rPr>
        <w:t>
      within the competence of the Agency to ensure the detection, suppression and disclosure of crimes through the implementation of general and special operational-search measures, tacit investigative actions, recording their results for use in criminal proceedings;</w:t>
      </w:r>
    </w:p>
    <w:p>
      <w:pPr>
        <w:spacing w:after="0"/>
        <w:ind w:left="0"/>
        <w:jc w:val="both"/>
      </w:pPr>
      <w:r>
        <w:rPr>
          <w:rFonts w:ascii="Times New Roman"/>
          <w:b w:val="false"/>
          <w:i w:val="false"/>
          <w:color w:val="000000"/>
          <w:sz w:val="28"/>
        </w:rPr>
        <w:t>
      carry out a pre-trial investigation in accordance with the procedure provided for by the criminal procedure legislation of the Republic of Kazakhstan;</w:t>
      </w:r>
    </w:p>
    <w:p>
      <w:pPr>
        <w:spacing w:after="0"/>
        <w:ind w:left="0"/>
        <w:jc w:val="both"/>
      </w:pPr>
      <w:r>
        <w:rPr>
          <w:rFonts w:ascii="Times New Roman"/>
          <w:b w:val="false"/>
          <w:i w:val="false"/>
          <w:color w:val="000000"/>
          <w:sz w:val="28"/>
        </w:rPr>
        <w:t>
      take, register and consider statements and reports of crimes committed or being prepared, take timely measures to suppress them, disclose, detain the persons who committed them, and prevent socially dangerous acts;</w:t>
      </w:r>
    </w:p>
    <w:p>
      <w:pPr>
        <w:spacing w:after="0"/>
        <w:ind w:left="0"/>
        <w:jc w:val="both"/>
      </w:pPr>
      <w:r>
        <w:rPr>
          <w:rFonts w:ascii="Times New Roman"/>
          <w:b w:val="false"/>
          <w:i w:val="false"/>
          <w:color w:val="000000"/>
          <w:sz w:val="28"/>
        </w:rPr>
        <w:t>
      take into account and exercise control over the safety of weapons, ammunition, special protective equipment in service with the Agency;</w:t>
      </w:r>
    </w:p>
    <w:p>
      <w:pPr>
        <w:spacing w:after="0"/>
        <w:ind w:left="0"/>
        <w:jc w:val="both"/>
      </w:pPr>
      <w:r>
        <w:rPr>
          <w:rFonts w:ascii="Times New Roman"/>
          <w:b w:val="false"/>
          <w:i w:val="false"/>
          <w:color w:val="000000"/>
          <w:sz w:val="28"/>
        </w:rPr>
        <w:t>
      take into account and keep criminal cases for which the terms of the pre-trial investigation have been interrupted, material evidence in criminal cases, as well as cases of operational accounting and tacit investigative actions;</w:t>
      </w:r>
    </w:p>
    <w:p>
      <w:pPr>
        <w:spacing w:after="0"/>
        <w:ind w:left="0"/>
        <w:jc w:val="both"/>
      </w:pPr>
      <w:r>
        <w:rPr>
          <w:rFonts w:ascii="Times New Roman"/>
          <w:b w:val="false"/>
          <w:i w:val="false"/>
          <w:color w:val="000000"/>
          <w:sz w:val="28"/>
        </w:rPr>
        <w:t>
      consider acts of prosecutorial response and judicial acts;</w:t>
      </w:r>
    </w:p>
    <w:p>
      <w:pPr>
        <w:spacing w:after="0"/>
        <w:ind w:left="0"/>
        <w:jc w:val="both"/>
      </w:pPr>
      <w:r>
        <w:rPr>
          <w:rFonts w:ascii="Times New Roman"/>
          <w:b w:val="false"/>
          <w:i w:val="false"/>
          <w:color w:val="000000"/>
          <w:sz w:val="28"/>
        </w:rPr>
        <w:t>
      carry out proceedings in cases of administrative offenses, as well as take measures to ensure proceedings in the case of an administrative offense in the procedure established by the Code of Administrative Offenses of the Republic of Kazakhstan;</w:t>
      </w:r>
    </w:p>
    <w:p>
      <w:pPr>
        <w:spacing w:after="0"/>
        <w:ind w:left="0"/>
        <w:jc w:val="both"/>
      </w:pPr>
      <w:r>
        <w:rPr>
          <w:rFonts w:ascii="Times New Roman"/>
          <w:b w:val="false"/>
          <w:i w:val="false"/>
          <w:color w:val="000000"/>
          <w:sz w:val="28"/>
        </w:rPr>
        <w:t>
      carry out measures to establish the location and detention of wanted persons;</w:t>
      </w:r>
    </w:p>
    <w:p>
      <w:pPr>
        <w:spacing w:after="0"/>
        <w:ind w:left="0"/>
        <w:jc w:val="both"/>
      </w:pPr>
      <w:r>
        <w:rPr>
          <w:rFonts w:ascii="Times New Roman"/>
          <w:b w:val="false"/>
          <w:i w:val="false"/>
          <w:color w:val="000000"/>
          <w:sz w:val="28"/>
        </w:rPr>
        <w:t>
      To arrange, within the established competence of the Agency, the extradition of wanted persons;</w:t>
      </w:r>
    </w:p>
    <w:p>
      <w:pPr>
        <w:spacing w:after="0"/>
        <w:ind w:left="0"/>
        <w:jc w:val="both"/>
      </w:pPr>
      <w:r>
        <w:rPr>
          <w:rFonts w:ascii="Times New Roman"/>
          <w:b w:val="false"/>
          <w:i w:val="false"/>
          <w:color w:val="000000"/>
          <w:sz w:val="28"/>
        </w:rPr>
        <w:t>
      perform other duties stipulated by the legislation of the Republic of Kazakhstan.</w:t>
      </w:r>
    </w:p>
    <w:p>
      <w:pPr>
        <w:spacing w:after="0"/>
        <w:ind w:left="0"/>
        <w:jc w:val="both"/>
      </w:pPr>
      <w:r>
        <w:rPr>
          <w:rFonts w:ascii="Times New Roman"/>
          <w:b w:val="false"/>
          <w:i w:val="false"/>
          <w:color w:val="000000"/>
          <w:sz w:val="28"/>
        </w:rPr>
        <w:t>
      15. Functions:</w:t>
      </w:r>
    </w:p>
    <w:p>
      <w:pPr>
        <w:spacing w:after="0"/>
        <w:ind w:left="0"/>
        <w:jc w:val="both"/>
      </w:pPr>
      <w:r>
        <w:rPr>
          <w:rFonts w:ascii="Times New Roman"/>
          <w:b w:val="false"/>
          <w:i w:val="false"/>
          <w:color w:val="000000"/>
          <w:sz w:val="28"/>
        </w:rPr>
        <w:t>
      1) development and implementation of documents of the state planning system in the Republic of Kazakhstan in the field of anti-corruption;</w:t>
      </w:r>
    </w:p>
    <w:p>
      <w:pPr>
        <w:spacing w:after="0"/>
        <w:ind w:left="0"/>
        <w:jc w:val="both"/>
      </w:pPr>
      <w:r>
        <w:rPr>
          <w:rFonts w:ascii="Times New Roman"/>
          <w:b w:val="false"/>
          <w:i w:val="false"/>
          <w:color w:val="000000"/>
          <w:sz w:val="28"/>
        </w:rPr>
        <w:t>
      2) developing proposals for improving the regulatory legal framework in the field of combating corruption, as well as adopting regulatory legal acts within its competence in accordance with the procedure established by the legislation of the Republic of Kazakhstan;</w:t>
      </w:r>
    </w:p>
    <w:p>
      <w:pPr>
        <w:spacing w:after="0"/>
        <w:ind w:left="0"/>
        <w:jc w:val="both"/>
      </w:pPr>
      <w:r>
        <w:rPr>
          <w:rFonts w:ascii="Times New Roman"/>
          <w:b w:val="false"/>
          <w:i w:val="false"/>
          <w:color w:val="000000"/>
          <w:sz w:val="28"/>
        </w:rPr>
        <w:t>
      3) identification of the causes and conditions contributing to the commission of corruption offenses in the activities of state bodies, organizations and entities of the quasi-public sector, in accordance with the Law of the Republic of Kazakhstan "On combating corruption";</w:t>
      </w:r>
    </w:p>
    <w:p>
      <w:pPr>
        <w:spacing w:after="0"/>
        <w:ind w:left="0"/>
        <w:jc w:val="both"/>
      </w:pPr>
      <w:r>
        <w:rPr>
          <w:rFonts w:ascii="Times New Roman"/>
          <w:b w:val="false"/>
          <w:i w:val="false"/>
          <w:color w:val="000000"/>
          <w:sz w:val="28"/>
        </w:rPr>
        <w:t>
      4) external analysis of corruption risks;</w:t>
      </w:r>
    </w:p>
    <w:bookmarkStart w:name="z81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monitoring the implementation by state bodies, organizations, entities of the quasi-public sector of recommendations on eliminating the causes and conditions that contribute to the commission of corruption offenses made based on the results of an external analysis of corruption risks;</w:t>
      </w:r>
    </w:p>
    <w:bookmarkEnd w:id="8"/>
    <w:p>
      <w:pPr>
        <w:spacing w:after="0"/>
        <w:ind w:left="0"/>
        <w:jc w:val="both"/>
      </w:pPr>
      <w:r>
        <w:rPr>
          <w:rFonts w:ascii="Times New Roman"/>
          <w:b w:val="false"/>
          <w:i w:val="false"/>
          <w:color w:val="000000"/>
          <w:sz w:val="28"/>
        </w:rPr>
        <w:t>
      6) submission to the Government of the Republic of Kazakhstan of recommendations on minimizing and eliminating the causes and conditions of corruption in the activities of state bodies, organizations and entities of the quasi-public sector;</w:t>
      </w:r>
    </w:p>
    <w:p>
      <w:pPr>
        <w:spacing w:after="0"/>
        <w:ind w:left="0"/>
        <w:jc w:val="both"/>
      </w:pPr>
      <w:r>
        <w:rPr>
          <w:rFonts w:ascii="Times New Roman"/>
          <w:b w:val="false"/>
          <w:i w:val="false"/>
          <w:color w:val="000000"/>
          <w:sz w:val="28"/>
        </w:rPr>
        <w:t>
      7) determination of the standard procedure for conducting an internal analysis of corruption risks;</w:t>
      </w:r>
    </w:p>
    <w:p>
      <w:pPr>
        <w:spacing w:after="0"/>
        <w:ind w:left="0"/>
        <w:jc w:val="both"/>
      </w:pPr>
      <w:r>
        <w:rPr>
          <w:rFonts w:ascii="Times New Roman"/>
          <w:b w:val="false"/>
          <w:i w:val="false"/>
          <w:color w:val="000000"/>
          <w:sz w:val="28"/>
        </w:rPr>
        <w:t>
      8) conducting anti-corruption monitoring;</w:t>
      </w:r>
    </w:p>
    <w:p>
      <w:pPr>
        <w:spacing w:after="0"/>
        <w:ind w:left="0"/>
        <w:jc w:val="both"/>
      </w:pPr>
      <w:r>
        <w:rPr>
          <w:rFonts w:ascii="Times New Roman"/>
          <w:b w:val="false"/>
          <w:i w:val="false"/>
          <w:color w:val="000000"/>
          <w:sz w:val="28"/>
        </w:rPr>
        <w:t>
      9) determination of the procedure for conducting anti-corruption monitoring;</w:t>
      </w:r>
    </w:p>
    <w:p>
      <w:pPr>
        <w:spacing w:after="0"/>
        <w:ind w:left="0"/>
        <w:jc w:val="both"/>
      </w:pPr>
      <w:r>
        <w:rPr>
          <w:rFonts w:ascii="Times New Roman"/>
          <w:b w:val="false"/>
          <w:i w:val="false"/>
          <w:color w:val="000000"/>
          <w:sz w:val="28"/>
        </w:rPr>
        <w:t>
      10) formation and coordination of anti-corruption policy, coordination of activities of state bodies, organizations in matters of prevention of corruption, minimization of causes and conditions contributing to the commission of corruption offenses;</w:t>
      </w:r>
    </w:p>
    <w:p>
      <w:pPr>
        <w:spacing w:after="0"/>
        <w:ind w:left="0"/>
        <w:jc w:val="both"/>
      </w:pPr>
      <w:r>
        <w:rPr>
          <w:rFonts w:ascii="Times New Roman"/>
          <w:b w:val="false"/>
          <w:i w:val="false"/>
          <w:color w:val="000000"/>
          <w:sz w:val="28"/>
        </w:rPr>
        <w:t>
      10-1) coordination of the activities of anti-corruption compliance services in quasi-public sector entities within the framework of methodological support, conducting of training events and exchange of information on combating corruption in quasi-public sector entities;</w:t>
      </w:r>
    </w:p>
    <w:p>
      <w:pPr>
        <w:spacing w:after="0"/>
        <w:ind w:left="0"/>
        <w:jc w:val="both"/>
      </w:pPr>
      <w:r>
        <w:rPr>
          <w:rFonts w:ascii="Times New Roman"/>
          <w:b w:val="false"/>
          <w:i w:val="false"/>
          <w:color w:val="000000"/>
          <w:sz w:val="28"/>
        </w:rPr>
        <w:t>
      11) assessing the level of corruption and conducting sociological research necessary to determine the level of corruption in the public and private sectors;</w:t>
      </w:r>
    </w:p>
    <w:p>
      <w:pPr>
        <w:spacing w:after="0"/>
        <w:ind w:left="0"/>
        <w:jc w:val="both"/>
      </w:pPr>
      <w:r>
        <w:rPr>
          <w:rFonts w:ascii="Times New Roman"/>
          <w:b w:val="false"/>
          <w:i w:val="false"/>
          <w:color w:val="000000"/>
          <w:sz w:val="28"/>
        </w:rPr>
        <w:t>
      12) organization of anti-corruption education;</w:t>
      </w:r>
    </w:p>
    <w:p>
      <w:pPr>
        <w:spacing w:after="0"/>
        <w:ind w:left="0"/>
        <w:jc w:val="both"/>
      </w:pPr>
      <w:r>
        <w:rPr>
          <w:rFonts w:ascii="Times New Roman"/>
          <w:b w:val="false"/>
          <w:i w:val="false"/>
          <w:color w:val="000000"/>
          <w:sz w:val="28"/>
        </w:rPr>
        <w:t>
      13) organization of a set of measures aimed at the formation of an anti-corruption culture in society;</w:t>
      </w:r>
    </w:p>
    <w:p>
      <w:pPr>
        <w:spacing w:after="0"/>
        <w:ind w:left="0"/>
        <w:jc w:val="both"/>
      </w:pPr>
      <w:r>
        <w:rPr>
          <w:rFonts w:ascii="Times New Roman"/>
          <w:b w:val="false"/>
          <w:i w:val="false"/>
          <w:color w:val="000000"/>
          <w:sz w:val="28"/>
        </w:rPr>
        <w:t>
      14) coordination of the activities of state bodies and organizations to fulfill the state social order aimed at creating an anti-corruption culture;</w:t>
      </w:r>
    </w:p>
    <w:p>
      <w:pPr>
        <w:spacing w:after="0"/>
        <w:ind w:left="0"/>
        <w:jc w:val="both"/>
      </w:pPr>
      <w:r>
        <w:rPr>
          <w:rFonts w:ascii="Times New Roman"/>
          <w:b w:val="false"/>
          <w:i w:val="false"/>
          <w:color w:val="000000"/>
          <w:sz w:val="28"/>
        </w:rPr>
        <w:t>
      15) developing proposals for improving educational programs in the field of forming an anti-corruption culture;</w:t>
      </w:r>
    </w:p>
    <w:p>
      <w:pPr>
        <w:spacing w:after="0"/>
        <w:ind w:left="0"/>
        <w:jc w:val="both"/>
      </w:pPr>
      <w:r>
        <w:rPr>
          <w:rFonts w:ascii="Times New Roman"/>
          <w:b w:val="false"/>
          <w:i w:val="false"/>
          <w:color w:val="000000"/>
          <w:sz w:val="28"/>
        </w:rPr>
        <w:t>
      16) assistance and provision of methodological assistance to the subjects of combating corruption in the implementation of educational programs on anti-corruption education and education, information and explanatory activities, the implementation of the state social order aimed at the formation of an anti-corruption culture;</w:t>
      </w:r>
    </w:p>
    <w:p>
      <w:pPr>
        <w:spacing w:after="0"/>
        <w:ind w:left="0"/>
        <w:jc w:val="both"/>
      </w:pPr>
      <w:r>
        <w:rPr>
          <w:rFonts w:ascii="Times New Roman"/>
          <w:b w:val="false"/>
          <w:i w:val="false"/>
          <w:color w:val="000000"/>
          <w:sz w:val="28"/>
        </w:rPr>
        <w:t>
      17) interaction with civil society institutions on anti-corruption issues;</w:t>
      </w:r>
    </w:p>
    <w:p>
      <w:pPr>
        <w:spacing w:after="0"/>
        <w:ind w:left="0"/>
        <w:jc w:val="both"/>
      </w:pPr>
      <w:r>
        <w:rPr>
          <w:rFonts w:ascii="Times New Roman"/>
          <w:b w:val="false"/>
          <w:i w:val="false"/>
          <w:color w:val="000000"/>
          <w:sz w:val="28"/>
        </w:rPr>
        <w:t>
      18) interaction with other state bodies, individuals and legal entities in the main areas of activity of the authorized anti-corruption body;</w:t>
      </w:r>
    </w:p>
    <w:p>
      <w:pPr>
        <w:spacing w:after="0"/>
        <w:ind w:left="0"/>
        <w:jc w:val="both"/>
      </w:pPr>
      <w:r>
        <w:rPr>
          <w:rFonts w:ascii="Times New Roman"/>
          <w:b w:val="false"/>
          <w:i w:val="false"/>
          <w:color w:val="000000"/>
          <w:sz w:val="28"/>
        </w:rPr>
        <w:t>
      18-1) interaction with ethics officers on corruption preventing issues;</w:t>
      </w:r>
    </w:p>
    <w:p>
      <w:pPr>
        <w:spacing w:after="0"/>
        <w:ind w:left="0"/>
        <w:jc w:val="both"/>
      </w:pPr>
      <w:r>
        <w:rPr>
          <w:rFonts w:ascii="Times New Roman"/>
          <w:b w:val="false"/>
          <w:i w:val="false"/>
          <w:color w:val="000000"/>
          <w:sz w:val="28"/>
        </w:rPr>
        <w:t>
      19) determination of the list of information reflected in the declarations to be published;</w:t>
      </w:r>
    </w:p>
    <w:p>
      <w:pPr>
        <w:spacing w:after="0"/>
        <w:ind w:left="0"/>
        <w:jc w:val="both"/>
      </w:pPr>
      <w:r>
        <w:rPr>
          <w:rFonts w:ascii="Times New Roman"/>
          <w:b w:val="false"/>
          <w:i w:val="false"/>
          <w:color w:val="000000"/>
          <w:sz w:val="28"/>
        </w:rPr>
        <w:t>
      20) participation in the preparation of draft international treaties on anti-corruption issues, interaction with relevant bodies of foreign states on anti-corruption issues, participation within their powers in the activities of international organizations;</w:t>
      </w:r>
    </w:p>
    <w:p>
      <w:pPr>
        <w:spacing w:after="0"/>
        <w:ind w:left="0"/>
        <w:jc w:val="both"/>
      </w:pPr>
      <w:r>
        <w:rPr>
          <w:rFonts w:ascii="Times New Roman"/>
          <w:b w:val="false"/>
          <w:i w:val="false"/>
          <w:color w:val="000000"/>
          <w:sz w:val="28"/>
        </w:rPr>
        <w:t>
      21) the annual formation of the national report on Combating Corruption and its submission to the President of the Republic of Kazakhstan;</w:t>
      </w:r>
    </w:p>
    <w:p>
      <w:pPr>
        <w:spacing w:after="0"/>
        <w:ind w:left="0"/>
        <w:jc w:val="both"/>
      </w:pPr>
      <w:r>
        <w:rPr>
          <w:rFonts w:ascii="Times New Roman"/>
          <w:b w:val="false"/>
          <w:i w:val="false"/>
          <w:color w:val="000000"/>
          <w:sz w:val="28"/>
        </w:rPr>
        <w:t>
      22) carrying out proceedings in cases of administrative offenses in the manner established by the Code of Administrative Offenses of the Republic of Kazakhstan;</w:t>
      </w:r>
    </w:p>
    <w:p>
      <w:pPr>
        <w:spacing w:after="0"/>
        <w:ind w:left="0"/>
        <w:jc w:val="both"/>
      </w:pPr>
      <w:r>
        <w:rPr>
          <w:rFonts w:ascii="Times New Roman"/>
          <w:b w:val="false"/>
          <w:i w:val="false"/>
          <w:color w:val="000000"/>
          <w:sz w:val="28"/>
        </w:rPr>
        <w:t>
      23) reception, registration and consideration of applications, communications and other information on criminal offenses;</w:t>
      </w:r>
    </w:p>
    <w:p>
      <w:pPr>
        <w:spacing w:after="0"/>
        <w:ind w:left="0"/>
        <w:jc w:val="both"/>
      </w:pPr>
      <w:r>
        <w:rPr>
          <w:rFonts w:ascii="Times New Roman"/>
          <w:b w:val="false"/>
          <w:i w:val="false"/>
          <w:color w:val="000000"/>
          <w:sz w:val="28"/>
        </w:rPr>
        <w:t>
      24) advising individuals and legal entities on anti-corruption issues;</w:t>
      </w:r>
    </w:p>
    <w:p>
      <w:pPr>
        <w:spacing w:after="0"/>
        <w:ind w:left="0"/>
        <w:jc w:val="both"/>
      </w:pPr>
      <w:r>
        <w:rPr>
          <w:rFonts w:ascii="Times New Roman"/>
          <w:b w:val="false"/>
          <w:i w:val="false"/>
          <w:color w:val="000000"/>
          <w:sz w:val="28"/>
        </w:rPr>
        <w:t>
      25) organization and implementation of operational-search activities;</w:t>
      </w:r>
    </w:p>
    <w:p>
      <w:pPr>
        <w:spacing w:after="0"/>
        <w:ind w:left="0"/>
        <w:jc w:val="both"/>
      </w:pPr>
      <w:r>
        <w:rPr>
          <w:rFonts w:ascii="Times New Roman"/>
          <w:b w:val="false"/>
          <w:i w:val="false"/>
          <w:color w:val="000000"/>
          <w:sz w:val="28"/>
        </w:rPr>
        <w:t>
      26) use of special and other technical means in the course of unspoken investigative actions, general and special operational-search measures;</w:t>
      </w:r>
    </w:p>
    <w:p>
      <w:pPr>
        <w:spacing w:after="0"/>
        <w:ind w:left="0"/>
        <w:jc w:val="both"/>
      </w:pPr>
      <w:r>
        <w:rPr>
          <w:rFonts w:ascii="Times New Roman"/>
          <w:b w:val="false"/>
          <w:i w:val="false"/>
          <w:color w:val="000000"/>
          <w:sz w:val="28"/>
        </w:rPr>
        <w:t>
      27) pre-trial investigation;</w:t>
      </w:r>
    </w:p>
    <w:bookmarkStart w:name="z840" w:id="9"/>
    <w:p>
      <w:pPr>
        <w:spacing w:after="0"/>
        <w:ind w:left="0"/>
        <w:jc w:val="both"/>
      </w:pPr>
      <w:r>
        <w:rPr>
          <w:rFonts w:ascii="Times New Roman"/>
          <w:b w:val="false"/>
          <w:i w:val="false"/>
          <w:color w:val="000000"/>
          <w:sz w:val="28"/>
        </w:rPr>
        <w:t>
      28) execution of petitions and requests received from other law enforcement and special agencies, including competent authorities of foreign states;</w:t>
      </w:r>
    </w:p>
    <w:bookmarkEnd w:id="9"/>
    <w:p>
      <w:pPr>
        <w:spacing w:after="0"/>
        <w:ind w:left="0"/>
        <w:jc w:val="both"/>
      </w:pPr>
      <w:r>
        <w:rPr>
          <w:rFonts w:ascii="Times New Roman"/>
          <w:b w:val="false"/>
          <w:i w:val="false"/>
          <w:color w:val="000000"/>
          <w:sz w:val="28"/>
        </w:rPr>
        <w:t>
      29) adoption of measures stipulated by legislative acts for state protection of persons subject to state protection;</w:t>
      </w:r>
    </w:p>
    <w:p>
      <w:pPr>
        <w:spacing w:after="0"/>
        <w:ind w:left="0"/>
        <w:jc w:val="both"/>
      </w:pPr>
      <w:r>
        <w:rPr>
          <w:rFonts w:ascii="Times New Roman"/>
          <w:b w:val="false"/>
          <w:i w:val="false"/>
          <w:color w:val="000000"/>
          <w:sz w:val="28"/>
        </w:rPr>
        <w:t>
      30) protection and encouragement of persons who reported the fact of a corruption offense or otherwise provide (have provided) assistance in combating corruption, in the manner established by the legislation of the Republic of Kazakhstan;</w:t>
      </w:r>
    </w:p>
    <w:p>
      <w:pPr>
        <w:spacing w:after="0"/>
        <w:ind w:left="0"/>
        <w:jc w:val="both"/>
      </w:pPr>
      <w:r>
        <w:rPr>
          <w:rFonts w:ascii="Times New Roman"/>
          <w:b w:val="false"/>
          <w:i w:val="false"/>
          <w:color w:val="000000"/>
          <w:sz w:val="28"/>
        </w:rPr>
        <w:t>
      31) the location and detention of wanted persons hiding from the investigation, inquiry or trial;</w:t>
      </w:r>
    </w:p>
    <w:p>
      <w:pPr>
        <w:spacing w:after="0"/>
        <w:ind w:left="0"/>
        <w:jc w:val="both"/>
      </w:pPr>
      <w:r>
        <w:rPr>
          <w:rFonts w:ascii="Times New Roman"/>
          <w:b w:val="false"/>
          <w:i w:val="false"/>
          <w:color w:val="000000"/>
          <w:sz w:val="28"/>
        </w:rPr>
        <w:t>
      32) monitoring the sale of property confiscated in criminal cases of corruption crimes and acquired with funds obtained by criminal means, as a rule, with the subsequent publication of information about its circulation to the state;</w:t>
      </w:r>
    </w:p>
    <w:p>
      <w:pPr>
        <w:spacing w:after="0"/>
        <w:ind w:left="0"/>
        <w:jc w:val="both"/>
      </w:pPr>
      <w:r>
        <w:rPr>
          <w:rFonts w:ascii="Times New Roman"/>
          <w:b w:val="false"/>
          <w:i w:val="false"/>
          <w:color w:val="000000"/>
          <w:sz w:val="28"/>
        </w:rPr>
        <w:t>
      33) formation of departmental statistics;</w:t>
      </w:r>
    </w:p>
    <w:p>
      <w:pPr>
        <w:spacing w:after="0"/>
        <w:ind w:left="0"/>
        <w:jc w:val="both"/>
      </w:pPr>
      <w:r>
        <w:rPr>
          <w:rFonts w:ascii="Times New Roman"/>
          <w:b w:val="false"/>
          <w:i w:val="false"/>
          <w:color w:val="000000"/>
          <w:sz w:val="28"/>
        </w:rPr>
        <w:t>
      34) interaction within their competence with other state bodies, organizations and relevant bodies of foreign states on the identification, prevention, disclosure and investigation of corruption offenses;</w:t>
      </w:r>
    </w:p>
    <w:p>
      <w:pPr>
        <w:spacing w:after="0"/>
        <w:ind w:left="0"/>
        <w:jc w:val="both"/>
      </w:pPr>
      <w:r>
        <w:rPr>
          <w:rFonts w:ascii="Times New Roman"/>
          <w:b w:val="false"/>
          <w:i w:val="false"/>
          <w:color w:val="000000"/>
          <w:sz w:val="28"/>
        </w:rPr>
        <w:t>
      35) collection (acquisition), permanent storage and use of archival documents in a special state archive;</w:t>
      </w:r>
    </w:p>
    <w:p>
      <w:pPr>
        <w:spacing w:after="0"/>
        <w:ind w:left="0"/>
        <w:jc w:val="both"/>
      </w:pPr>
      <w:r>
        <w:rPr>
          <w:rFonts w:ascii="Times New Roman"/>
          <w:b w:val="false"/>
          <w:i w:val="false"/>
          <w:color w:val="000000"/>
          <w:sz w:val="28"/>
        </w:rPr>
        <w:t>
      36) control, coordination and assessment of the activities of the territorial bodies of the Agency;</w:t>
      </w:r>
    </w:p>
    <w:p>
      <w:pPr>
        <w:spacing w:after="0"/>
        <w:ind w:left="0"/>
        <w:jc w:val="both"/>
      </w:pPr>
      <w:r>
        <w:rPr>
          <w:rFonts w:ascii="Times New Roman"/>
          <w:b w:val="false"/>
          <w:i w:val="false"/>
          <w:color w:val="000000"/>
          <w:sz w:val="28"/>
        </w:rPr>
        <w:t>
      37) ensuring the security regime of the Agency's administrative buildings and access control;</w:t>
      </w:r>
    </w:p>
    <w:p>
      <w:pPr>
        <w:spacing w:after="0"/>
        <w:ind w:left="0"/>
        <w:jc w:val="both"/>
      </w:pPr>
      <w:r>
        <w:rPr>
          <w:rFonts w:ascii="Times New Roman"/>
          <w:b w:val="false"/>
          <w:i w:val="false"/>
          <w:color w:val="000000"/>
          <w:sz w:val="28"/>
        </w:rPr>
        <w:t>
      38) accounting and control over the safety of weapons, ammunition, special protective equipment in service with the Agency;</w:t>
      </w:r>
    </w:p>
    <w:p>
      <w:pPr>
        <w:spacing w:after="0"/>
        <w:ind w:left="0"/>
        <w:jc w:val="both"/>
      </w:pPr>
      <w:r>
        <w:rPr>
          <w:rFonts w:ascii="Times New Roman"/>
          <w:b w:val="false"/>
          <w:i w:val="false"/>
          <w:color w:val="000000"/>
          <w:sz w:val="28"/>
        </w:rPr>
        <w:t>
      39) mobilization training, improving the sustainability of the Agency's work in the event of emergencies in peacetime and wartime;</w:t>
      </w:r>
    </w:p>
    <w:p>
      <w:pPr>
        <w:spacing w:after="0"/>
        <w:ind w:left="0"/>
        <w:jc w:val="both"/>
      </w:pPr>
      <w:r>
        <w:rPr>
          <w:rFonts w:ascii="Times New Roman"/>
          <w:b w:val="false"/>
          <w:i w:val="false"/>
          <w:color w:val="000000"/>
          <w:sz w:val="28"/>
        </w:rPr>
        <w:t>
      40) ensuring the protection of state secrets and departmental control over compliance with the secrecy regime, as well as countering technical intelligence within their competence;</w:t>
      </w:r>
    </w:p>
    <w:p>
      <w:pPr>
        <w:spacing w:after="0"/>
        <w:ind w:left="0"/>
        <w:jc w:val="both"/>
      </w:pPr>
      <w:r>
        <w:rPr>
          <w:rFonts w:ascii="Times New Roman"/>
          <w:b w:val="false"/>
          <w:i w:val="false"/>
          <w:color w:val="000000"/>
          <w:sz w:val="28"/>
        </w:rPr>
        <w:t>
      41) internal state audit in the Agency and its territorial bodies;</w:t>
      </w:r>
    </w:p>
    <w:p>
      <w:pPr>
        <w:spacing w:after="0"/>
        <w:ind w:left="0"/>
        <w:jc w:val="both"/>
      </w:pPr>
      <w:r>
        <w:rPr>
          <w:rFonts w:ascii="Times New Roman"/>
          <w:b w:val="false"/>
          <w:i w:val="false"/>
          <w:color w:val="000000"/>
          <w:sz w:val="28"/>
        </w:rPr>
        <w:t>
      42) development, creation, acquisition, operation and modernization of information systems ensuring the solution of tasks assigned to the Agency;</w:t>
      </w:r>
    </w:p>
    <w:p>
      <w:pPr>
        <w:spacing w:after="0"/>
        <w:ind w:left="0"/>
        <w:jc w:val="both"/>
      </w:pPr>
      <w:r>
        <w:rPr>
          <w:rFonts w:ascii="Times New Roman"/>
          <w:b w:val="false"/>
          <w:i w:val="false"/>
          <w:color w:val="000000"/>
          <w:sz w:val="28"/>
        </w:rPr>
        <w:t>
      43) development and implementation of the unified personnel policy of the Agency;</w:t>
      </w:r>
    </w:p>
    <w:p>
      <w:pPr>
        <w:spacing w:after="0"/>
        <w:ind w:left="0"/>
        <w:jc w:val="both"/>
      </w:pPr>
      <w:r>
        <w:rPr>
          <w:rFonts w:ascii="Times New Roman"/>
          <w:b w:val="false"/>
          <w:i w:val="false"/>
          <w:color w:val="000000"/>
          <w:sz w:val="28"/>
        </w:rPr>
        <w:t>
      44) prevention and suppression of offenses among the personnel of the Agency;</w:t>
      </w:r>
    </w:p>
    <w:p>
      <w:pPr>
        <w:spacing w:after="0"/>
        <w:ind w:left="0"/>
        <w:jc w:val="both"/>
      </w:pPr>
      <w:r>
        <w:rPr>
          <w:rFonts w:ascii="Times New Roman"/>
          <w:b w:val="false"/>
          <w:i w:val="false"/>
          <w:color w:val="000000"/>
          <w:sz w:val="28"/>
        </w:rPr>
        <w:t>
      44-1) development and approval of qualification requirements for categories of positions of the Agency and its territorial bodies in coordination with the authorized body for civil service affairs on the basis of standard qualification requirements for categories of law enforcement agencies;</w:t>
      </w:r>
    </w:p>
    <w:p>
      <w:pPr>
        <w:spacing w:after="0"/>
        <w:ind w:left="0"/>
        <w:jc w:val="both"/>
      </w:pPr>
      <w:r>
        <w:rPr>
          <w:rFonts w:ascii="Times New Roman"/>
          <w:b w:val="false"/>
          <w:i w:val="false"/>
          <w:color w:val="000000"/>
          <w:sz w:val="28"/>
        </w:rPr>
        <w:t>
      44-2) development and approval of the procedure and timing for the organization of mentoring for persons entering the law enforcement service for the first time in the Agency;</w:t>
      </w:r>
    </w:p>
    <w:p>
      <w:pPr>
        <w:spacing w:after="0"/>
        <w:ind w:left="0"/>
        <w:jc w:val="both"/>
      </w:pPr>
      <w:r>
        <w:rPr>
          <w:rFonts w:ascii="Times New Roman"/>
          <w:b w:val="false"/>
          <w:i w:val="false"/>
          <w:color w:val="000000"/>
          <w:sz w:val="28"/>
        </w:rPr>
        <w:t>
      44-3) developing and approving the procedure and methods for determining professional competencies, key indicators and calculating the competitiveness index (digital rating) of a candidate for the anti-corruption service;</w:t>
      </w:r>
    </w:p>
    <w:p>
      <w:pPr>
        <w:spacing w:after="0"/>
        <w:ind w:left="0"/>
        <w:jc w:val="both"/>
      </w:pPr>
      <w:r>
        <w:rPr>
          <w:rFonts w:ascii="Times New Roman"/>
          <w:b w:val="false"/>
          <w:i w:val="false"/>
          <w:color w:val="000000"/>
          <w:sz w:val="28"/>
        </w:rPr>
        <w:t>
      44-4) development and approval of a list of leading positions of the anti-corruption service, replaced on a competitive basis, conditions and procedure for holding a competition for higher leading positions of the anti-corruption service;</w:t>
      </w:r>
    </w:p>
    <w:p>
      <w:pPr>
        <w:spacing w:after="0"/>
        <w:ind w:left="0"/>
        <w:jc w:val="both"/>
      </w:pPr>
      <w:r>
        <w:rPr>
          <w:rFonts w:ascii="Times New Roman"/>
          <w:b w:val="false"/>
          <w:i w:val="false"/>
          <w:color w:val="000000"/>
          <w:sz w:val="28"/>
        </w:rPr>
        <w:t>
      44-5) development and approval of the procedure for maintaining personal files containing personal data of an employee of the anti-corruption service;</w:t>
      </w:r>
    </w:p>
    <w:p>
      <w:pPr>
        <w:spacing w:after="0"/>
        <w:ind w:left="0"/>
        <w:jc w:val="both"/>
      </w:pPr>
      <w:r>
        <w:rPr>
          <w:rFonts w:ascii="Times New Roman"/>
          <w:b w:val="false"/>
          <w:i w:val="false"/>
          <w:color w:val="000000"/>
          <w:sz w:val="28"/>
        </w:rPr>
        <w:t>
      44-6) development and approval of the content and procedure for the organization of professional service and physical training in the anti-corruption service;</w:t>
      </w:r>
    </w:p>
    <w:p>
      <w:pPr>
        <w:spacing w:after="0"/>
        <w:ind w:left="0"/>
        <w:jc w:val="both"/>
      </w:pPr>
      <w:r>
        <w:rPr>
          <w:rFonts w:ascii="Times New Roman"/>
          <w:b w:val="false"/>
          <w:i w:val="false"/>
          <w:color w:val="000000"/>
          <w:sz w:val="28"/>
        </w:rPr>
        <w:t>
      44-7) development and approval of the procedure and conditions for computer testing of anti-corruption service employees subject to certification for knowledge of the legislation of the Republic of Kazakhstan and logical thinking, standards for determining professional suitability, as well as thresholds for categories of positions;</w:t>
      </w:r>
    </w:p>
    <w:bookmarkStart w:name="z914" w:id="10"/>
    <w:p>
      <w:pPr>
        <w:spacing w:after="0"/>
        <w:ind w:left="0"/>
        <w:jc w:val="both"/>
      </w:pPr>
      <w:r>
        <w:rPr>
          <w:rFonts w:ascii="Times New Roman"/>
          <w:b w:val="false"/>
          <w:i w:val="false"/>
          <w:color w:val="000000"/>
          <w:sz w:val="28"/>
        </w:rPr>
        <w:t>
      44-8) development and approval of the procedure for establishing work standards (algorithm, rules and requirements for the results of an employee's activities at a specific work site) of the anti-corruption service;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44-9) was deleted by Decree of the President of the Republic of Kazakhstan dated 23.04.2025 № 853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44-10) was deleted by Decree of the President of the Republic of Kazakhstan dated 23.04.2025 № 853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44-11) development and approval of the procedure and methodology for conducting annual sociological monitoring of the state of the moral and psychological climate in the units of the anti-corruption service;</w:t>
      </w:r>
    </w:p>
    <w:p>
      <w:pPr>
        <w:spacing w:after="0"/>
        <w:ind w:left="0"/>
        <w:jc w:val="both"/>
      </w:pPr>
      <w:r>
        <w:rPr>
          <w:rFonts w:ascii="Times New Roman"/>
          <w:b w:val="false"/>
          <w:i w:val="false"/>
          <w:color w:val="000000"/>
          <w:sz w:val="28"/>
        </w:rPr>
        <w:t>
      44-12) development and approval of the procedure for organizing educational, psychological and ideological work with the staff of the Agency;</w:t>
      </w:r>
    </w:p>
    <w:p>
      <w:pPr>
        <w:spacing w:after="0"/>
        <w:ind w:left="0"/>
        <w:jc w:val="both"/>
      </w:pPr>
      <w:r>
        <w:rPr>
          <w:rFonts w:ascii="Times New Roman"/>
          <w:b w:val="false"/>
          <w:i w:val="false"/>
          <w:color w:val="000000"/>
          <w:sz w:val="28"/>
        </w:rPr>
        <w:t>
      44-13) development and approval of a methodology for implementing a personnel forecast in the anti-corruption service;</w:t>
      </w:r>
    </w:p>
    <w:p>
      <w:pPr>
        <w:spacing w:after="0"/>
        <w:ind w:left="0"/>
        <w:jc w:val="both"/>
      </w:pPr>
      <w:r>
        <w:rPr>
          <w:rFonts w:ascii="Times New Roman"/>
          <w:b w:val="false"/>
          <w:i w:val="false"/>
          <w:color w:val="000000"/>
          <w:sz w:val="28"/>
        </w:rPr>
        <w:t>
      44-14) development and approval of a methodology for assessing the results of personnel support and the quality of work of the subjects of the personnel policy of the anti-corruption service;</w:t>
      </w:r>
    </w:p>
    <w:p>
      <w:pPr>
        <w:spacing w:after="0"/>
        <w:ind w:left="0"/>
        <w:jc w:val="both"/>
      </w:pPr>
      <w:r>
        <w:rPr>
          <w:rFonts w:ascii="Times New Roman"/>
          <w:b w:val="false"/>
          <w:i w:val="false"/>
          <w:color w:val="000000"/>
          <w:sz w:val="28"/>
        </w:rPr>
        <w:t>
      44-15) development and approval of the procedure for escorting detainees and persons detained by the anti-corruption service;</w:t>
      </w:r>
    </w:p>
    <w:p>
      <w:pPr>
        <w:spacing w:after="0"/>
        <w:ind w:left="0"/>
        <w:jc w:val="both"/>
      </w:pPr>
      <w:r>
        <w:rPr>
          <w:rFonts w:ascii="Times New Roman"/>
          <w:b w:val="false"/>
          <w:i w:val="false"/>
          <w:color w:val="000000"/>
          <w:sz w:val="28"/>
        </w:rPr>
        <w:t>
      44-16) development and approval of the production procedure for the drive by the anti-corruption service in cases of administrative offenses;</w:t>
      </w:r>
    </w:p>
    <w:p>
      <w:pPr>
        <w:spacing w:after="0"/>
        <w:ind w:left="0"/>
        <w:jc w:val="both"/>
      </w:pPr>
      <w:r>
        <w:rPr>
          <w:rFonts w:ascii="Times New Roman"/>
          <w:b w:val="false"/>
          <w:i w:val="false"/>
          <w:color w:val="000000"/>
          <w:sz w:val="28"/>
        </w:rPr>
        <w:t>
      44-17) development and approval of the procedure for establishing allowances for special conditions of service for employees of the anti-corruption service, as well as other allowances, additional payments;</w:t>
      </w:r>
    </w:p>
    <w:p>
      <w:pPr>
        <w:spacing w:after="0"/>
        <w:ind w:left="0"/>
        <w:jc w:val="both"/>
      </w:pPr>
      <w:r>
        <w:rPr>
          <w:rFonts w:ascii="Times New Roman"/>
          <w:b w:val="false"/>
          <w:i w:val="false"/>
          <w:color w:val="000000"/>
          <w:sz w:val="28"/>
        </w:rPr>
        <w:t>
      44-18) review, analysis, monitoring and identification of systemic problems raised by citizens in appeals, requests, responses and messages;</w:t>
      </w:r>
    </w:p>
    <w:p>
      <w:pPr>
        <w:spacing w:after="0"/>
        <w:ind w:left="0"/>
        <w:jc w:val="both"/>
      </w:pPr>
      <w:r>
        <w:rPr>
          <w:rFonts w:ascii="Times New Roman"/>
          <w:b w:val="false"/>
          <w:i w:val="false"/>
          <w:color w:val="000000"/>
          <w:sz w:val="28"/>
        </w:rPr>
        <w:t>
      44-19) development and approval of standard regulations on anti-corruption compliance services in quasi-public sector entities in coordination with the authorized body for entrepreneurship;</w:t>
      </w:r>
    </w:p>
    <w:p>
      <w:pPr>
        <w:spacing w:after="0"/>
        <w:ind w:left="0"/>
        <w:jc w:val="both"/>
      </w:pPr>
      <w:r>
        <w:rPr>
          <w:rFonts w:ascii="Times New Roman"/>
          <w:b w:val="false"/>
          <w:i w:val="false"/>
          <w:color w:val="000000"/>
          <w:sz w:val="28"/>
        </w:rPr>
        <w:t>
      44-20) development and approval of the procedure for concluding a non-disclosure contract on assistance in combating corruption and its form;</w:t>
      </w:r>
    </w:p>
    <w:p>
      <w:pPr>
        <w:spacing w:after="0"/>
        <w:ind w:left="0"/>
        <w:jc w:val="both"/>
      </w:pPr>
      <w:r>
        <w:rPr>
          <w:rFonts w:ascii="Times New Roman"/>
          <w:b w:val="false"/>
          <w:i w:val="false"/>
          <w:color w:val="000000"/>
          <w:sz w:val="28"/>
        </w:rPr>
        <w:t>
      44-21) development and approval of the procedure for financing and logistical support of state protection measures in coordination with the central authorized budget execution body;</w:t>
      </w:r>
    </w:p>
    <w:p>
      <w:pPr>
        <w:spacing w:after="0"/>
        <w:ind w:left="0"/>
        <w:jc w:val="both"/>
      </w:pPr>
      <w:r>
        <w:rPr>
          <w:rFonts w:ascii="Times New Roman"/>
          <w:b w:val="false"/>
          <w:i w:val="false"/>
          <w:color w:val="000000"/>
          <w:sz w:val="28"/>
        </w:rPr>
        <w:t>
      44-22) development and approval of instructions for awarding class qualifications to anti-corruption service officers;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15 is to be supplemented with subparagraph 44-23) in accordance with the Decree of the President of the Republic of Kazakhstan dated 03.04.2023 № 166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44-24) development and approval, in coordination with the Administration of the President of the Republic of Kazakhstan, of the procedure for conducting an external analysis of corruption risks;</w:t>
      </w:r>
    </w:p>
    <w:p>
      <w:pPr>
        <w:spacing w:after="0"/>
        <w:ind w:left="0"/>
        <w:jc w:val="both"/>
      </w:pPr>
      <w:r>
        <w:rPr>
          <w:rFonts w:ascii="Times New Roman"/>
          <w:b w:val="false"/>
          <w:i w:val="false"/>
          <w:color w:val="000000"/>
          <w:sz w:val="28"/>
        </w:rPr>
        <w:t>
      44-25) development and approval of the procedure for rewarding persons who reported a corruption offense or otherwise assisted in combating corruption;</w:t>
      </w:r>
    </w:p>
    <w:p>
      <w:pPr>
        <w:spacing w:after="0"/>
        <w:ind w:left="0"/>
        <w:jc w:val="both"/>
      </w:pPr>
      <w:r>
        <w:rPr>
          <w:rFonts w:ascii="Times New Roman"/>
          <w:b w:val="false"/>
          <w:i w:val="false"/>
          <w:color w:val="000000"/>
          <w:sz w:val="28"/>
        </w:rPr>
        <w:t>
      44-26) development and approval of methods for the formation of anti-corruption standards in coordination with state bodies and quasi-public sector entities;</w:t>
      </w:r>
    </w:p>
    <w:p>
      <w:pPr>
        <w:spacing w:after="0"/>
        <w:ind w:left="0"/>
        <w:jc w:val="both"/>
      </w:pPr>
      <w:r>
        <w:rPr>
          <w:rFonts w:ascii="Times New Roman"/>
          <w:b w:val="false"/>
          <w:i w:val="false"/>
          <w:color w:val="000000"/>
          <w:sz w:val="28"/>
        </w:rPr>
        <w:t>
      44-27) development and approval of methodology for assessing corruption level;</w:t>
      </w:r>
    </w:p>
    <w:p>
      <w:pPr>
        <w:spacing w:after="0"/>
        <w:ind w:left="0"/>
        <w:jc w:val="both"/>
      </w:pPr>
      <w:r>
        <w:rPr>
          <w:rFonts w:ascii="Times New Roman"/>
          <w:b w:val="false"/>
          <w:i w:val="false"/>
          <w:color w:val="000000"/>
          <w:sz w:val="28"/>
        </w:rPr>
        <w:t xml:space="preserve">
      44-28) development and approval of the procedure, stages and deadlines for the unscheduled certification of employees of the anti-corruption service; </w:t>
      </w:r>
    </w:p>
    <w:p>
      <w:pPr>
        <w:spacing w:after="0"/>
        <w:ind w:left="0"/>
        <w:jc w:val="both"/>
      </w:pPr>
      <w:r>
        <w:rPr>
          <w:rFonts w:ascii="Times New Roman"/>
          <w:b w:val="false"/>
          <w:i w:val="false"/>
          <w:color w:val="000000"/>
          <w:sz w:val="28"/>
        </w:rPr>
        <w:t xml:space="preserve">
      44-29) determining, together with the heads of law enforcement agencies, the selection procedure for initial professional training and the conditions for its completion for persons entering the service of the Prosecutor's office, the anti-corruption service and the economic investigation service, as well as the grounds for their exclusion from initial professional training; </w:t>
      </w:r>
    </w:p>
    <w:p>
      <w:pPr>
        <w:spacing w:after="0"/>
        <w:ind w:left="0"/>
        <w:jc w:val="both"/>
      </w:pPr>
      <w:r>
        <w:rPr>
          <w:rFonts w:ascii="Times New Roman"/>
          <w:b w:val="false"/>
          <w:i w:val="false"/>
          <w:color w:val="000000"/>
          <w:sz w:val="28"/>
        </w:rPr>
        <w:t xml:space="preserve">
      44-30) determining, together with the heads of law enforcement agencies, the procedure for the formation and work of the competition commission, the timing of the stages of the competition, as well as the list of documents required for participation in the competition; </w:t>
      </w:r>
    </w:p>
    <w:p>
      <w:pPr>
        <w:spacing w:after="0"/>
        <w:ind w:left="0"/>
        <w:jc w:val="both"/>
      </w:pPr>
      <w:r>
        <w:rPr>
          <w:rFonts w:ascii="Times New Roman"/>
          <w:b w:val="false"/>
          <w:i w:val="false"/>
          <w:color w:val="000000"/>
          <w:sz w:val="28"/>
        </w:rPr>
        <w:t>
      44-31) approval, together with the heads of law enforcement agencies, of the order and methods of conducting psychological and sociological research;</w:t>
      </w:r>
    </w:p>
    <w:p>
      <w:pPr>
        <w:spacing w:after="0"/>
        <w:ind w:left="0"/>
        <w:jc w:val="both"/>
      </w:pPr>
      <w:r>
        <w:rPr>
          <w:rFonts w:ascii="Times New Roman"/>
          <w:b w:val="false"/>
          <w:i w:val="false"/>
          <w:color w:val="000000"/>
          <w:sz w:val="28"/>
        </w:rPr>
        <w:t>
      45) other functions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President of the Republic of Kazakhstan dated 17.11.2022 № 1074; dated 03.04.2023 № 166; dated 17.07.2023 № 286 (shall be enforced from the date of its first official publication); dated 23.04.2025 № 853 (effective ten calendar days after the date of its first official publication).</w:t>
      </w:r>
      <w:r>
        <w:br/>
      </w:r>
      <w:r>
        <w:rPr>
          <w:rFonts w:ascii="Times New Roman"/>
          <w:b w:val="false"/>
          <w:i w:val="false"/>
          <w:color w:val="000000"/>
          <w:sz w:val="28"/>
        </w:rPr>
        <w:t>
</w:t>
      </w:r>
    </w:p>
    <w:bookmarkStart w:name="z858" w:id="11"/>
    <w:p>
      <w:pPr>
        <w:spacing w:after="0"/>
        <w:ind w:left="0"/>
        <w:jc w:val="left"/>
      </w:pPr>
      <w:r>
        <w:rPr>
          <w:rFonts w:ascii="Times New Roman"/>
          <w:b/>
          <w:i w:val="false"/>
          <w:color w:val="000000"/>
        </w:rPr>
        <w:t xml:space="preserve"> Chapter 3. Status, powers of the Chairman of the Agency</w:t>
      </w:r>
    </w:p>
    <w:bookmarkEnd w:id="11"/>
    <w:bookmarkStart w:name="z859" w:id="12"/>
    <w:p>
      <w:pPr>
        <w:spacing w:after="0"/>
        <w:ind w:left="0"/>
        <w:jc w:val="both"/>
      </w:pPr>
      <w:r>
        <w:rPr>
          <w:rFonts w:ascii="Times New Roman"/>
          <w:b w:val="false"/>
          <w:i w:val="false"/>
          <w:color w:val="000000"/>
          <w:sz w:val="28"/>
        </w:rPr>
        <w:t>
      16. The management of the Agency shall be carried out by the chairman, who is personally responsible for the fulfillment of the tasks assigned to the Agency and the exercise of his powers.</w:t>
      </w:r>
    </w:p>
    <w:bookmarkEnd w:id="12"/>
    <w:p>
      <w:pPr>
        <w:spacing w:after="0"/>
        <w:ind w:left="0"/>
        <w:jc w:val="both"/>
      </w:pPr>
      <w:r>
        <w:rPr>
          <w:rFonts w:ascii="Times New Roman"/>
          <w:b w:val="false"/>
          <w:i w:val="false"/>
          <w:color w:val="000000"/>
          <w:sz w:val="28"/>
        </w:rPr>
        <w:t>
      17. The Chairman of the Agency shall be appointed and dismissed in accordance with the legislation of the Republic of Kazakhstan.</w:t>
      </w:r>
    </w:p>
    <w:p>
      <w:pPr>
        <w:spacing w:after="0"/>
        <w:ind w:left="0"/>
        <w:jc w:val="both"/>
      </w:pPr>
      <w:r>
        <w:rPr>
          <w:rFonts w:ascii="Times New Roman"/>
          <w:b w:val="false"/>
          <w:i w:val="false"/>
          <w:color w:val="000000"/>
          <w:sz w:val="28"/>
        </w:rPr>
        <w:t>
      18. The Chairman of the Agency shall have deputies (first deputy, deputies) who are appointed to positions and dismissed from positions in accordance with the legislation of the Republic of Kazakhstan.</w:t>
      </w:r>
    </w:p>
    <w:p>
      <w:pPr>
        <w:spacing w:after="0"/>
        <w:ind w:left="0"/>
        <w:jc w:val="both"/>
      </w:pPr>
      <w:r>
        <w:rPr>
          <w:rFonts w:ascii="Times New Roman"/>
          <w:b w:val="false"/>
          <w:i w:val="false"/>
          <w:color w:val="000000"/>
          <w:sz w:val="28"/>
        </w:rPr>
        <w:t>
      19. Powers of the Chairman of the Agency shall:</w:t>
      </w:r>
    </w:p>
    <w:p>
      <w:pPr>
        <w:spacing w:after="0"/>
        <w:ind w:left="0"/>
        <w:jc w:val="both"/>
      </w:pPr>
      <w:r>
        <w:rPr>
          <w:rFonts w:ascii="Times New Roman"/>
          <w:b w:val="false"/>
          <w:i w:val="false"/>
          <w:color w:val="000000"/>
          <w:sz w:val="28"/>
        </w:rPr>
        <w:t>
      1) organize and supervise the work and coordination of the Agency's activities, supervise the activities of the Agency's territorial bodies;</w:t>
      </w:r>
    </w:p>
    <w:p>
      <w:pPr>
        <w:spacing w:after="0"/>
        <w:ind w:left="0"/>
        <w:jc w:val="both"/>
      </w:pPr>
      <w:r>
        <w:rPr>
          <w:rFonts w:ascii="Times New Roman"/>
          <w:b w:val="false"/>
          <w:i w:val="false"/>
          <w:color w:val="000000"/>
          <w:sz w:val="28"/>
        </w:rPr>
        <w:t>
      2) determine the powers of the head of the Agency's staff;</w:t>
      </w:r>
    </w:p>
    <w:p>
      <w:pPr>
        <w:spacing w:after="0"/>
        <w:ind w:left="0"/>
        <w:jc w:val="both"/>
      </w:pPr>
      <w:r>
        <w:rPr>
          <w:rFonts w:ascii="Times New Roman"/>
          <w:b w:val="false"/>
          <w:i w:val="false"/>
          <w:color w:val="000000"/>
          <w:sz w:val="28"/>
        </w:rPr>
        <w:t>
      3) on behalf of the Agency issue binding legal acts, within its competence - regulatory legal acts binding on other state bodies, individuals and legal entities;</w:t>
      </w:r>
    </w:p>
    <w:p>
      <w:pPr>
        <w:spacing w:after="0"/>
        <w:ind w:left="0"/>
        <w:jc w:val="both"/>
      </w:pPr>
      <w:r>
        <w:rPr>
          <w:rFonts w:ascii="Times New Roman"/>
          <w:b w:val="false"/>
          <w:i w:val="false"/>
          <w:color w:val="000000"/>
          <w:sz w:val="28"/>
        </w:rPr>
        <w:t>
      4) in accordance with the procedure established by the legislation of the Republic of Kazakhstan, appoint and dismiss employees (employees) of the Agency, its territorial bodies;</w:t>
      </w:r>
    </w:p>
    <w:p>
      <w:pPr>
        <w:spacing w:after="0"/>
        <w:ind w:left="0"/>
        <w:jc w:val="both"/>
      </w:pPr>
      <w:r>
        <w:rPr>
          <w:rFonts w:ascii="Times New Roman"/>
          <w:b w:val="false"/>
          <w:i w:val="false"/>
          <w:color w:val="000000"/>
          <w:sz w:val="28"/>
        </w:rPr>
        <w:t>
      5) in accordance with the procedure established by the legislation of the Republic of Kazakhstan, impose disciplinary sanctions and apply incentive measures on employees (employees) of the Agency, its territorial bodies;</w:t>
      </w:r>
    </w:p>
    <w:p>
      <w:pPr>
        <w:spacing w:after="0"/>
        <w:ind w:left="0"/>
        <w:jc w:val="both"/>
      </w:pPr>
      <w:r>
        <w:rPr>
          <w:rFonts w:ascii="Times New Roman"/>
          <w:b w:val="false"/>
          <w:i w:val="false"/>
          <w:color w:val="000000"/>
          <w:sz w:val="28"/>
        </w:rPr>
        <w:t>
      6) assign special titles to employees of the Agency and its territorial bodies in accordance with the procedure established by the legislation of the Republic of Kazakhstan;</w:t>
      </w:r>
    </w:p>
    <w:p>
      <w:pPr>
        <w:spacing w:after="0"/>
        <w:ind w:left="0"/>
        <w:jc w:val="both"/>
      </w:pPr>
      <w:r>
        <w:rPr>
          <w:rFonts w:ascii="Times New Roman"/>
          <w:b w:val="false"/>
          <w:i w:val="false"/>
          <w:color w:val="000000"/>
          <w:sz w:val="28"/>
        </w:rPr>
        <w:t>
      7) submit to the President of the Republic of Kazakhstan submissions on awarding employees (employees) of the Agency, its territorial bodies with state awards and awarding them honorary titles of the Republic of Kazakhstan;</w:t>
      </w:r>
    </w:p>
    <w:p>
      <w:pPr>
        <w:spacing w:after="0"/>
        <w:ind w:left="0"/>
        <w:jc w:val="both"/>
      </w:pPr>
      <w:r>
        <w:rPr>
          <w:rFonts w:ascii="Times New Roman"/>
          <w:b w:val="false"/>
          <w:i w:val="false"/>
          <w:color w:val="000000"/>
          <w:sz w:val="28"/>
        </w:rPr>
        <w:t>
      8) give instructions and instructions to subordinated employees (employees), take other organizational and administrative measures to implement state functions within the competence of the Agency;</w:t>
      </w:r>
    </w:p>
    <w:p>
      <w:pPr>
        <w:spacing w:after="0"/>
        <w:ind w:left="0"/>
        <w:jc w:val="both"/>
      </w:pPr>
      <w:r>
        <w:rPr>
          <w:rFonts w:ascii="Times New Roman"/>
          <w:b w:val="false"/>
          <w:i w:val="false"/>
          <w:color w:val="000000"/>
          <w:sz w:val="28"/>
        </w:rPr>
        <w:t>
      9) approve the provisions on the territorial bodies of the Agency;</w:t>
      </w:r>
    </w:p>
    <w:p>
      <w:pPr>
        <w:spacing w:after="0"/>
        <w:ind w:left="0"/>
        <w:jc w:val="both"/>
      </w:pPr>
      <w:r>
        <w:rPr>
          <w:rFonts w:ascii="Times New Roman"/>
          <w:b w:val="false"/>
          <w:i w:val="false"/>
          <w:color w:val="000000"/>
          <w:sz w:val="28"/>
        </w:rPr>
        <w:t>
      10) approve the structure of the territorial bodies of the Agency within the limit of the total staffing approved by the President of the Republic of Kazakhstan;</w:t>
      </w:r>
    </w:p>
    <w:p>
      <w:pPr>
        <w:spacing w:after="0"/>
        <w:ind w:left="0"/>
        <w:jc w:val="both"/>
      </w:pPr>
      <w:r>
        <w:rPr>
          <w:rFonts w:ascii="Times New Roman"/>
          <w:b w:val="false"/>
          <w:i w:val="false"/>
          <w:color w:val="000000"/>
          <w:sz w:val="28"/>
        </w:rPr>
        <w:t>
      11) represent the Agency in relations with state bodies and other organizations in accordance with the legislation of the Republic of Kazakhstan;</w:t>
      </w:r>
    </w:p>
    <w:p>
      <w:pPr>
        <w:spacing w:after="0"/>
        <w:ind w:left="0"/>
        <w:jc w:val="both"/>
      </w:pPr>
      <w:r>
        <w:rPr>
          <w:rFonts w:ascii="Times New Roman"/>
          <w:b w:val="false"/>
          <w:i w:val="false"/>
          <w:color w:val="000000"/>
          <w:sz w:val="28"/>
        </w:rPr>
        <w:t>
      12) form advisory and advisory bodies under the Agency;</w:t>
      </w:r>
    </w:p>
    <w:p>
      <w:pPr>
        <w:spacing w:after="0"/>
        <w:ind w:left="0"/>
        <w:jc w:val="both"/>
      </w:pPr>
      <w:r>
        <w:rPr>
          <w:rFonts w:ascii="Times New Roman"/>
          <w:b w:val="false"/>
          <w:i w:val="false"/>
          <w:color w:val="000000"/>
          <w:sz w:val="28"/>
        </w:rPr>
        <w:t>
      13) exercise other powers in accordance with the legislation of the Republic of Kazakhstan.</w:t>
      </w:r>
    </w:p>
    <w:p>
      <w:pPr>
        <w:spacing w:after="0"/>
        <w:ind w:left="0"/>
        <w:jc w:val="both"/>
      </w:pPr>
      <w:r>
        <w:rPr>
          <w:rFonts w:ascii="Times New Roman"/>
          <w:b w:val="false"/>
          <w:i w:val="false"/>
          <w:color w:val="000000"/>
          <w:sz w:val="28"/>
        </w:rPr>
        <w:t>
      The authority of the Chairman of the Agency in the period of his absence shall be exercised by the person replacing him, in accordance with the current legislation of the Republic of Kazakhstan.</w:t>
      </w:r>
    </w:p>
    <w:p>
      <w:pPr>
        <w:spacing w:after="0"/>
        <w:ind w:left="0"/>
        <w:jc w:val="both"/>
      </w:pPr>
      <w:r>
        <w:rPr>
          <w:rFonts w:ascii="Times New Roman"/>
          <w:b w:val="false"/>
          <w:i w:val="false"/>
          <w:color w:val="000000"/>
          <w:sz w:val="28"/>
        </w:rPr>
        <w:t>
      20. The Chairman of the Agency determine the powers of his deputies in accordance with the current legislation of the Republic of Kazakhstan.</w:t>
      </w:r>
    </w:p>
    <w:p>
      <w:pPr>
        <w:spacing w:after="0"/>
        <w:ind w:left="0"/>
        <w:jc w:val="both"/>
      </w:pPr>
      <w:r>
        <w:rPr>
          <w:rFonts w:ascii="Times New Roman"/>
          <w:b w:val="false"/>
          <w:i w:val="false"/>
          <w:color w:val="000000"/>
          <w:sz w:val="28"/>
        </w:rPr>
        <w:t>
      21. The Office of the Agency shall be headed by the chief of staff, appointed and dismissed in accordance with the current legislation of the Republic of Kazakhstan.</w:t>
      </w:r>
    </w:p>
    <w:bookmarkStart w:name="z879" w:id="13"/>
    <w:p>
      <w:pPr>
        <w:spacing w:after="0"/>
        <w:ind w:left="0"/>
        <w:jc w:val="left"/>
      </w:pPr>
      <w:r>
        <w:rPr>
          <w:rFonts w:ascii="Times New Roman"/>
          <w:b/>
          <w:i w:val="false"/>
          <w:color w:val="000000"/>
        </w:rPr>
        <w:t xml:space="preserve"> Chapter 4. Property of the Agency</w:t>
      </w:r>
    </w:p>
    <w:bookmarkEnd w:id="13"/>
    <w:bookmarkStart w:name="z880" w:id="14"/>
    <w:p>
      <w:pPr>
        <w:spacing w:after="0"/>
        <w:ind w:left="0"/>
        <w:jc w:val="both"/>
      </w:pPr>
      <w:r>
        <w:rPr>
          <w:rFonts w:ascii="Times New Roman"/>
          <w:b w:val="false"/>
          <w:i w:val="false"/>
          <w:color w:val="000000"/>
          <w:sz w:val="28"/>
        </w:rPr>
        <w:t>
      22. The Agency may have separate property on the right of operational management in cases provided for by the Law.</w:t>
      </w:r>
    </w:p>
    <w:bookmarkEnd w:id="14"/>
    <w:p>
      <w:pPr>
        <w:spacing w:after="0"/>
        <w:ind w:left="0"/>
        <w:jc w:val="both"/>
      </w:pPr>
      <w:r>
        <w:rPr>
          <w:rFonts w:ascii="Times New Roman"/>
          <w:b w:val="false"/>
          <w:i w:val="false"/>
          <w:color w:val="000000"/>
          <w:sz w:val="28"/>
        </w:rPr>
        <w:t>
      The Agency's property shall be formed from property transferred by the state, as well as property (including cash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23. The property assigned to the Agency shall refer to republican property.</w:t>
      </w:r>
    </w:p>
    <w:p>
      <w:pPr>
        <w:spacing w:after="0"/>
        <w:ind w:left="0"/>
        <w:jc w:val="both"/>
      </w:pPr>
      <w:r>
        <w:rPr>
          <w:rFonts w:ascii="Times New Roman"/>
          <w:b w:val="false"/>
          <w:i w:val="false"/>
          <w:color w:val="000000"/>
          <w:sz w:val="28"/>
        </w:rPr>
        <w:t>
      24. The Agency shall not have the right to dispose of or otherwise dispose of property assigned to it and property acquired at the expense of funds issued to it under the financing plan, unless otherwise established by the legislation of the Republic of Kazakhstan.</w:t>
      </w:r>
    </w:p>
    <w:p>
      <w:pPr>
        <w:spacing w:after="0"/>
        <w:ind w:left="0"/>
        <w:jc w:val="both"/>
      </w:pPr>
      <w:r>
        <w:rPr>
          <w:rFonts w:ascii="Times New Roman"/>
          <w:b/>
          <w:i w:val="false"/>
          <w:color w:val="000000"/>
          <w:sz w:val="28"/>
        </w:rPr>
        <w:t>Chapter 5. Reorganization and abolition of the Agency</w:t>
      </w:r>
    </w:p>
    <w:bookmarkStart w:name="z885" w:id="15"/>
    <w:p>
      <w:pPr>
        <w:spacing w:after="0"/>
        <w:ind w:left="0"/>
        <w:jc w:val="both"/>
      </w:pPr>
      <w:r>
        <w:rPr>
          <w:rFonts w:ascii="Times New Roman"/>
          <w:b w:val="false"/>
          <w:i w:val="false"/>
          <w:color w:val="000000"/>
          <w:sz w:val="28"/>
        </w:rPr>
        <w:t>
      25. Reorganization and abolition of the Agency shall be carried out in accordance with the legislation of the Republic of Kazakhstan.</w:t>
      </w:r>
    </w:p>
    <w:bookmarkEnd w:id="15"/>
    <w:p>
      <w:pPr>
        <w:spacing w:after="0"/>
        <w:ind w:left="0"/>
        <w:jc w:val="left"/>
      </w:pPr>
      <w:r>
        <w:rPr>
          <w:rFonts w:ascii="Times New Roman"/>
          <w:b/>
          <w:i w:val="false"/>
          <w:color w:val="000000"/>
        </w:rPr>
        <w:t xml:space="preserve"> List of territorial bodies under the jurisdiction of the Agency</w:t>
      </w:r>
    </w:p>
    <w:p>
      <w:pPr>
        <w:spacing w:after="0"/>
        <w:ind w:left="0"/>
        <w:jc w:val="both"/>
      </w:pPr>
      <w:r>
        <w:rPr>
          <w:rFonts w:ascii="Times New Roman"/>
          <w:b w:val="false"/>
          <w:i w:val="false"/>
          <w:color w:val="ff0000"/>
          <w:sz w:val="28"/>
        </w:rPr>
        <w:t>
      Footnote. The list - as amended by the Decree of the President of the Republic of Kazakhstan dated 17.11.2022 № 1074.</w:t>
      </w:r>
    </w:p>
    <w:p>
      <w:pPr>
        <w:spacing w:after="0"/>
        <w:ind w:left="0"/>
        <w:jc w:val="both"/>
      </w:pPr>
      <w:r>
        <w:rPr>
          <w:rFonts w:ascii="Times New Roman"/>
          <w:b w:val="false"/>
          <w:i w:val="false"/>
          <w:color w:val="000000"/>
          <w:sz w:val="28"/>
        </w:rPr>
        <w:t>
      1) republican state institution "Department of the Anti-Corruption Agency of the Republic of Kazakhstan (Anti-Corruption Service) in the Abai region";</w:t>
      </w:r>
    </w:p>
    <w:p>
      <w:pPr>
        <w:spacing w:after="0"/>
        <w:ind w:left="0"/>
        <w:jc w:val="both"/>
      </w:pPr>
      <w:r>
        <w:rPr>
          <w:rFonts w:ascii="Times New Roman"/>
          <w:b w:val="false"/>
          <w:i w:val="false"/>
          <w:color w:val="000000"/>
          <w:sz w:val="28"/>
        </w:rPr>
        <w:t>
      2) republican state institution "Department of the Anti-Corruption Agency of the Republic of Kazakhstan (Anti-Corruption Service) in Akmola region";</w:t>
      </w:r>
    </w:p>
    <w:p>
      <w:pPr>
        <w:spacing w:after="0"/>
        <w:ind w:left="0"/>
        <w:jc w:val="both"/>
      </w:pPr>
      <w:r>
        <w:rPr>
          <w:rFonts w:ascii="Times New Roman"/>
          <w:b w:val="false"/>
          <w:i w:val="false"/>
          <w:color w:val="000000"/>
          <w:sz w:val="28"/>
        </w:rPr>
        <w:t>
      3) republican state institution "Department of the Anti-Corruption Agency of the Republic of Kazakhstan (Anti-Corruption Service) in the Aktobe region";</w:t>
      </w:r>
    </w:p>
    <w:p>
      <w:pPr>
        <w:spacing w:after="0"/>
        <w:ind w:left="0"/>
        <w:jc w:val="both"/>
      </w:pPr>
      <w:r>
        <w:rPr>
          <w:rFonts w:ascii="Times New Roman"/>
          <w:b w:val="false"/>
          <w:i w:val="false"/>
          <w:color w:val="000000"/>
          <w:sz w:val="28"/>
        </w:rPr>
        <w:t>
      4) the republican state institution "Department of the Anti-Corruption Agency of the Republic of Kazakhstan (Anti-Corruption Service) in the Almaty Region";</w:t>
      </w:r>
    </w:p>
    <w:p>
      <w:pPr>
        <w:spacing w:after="0"/>
        <w:ind w:left="0"/>
        <w:jc w:val="both"/>
      </w:pPr>
      <w:r>
        <w:rPr>
          <w:rFonts w:ascii="Times New Roman"/>
          <w:b w:val="false"/>
          <w:i w:val="false"/>
          <w:color w:val="000000"/>
          <w:sz w:val="28"/>
        </w:rPr>
        <w:t>
      5) republican state institution "Department of the Anti-Corruption Agency of the Republic of Kazakhstan (Anti-Corruption Service) in the Atyrau region";</w:t>
      </w:r>
    </w:p>
    <w:p>
      <w:pPr>
        <w:spacing w:after="0"/>
        <w:ind w:left="0"/>
        <w:jc w:val="both"/>
      </w:pPr>
      <w:r>
        <w:rPr>
          <w:rFonts w:ascii="Times New Roman"/>
          <w:b w:val="false"/>
          <w:i w:val="false"/>
          <w:color w:val="000000"/>
          <w:sz w:val="28"/>
        </w:rPr>
        <w:t>
      6) republican state institution "Department of the Agency of the Republic of Kazakhstan for Combating Corruption (Anti-Corruption Service) in the West Kazakhstan Region";</w:t>
      </w:r>
    </w:p>
    <w:p>
      <w:pPr>
        <w:spacing w:after="0"/>
        <w:ind w:left="0"/>
        <w:jc w:val="both"/>
      </w:pPr>
      <w:r>
        <w:rPr>
          <w:rFonts w:ascii="Times New Roman"/>
          <w:b w:val="false"/>
          <w:i w:val="false"/>
          <w:color w:val="000000"/>
          <w:sz w:val="28"/>
        </w:rPr>
        <w:t>
      7) republican state institution "Department of the Anti-Corruption Agency of the Republic of Kazakhstan (Anti-Corruption Service) in the Zhambyl region";</w:t>
      </w:r>
    </w:p>
    <w:p>
      <w:pPr>
        <w:spacing w:after="0"/>
        <w:ind w:left="0"/>
        <w:jc w:val="both"/>
      </w:pPr>
      <w:r>
        <w:rPr>
          <w:rFonts w:ascii="Times New Roman"/>
          <w:b w:val="false"/>
          <w:i w:val="false"/>
          <w:color w:val="000000"/>
          <w:sz w:val="28"/>
        </w:rPr>
        <w:t>
      8) republican state institution "Department of the Anti-Corruption Agency of the Republic of Kazakhstan (Anti-Corruption Service) in the Zhetіsu region";</w:t>
      </w:r>
    </w:p>
    <w:p>
      <w:pPr>
        <w:spacing w:after="0"/>
        <w:ind w:left="0"/>
        <w:jc w:val="both"/>
      </w:pPr>
      <w:r>
        <w:rPr>
          <w:rFonts w:ascii="Times New Roman"/>
          <w:b w:val="false"/>
          <w:i w:val="false"/>
          <w:color w:val="000000"/>
          <w:sz w:val="28"/>
        </w:rPr>
        <w:t>
      9) republican state institution "Department of the Agency of the Republic of Kazakhstan for Combating Corruption (Anti-Corruption Service) in the Karaganda Region";</w:t>
      </w:r>
    </w:p>
    <w:p>
      <w:pPr>
        <w:spacing w:after="0"/>
        <w:ind w:left="0"/>
        <w:jc w:val="both"/>
      </w:pPr>
      <w:r>
        <w:rPr>
          <w:rFonts w:ascii="Times New Roman"/>
          <w:b w:val="false"/>
          <w:i w:val="false"/>
          <w:color w:val="000000"/>
          <w:sz w:val="28"/>
        </w:rPr>
        <w:t>
      10) republican state institution "Department of the Anti-Corruption Agency of the Republic of Kazakhstan (Anti-Corruption Service) in Kostanay region";</w:t>
      </w:r>
    </w:p>
    <w:p>
      <w:pPr>
        <w:spacing w:after="0"/>
        <w:ind w:left="0"/>
        <w:jc w:val="both"/>
      </w:pPr>
      <w:r>
        <w:rPr>
          <w:rFonts w:ascii="Times New Roman"/>
          <w:b w:val="false"/>
          <w:i w:val="false"/>
          <w:color w:val="000000"/>
          <w:sz w:val="28"/>
        </w:rPr>
        <w:t>
      11) republican state institution "Department of the Anti-Corruption Agency of the Republic of Kazakhstan (Anti-Corruption Service) in the Kyzylorda region";</w:t>
      </w:r>
    </w:p>
    <w:p>
      <w:pPr>
        <w:spacing w:after="0"/>
        <w:ind w:left="0"/>
        <w:jc w:val="both"/>
      </w:pPr>
      <w:r>
        <w:rPr>
          <w:rFonts w:ascii="Times New Roman"/>
          <w:b w:val="false"/>
          <w:i w:val="false"/>
          <w:color w:val="000000"/>
          <w:sz w:val="28"/>
        </w:rPr>
        <w:t>
      12) republican state institution "Department of the Anti-Corruption Agency of the Republic of Kazakhstan (Anti-Corruption Service) in the Mangistau region";</w:t>
      </w:r>
    </w:p>
    <w:p>
      <w:pPr>
        <w:spacing w:after="0"/>
        <w:ind w:left="0"/>
        <w:jc w:val="both"/>
      </w:pPr>
      <w:r>
        <w:rPr>
          <w:rFonts w:ascii="Times New Roman"/>
          <w:b w:val="false"/>
          <w:i w:val="false"/>
          <w:color w:val="000000"/>
          <w:sz w:val="28"/>
        </w:rPr>
        <w:t>
      13) republican state institution "Department of the Anti-Corruption Agency of the Republic of Kazakhstan (Anti-Corruption Service) in Pavlodar region";</w:t>
      </w:r>
    </w:p>
    <w:p>
      <w:pPr>
        <w:spacing w:after="0"/>
        <w:ind w:left="0"/>
        <w:jc w:val="both"/>
      </w:pPr>
      <w:r>
        <w:rPr>
          <w:rFonts w:ascii="Times New Roman"/>
          <w:b w:val="false"/>
          <w:i w:val="false"/>
          <w:color w:val="000000"/>
          <w:sz w:val="28"/>
        </w:rPr>
        <w:t>
      14) republican state institution "Department of the Agency of the Republic of Kazakhstan for Combating Corruption (Anti-Corruption Service) in the North Kazakhstan Region";</w:t>
      </w:r>
    </w:p>
    <w:p>
      <w:pPr>
        <w:spacing w:after="0"/>
        <w:ind w:left="0"/>
        <w:jc w:val="both"/>
      </w:pPr>
      <w:r>
        <w:rPr>
          <w:rFonts w:ascii="Times New Roman"/>
          <w:b w:val="false"/>
          <w:i w:val="false"/>
          <w:color w:val="000000"/>
          <w:sz w:val="28"/>
        </w:rPr>
        <w:t>
      15) republican state institution "Department of the Agency of the Republic of Kazakhstan for Combating Corruption (Anti-Corruption Service) in the Turkestan Region";</w:t>
      </w:r>
    </w:p>
    <w:p>
      <w:pPr>
        <w:spacing w:after="0"/>
        <w:ind w:left="0"/>
        <w:jc w:val="both"/>
      </w:pPr>
      <w:r>
        <w:rPr>
          <w:rFonts w:ascii="Times New Roman"/>
          <w:b w:val="false"/>
          <w:i w:val="false"/>
          <w:color w:val="000000"/>
          <w:sz w:val="28"/>
        </w:rPr>
        <w:t>
      16) republican state institution "Department of the Anti-Corruption Agency of the Republic of Kazakhstan (Anti-Corruption Service) in the Ulytau region";</w:t>
      </w:r>
    </w:p>
    <w:p>
      <w:pPr>
        <w:spacing w:after="0"/>
        <w:ind w:left="0"/>
        <w:jc w:val="both"/>
      </w:pPr>
      <w:r>
        <w:rPr>
          <w:rFonts w:ascii="Times New Roman"/>
          <w:b w:val="false"/>
          <w:i w:val="false"/>
          <w:color w:val="000000"/>
          <w:sz w:val="28"/>
        </w:rPr>
        <w:t>
      17) republican state institution "Department of the Anti-Corruption Agency of the Republic of Kazakhstan (Anti-Corruption Service) in the East Kazakhstan Region";</w:t>
      </w:r>
    </w:p>
    <w:p>
      <w:pPr>
        <w:spacing w:after="0"/>
        <w:ind w:left="0"/>
        <w:jc w:val="both"/>
      </w:pPr>
      <w:r>
        <w:rPr>
          <w:rFonts w:ascii="Times New Roman"/>
          <w:b w:val="false"/>
          <w:i w:val="false"/>
          <w:color w:val="000000"/>
          <w:sz w:val="28"/>
        </w:rPr>
        <w:t>
      18) the republican state institution "Department of the Anti-Corruption Agency of the Republic of Kazakhstan (Anti-Corruption Service) in Astana";</w:t>
      </w:r>
    </w:p>
    <w:p>
      <w:pPr>
        <w:spacing w:after="0"/>
        <w:ind w:left="0"/>
        <w:jc w:val="both"/>
      </w:pPr>
      <w:r>
        <w:rPr>
          <w:rFonts w:ascii="Times New Roman"/>
          <w:b w:val="false"/>
          <w:i w:val="false"/>
          <w:color w:val="000000"/>
          <w:sz w:val="28"/>
        </w:rPr>
        <w:t>
      19) the republican state institution "Department of the Anti-Corruption Agency of the Republic of Kazakhstan (Anti-Corruption Service) for the city of Almaty";</w:t>
      </w:r>
    </w:p>
    <w:p>
      <w:pPr>
        <w:spacing w:after="0"/>
        <w:ind w:left="0"/>
        <w:jc w:val="both"/>
      </w:pPr>
      <w:r>
        <w:rPr>
          <w:rFonts w:ascii="Times New Roman"/>
          <w:b w:val="false"/>
          <w:i w:val="false"/>
          <w:color w:val="000000"/>
          <w:sz w:val="28"/>
        </w:rPr>
        <w:t>
      20) the republican state institution "Department of the Anti-Corruption Agency of the Republic of Kazakhstan (Anti-Corruption Service) in the city of Shymkent".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22, 2019 № 74 </w:t>
            </w:r>
          </w:p>
        </w:tc>
      </w:tr>
    </w:tbl>
    <w:p>
      <w:pPr>
        <w:spacing w:after="0"/>
        <w:ind w:left="0"/>
        <w:jc w:val="left"/>
      </w:pPr>
      <w:r>
        <w:rPr>
          <w:rFonts w:ascii="Times New Roman"/>
          <w:b/>
          <w:i w:val="false"/>
          <w:color w:val="000000"/>
        </w:rPr>
        <w:t xml:space="preserve"> STRUCTURE of Agencies of the Republic of Kazakhstan for civil service affairs</w:t>
      </w:r>
    </w:p>
    <w:p>
      <w:pPr>
        <w:spacing w:after="0"/>
        <w:ind w:left="0"/>
        <w:jc w:val="both"/>
      </w:pPr>
      <w:r>
        <w:rPr>
          <w:rFonts w:ascii="Times New Roman"/>
          <w:b w:val="false"/>
          <w:i w:val="false"/>
          <w:color w:val="ff0000"/>
          <w:sz w:val="28"/>
        </w:rPr>
        <w:t>
      Footnote. Structure - as amended by the Decree of the President of the Republic of Kazakhstan dated 31.07.2024 № 612 (shall enter into force upon expiry of ten calendar days after the day of its first official publication).</w:t>
      </w:r>
    </w:p>
    <w:p>
      <w:pPr>
        <w:spacing w:after="0"/>
        <w:ind w:left="0"/>
        <w:jc w:val="both"/>
      </w:pPr>
      <w:r>
        <w:rPr>
          <w:rFonts w:ascii="Times New Roman"/>
          <w:b w:val="false"/>
          <w:i w:val="false"/>
          <w:color w:val="000000"/>
          <w:sz w:val="28"/>
        </w:rPr>
        <w:t>
      Management</w:t>
      </w:r>
    </w:p>
    <w:p>
      <w:pPr>
        <w:spacing w:after="0"/>
        <w:ind w:left="0"/>
        <w:jc w:val="both"/>
      </w:pPr>
      <w:r>
        <w:rPr>
          <w:rFonts w:ascii="Times New Roman"/>
          <w:b w:val="false"/>
          <w:i w:val="false"/>
          <w:color w:val="000000"/>
          <w:sz w:val="28"/>
        </w:rPr>
        <w:t>
      Secretariat of the Chair (Department)</w:t>
      </w:r>
    </w:p>
    <w:p>
      <w:pPr>
        <w:spacing w:after="0"/>
        <w:ind w:left="0"/>
        <w:jc w:val="both"/>
      </w:pPr>
      <w:r>
        <w:rPr>
          <w:rFonts w:ascii="Times New Roman"/>
          <w:b w:val="false"/>
          <w:i w:val="false"/>
          <w:color w:val="000000"/>
          <w:sz w:val="28"/>
        </w:rPr>
        <w:t>
      Civil Service Selection Department</w:t>
      </w:r>
    </w:p>
    <w:p>
      <w:pPr>
        <w:spacing w:after="0"/>
        <w:ind w:left="0"/>
        <w:jc w:val="both"/>
      </w:pPr>
      <w:r>
        <w:rPr>
          <w:rFonts w:ascii="Times New Roman"/>
          <w:b w:val="false"/>
          <w:i w:val="false"/>
          <w:color w:val="000000"/>
          <w:sz w:val="28"/>
        </w:rPr>
        <w:t>
      Department of Civil Service Passage</w:t>
      </w:r>
    </w:p>
    <w:p>
      <w:pPr>
        <w:spacing w:after="0"/>
        <w:ind w:left="0"/>
        <w:jc w:val="both"/>
      </w:pPr>
      <w:r>
        <w:rPr>
          <w:rFonts w:ascii="Times New Roman"/>
          <w:b w:val="false"/>
          <w:i w:val="false"/>
          <w:color w:val="000000"/>
          <w:sz w:val="28"/>
        </w:rPr>
        <w:t>
      Public Service Control Department</w:t>
      </w:r>
    </w:p>
    <w:p>
      <w:pPr>
        <w:spacing w:after="0"/>
        <w:ind w:left="0"/>
        <w:jc w:val="both"/>
      </w:pPr>
      <w:r>
        <w:rPr>
          <w:rFonts w:ascii="Times New Roman"/>
          <w:b w:val="false"/>
          <w:i w:val="false"/>
          <w:color w:val="000000"/>
          <w:sz w:val="28"/>
        </w:rPr>
        <w:t>
      Department for Analytical Work and De-bureaucratization</w:t>
      </w:r>
    </w:p>
    <w:p>
      <w:pPr>
        <w:spacing w:after="0"/>
        <w:ind w:left="0"/>
        <w:jc w:val="both"/>
      </w:pPr>
      <w:r>
        <w:rPr>
          <w:rFonts w:ascii="Times New Roman"/>
          <w:b w:val="false"/>
          <w:i w:val="false"/>
          <w:color w:val="000000"/>
          <w:sz w:val="28"/>
        </w:rPr>
        <w:t>
      Department for Evaluation and Quality Control of Public Services</w:t>
      </w:r>
    </w:p>
    <w:p>
      <w:pPr>
        <w:spacing w:after="0"/>
        <w:ind w:left="0"/>
        <w:jc w:val="both"/>
      </w:pPr>
      <w:r>
        <w:rPr>
          <w:rFonts w:ascii="Times New Roman"/>
          <w:b w:val="false"/>
          <w:i w:val="false"/>
          <w:color w:val="000000"/>
          <w:sz w:val="28"/>
        </w:rPr>
        <w:t>
      Digitalization Department</w:t>
      </w:r>
    </w:p>
    <w:p>
      <w:pPr>
        <w:spacing w:after="0"/>
        <w:ind w:left="0"/>
        <w:jc w:val="both"/>
      </w:pPr>
      <w:r>
        <w:rPr>
          <w:rFonts w:ascii="Times New Roman"/>
          <w:b w:val="false"/>
          <w:i w:val="false"/>
          <w:color w:val="000000"/>
          <w:sz w:val="28"/>
        </w:rPr>
        <w:t>
      Strategy and International Cooperation Department</w:t>
      </w:r>
    </w:p>
    <w:p>
      <w:pPr>
        <w:spacing w:after="0"/>
        <w:ind w:left="0"/>
        <w:jc w:val="both"/>
      </w:pPr>
      <w:r>
        <w:rPr>
          <w:rFonts w:ascii="Times New Roman"/>
          <w:b w:val="false"/>
          <w:i w:val="false"/>
          <w:color w:val="000000"/>
          <w:sz w:val="28"/>
        </w:rPr>
        <w:t>
      Public Relations Department</w:t>
      </w:r>
    </w:p>
    <w:p>
      <w:pPr>
        <w:spacing w:after="0"/>
        <w:ind w:left="0"/>
        <w:jc w:val="both"/>
      </w:pPr>
      <w:r>
        <w:rPr>
          <w:rFonts w:ascii="Times New Roman"/>
          <w:b w:val="false"/>
          <w:i w:val="false"/>
          <w:color w:val="000000"/>
          <w:sz w:val="28"/>
        </w:rPr>
        <w:t>
      Legal Department</w:t>
      </w:r>
    </w:p>
    <w:p>
      <w:pPr>
        <w:spacing w:after="0"/>
        <w:ind w:left="0"/>
        <w:jc w:val="both"/>
      </w:pPr>
      <w:r>
        <w:rPr>
          <w:rFonts w:ascii="Times New Roman"/>
          <w:b w:val="false"/>
          <w:i w:val="false"/>
          <w:color w:val="000000"/>
          <w:sz w:val="28"/>
        </w:rPr>
        <w:t>
      Human Resources Department</w:t>
      </w:r>
    </w:p>
    <w:p>
      <w:pPr>
        <w:spacing w:after="0"/>
        <w:ind w:left="0"/>
        <w:jc w:val="both"/>
      </w:pPr>
      <w:r>
        <w:rPr>
          <w:rFonts w:ascii="Times New Roman"/>
          <w:b w:val="false"/>
          <w:i w:val="false"/>
          <w:color w:val="000000"/>
          <w:sz w:val="28"/>
        </w:rPr>
        <w:t>
      Administrative Department</w:t>
      </w:r>
    </w:p>
    <w:p>
      <w:pPr>
        <w:spacing w:after="0"/>
        <w:ind w:left="0"/>
        <w:jc w:val="both"/>
      </w:pPr>
      <w:r>
        <w:rPr>
          <w:rFonts w:ascii="Times New Roman"/>
          <w:b w:val="false"/>
          <w:i w:val="false"/>
          <w:color w:val="000000"/>
          <w:sz w:val="28"/>
        </w:rPr>
        <w:t>
      Office of Government Secrets Protection</w:t>
      </w:r>
    </w:p>
    <w:p>
      <w:pPr>
        <w:spacing w:after="0"/>
        <w:ind w:left="0"/>
        <w:jc w:val="both"/>
      </w:pPr>
      <w:r>
        <w:rPr>
          <w:rFonts w:ascii="Times New Roman"/>
          <w:b w:val="false"/>
          <w:i w:val="false"/>
          <w:color w:val="000000"/>
          <w:sz w:val="28"/>
        </w:rPr>
        <w:t>
      Internal Audit Service</w:t>
      </w:r>
    </w:p>
    <w:p>
      <w:pPr>
        <w:spacing w:after="0"/>
        <w:ind w:left="0"/>
        <w:jc w:val="both"/>
      </w:pPr>
      <w:r>
        <w:rPr>
          <w:rFonts w:ascii="Times New Roman"/>
          <w:b w:val="false"/>
          <w:i w:val="false"/>
          <w:color w:val="000000"/>
          <w:sz w:val="28"/>
        </w:rPr>
        <w:t>
      Ethics Commissioner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22, 2019 № 74 </w:t>
            </w:r>
          </w:p>
        </w:tc>
      </w:tr>
    </w:tbl>
    <w:p>
      <w:pPr>
        <w:spacing w:after="0"/>
        <w:ind w:left="0"/>
        <w:jc w:val="left"/>
      </w:pPr>
      <w:r>
        <w:rPr>
          <w:rFonts w:ascii="Times New Roman"/>
          <w:b/>
          <w:i w:val="false"/>
          <w:color w:val="000000"/>
        </w:rPr>
        <w:t xml:space="preserve"> STRUCTURE Anti-Corruption Agencies of the Republic of Kazakhstan (Anti-Corruption Service)</w:t>
      </w:r>
    </w:p>
    <w:p>
      <w:pPr>
        <w:spacing w:after="0"/>
        <w:ind w:left="0"/>
        <w:jc w:val="both"/>
      </w:pPr>
      <w:r>
        <w:rPr>
          <w:rFonts w:ascii="Times New Roman"/>
          <w:b w:val="false"/>
          <w:i w:val="false"/>
          <w:color w:val="ff0000"/>
          <w:sz w:val="28"/>
        </w:rPr>
        <w:t>
      Footnote. The structure – in the wording of the Decree of the President of the Republic of Kazakhstan dated 26.06.2021 № 605.</w:t>
      </w:r>
    </w:p>
    <w:p>
      <w:pPr>
        <w:spacing w:after="0"/>
        <w:ind w:left="0"/>
        <w:jc w:val="both"/>
      </w:pPr>
      <w:r>
        <w:rPr>
          <w:rFonts w:ascii="Times New Roman"/>
          <w:b w:val="false"/>
          <w:i w:val="false"/>
          <w:color w:val="000000"/>
          <w:sz w:val="28"/>
        </w:rPr>
        <w:t>
      Management</w:t>
      </w:r>
    </w:p>
    <w:p>
      <w:pPr>
        <w:spacing w:after="0"/>
        <w:ind w:left="0"/>
        <w:jc w:val="both"/>
      </w:pPr>
      <w:r>
        <w:rPr>
          <w:rFonts w:ascii="Times New Roman"/>
          <w:b w:val="false"/>
          <w:i w:val="false"/>
          <w:color w:val="000000"/>
          <w:sz w:val="28"/>
        </w:rPr>
        <w:t>
      Secretariat of the Chairman</w:t>
      </w:r>
    </w:p>
    <w:p>
      <w:pPr>
        <w:spacing w:after="0"/>
        <w:ind w:left="0"/>
        <w:jc w:val="both"/>
      </w:pPr>
      <w:r>
        <w:rPr>
          <w:rFonts w:ascii="Times New Roman"/>
          <w:b w:val="false"/>
          <w:i w:val="false"/>
          <w:color w:val="000000"/>
          <w:sz w:val="28"/>
        </w:rPr>
        <w:t>
      Prevention Service</w:t>
      </w:r>
    </w:p>
    <w:p>
      <w:pPr>
        <w:spacing w:after="0"/>
        <w:ind w:left="0"/>
        <w:jc w:val="both"/>
      </w:pPr>
      <w:r>
        <w:rPr>
          <w:rFonts w:ascii="Times New Roman"/>
          <w:b w:val="false"/>
          <w:i w:val="false"/>
          <w:color w:val="000000"/>
          <w:sz w:val="28"/>
        </w:rPr>
        <w:t>
      Pre-Trial Investigation Service</w:t>
      </w:r>
    </w:p>
    <w:p>
      <w:pPr>
        <w:spacing w:after="0"/>
        <w:ind w:left="0"/>
        <w:jc w:val="both"/>
      </w:pPr>
      <w:r>
        <w:rPr>
          <w:rFonts w:ascii="Times New Roman"/>
          <w:b w:val="false"/>
          <w:i w:val="false"/>
          <w:color w:val="000000"/>
          <w:sz w:val="28"/>
        </w:rPr>
        <w:t>
      Detection and Preventive Service</w:t>
      </w:r>
    </w:p>
    <w:p>
      <w:pPr>
        <w:spacing w:after="0"/>
        <w:ind w:left="0"/>
        <w:jc w:val="both"/>
      </w:pPr>
      <w:r>
        <w:rPr>
          <w:rFonts w:ascii="Times New Roman"/>
          <w:b w:val="false"/>
          <w:i w:val="false"/>
          <w:color w:val="000000"/>
          <w:sz w:val="28"/>
        </w:rPr>
        <w:t>
      Special Department</w:t>
      </w:r>
    </w:p>
    <w:p>
      <w:pPr>
        <w:spacing w:after="0"/>
        <w:ind w:left="0"/>
        <w:jc w:val="both"/>
      </w:pPr>
      <w:r>
        <w:rPr>
          <w:rFonts w:ascii="Times New Roman"/>
          <w:b w:val="false"/>
          <w:i w:val="false"/>
          <w:color w:val="000000"/>
          <w:sz w:val="28"/>
        </w:rPr>
        <w:t>
      Organizational Control Department (Headquarters)</w:t>
      </w:r>
    </w:p>
    <w:p>
      <w:pPr>
        <w:spacing w:after="0"/>
        <w:ind w:left="0"/>
        <w:jc w:val="both"/>
      </w:pPr>
      <w:r>
        <w:rPr>
          <w:rFonts w:ascii="Times New Roman"/>
          <w:b w:val="false"/>
          <w:i w:val="false"/>
          <w:color w:val="000000"/>
          <w:sz w:val="28"/>
        </w:rPr>
        <w:t>
      HR Department</w:t>
      </w:r>
    </w:p>
    <w:p>
      <w:pPr>
        <w:spacing w:after="0"/>
        <w:ind w:left="0"/>
        <w:jc w:val="both"/>
      </w:pPr>
      <w:r>
        <w:rPr>
          <w:rFonts w:ascii="Times New Roman"/>
          <w:b w:val="false"/>
          <w:i w:val="false"/>
          <w:color w:val="000000"/>
          <w:sz w:val="28"/>
        </w:rPr>
        <w:t>
      Department of Internal Security</w:t>
      </w:r>
    </w:p>
    <w:p>
      <w:pPr>
        <w:spacing w:after="0"/>
        <w:ind w:left="0"/>
        <w:jc w:val="both"/>
      </w:pPr>
      <w:r>
        <w:rPr>
          <w:rFonts w:ascii="Times New Roman"/>
          <w:b w:val="false"/>
          <w:i w:val="false"/>
          <w:color w:val="000000"/>
          <w:sz w:val="28"/>
        </w:rPr>
        <w:t>
      Department of Rulemaking and International Cooperation</w:t>
      </w:r>
    </w:p>
    <w:p>
      <w:pPr>
        <w:spacing w:after="0"/>
        <w:ind w:left="0"/>
        <w:jc w:val="both"/>
      </w:pPr>
      <w:r>
        <w:rPr>
          <w:rFonts w:ascii="Times New Roman"/>
          <w:b w:val="false"/>
          <w:i w:val="false"/>
          <w:color w:val="000000"/>
          <w:sz w:val="28"/>
        </w:rPr>
        <w:t>
      Financial and Legal Support Department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22, 2019 № 74 </w:t>
            </w:r>
          </w:p>
        </w:tc>
      </w:tr>
    </w:tbl>
    <w:p>
      <w:pPr>
        <w:spacing w:after="0"/>
        <w:ind w:left="0"/>
        <w:jc w:val="left"/>
      </w:pPr>
      <w:r>
        <w:rPr>
          <w:rFonts w:ascii="Times New Roman"/>
          <w:b/>
          <w:i w:val="false"/>
          <w:color w:val="000000"/>
        </w:rPr>
        <w:t xml:space="preserve"> CHANGES AND ADDITIONS </w:t>
      </w:r>
      <w:r>
        <w:br/>
      </w:r>
      <w:r>
        <w:rPr>
          <w:rFonts w:ascii="Times New Roman"/>
          <w:b/>
          <w:i w:val="false"/>
          <w:color w:val="000000"/>
        </w:rPr>
        <w:t>that are made to some acts of the President of the Republic of Kazakhstan</w:t>
      </w:r>
    </w:p>
    <w:p>
      <w:pPr>
        <w:spacing w:after="0"/>
        <w:ind w:left="0"/>
        <w:jc w:val="both"/>
      </w:pPr>
      <w:r>
        <w:rPr>
          <w:rFonts w:ascii="Times New Roman"/>
          <w:b w:val="false"/>
          <w:i w:val="false"/>
          <w:color w:val="000000"/>
          <w:sz w:val="28"/>
        </w:rPr>
        <w:t xml:space="preserve">
      1. In the Decree of the President of the Republic of Kazakhstan dated January 22, 1999 № 29 "On measures to further optimize the system of state authorities of the Republic of Kazakhstan" (Collected Acts of the President and the Government of the Republic of Kazakhstan, 1999, № 1, art. 2): </w:t>
      </w:r>
    </w:p>
    <w:p>
      <w:pPr>
        <w:spacing w:after="0"/>
        <w:ind w:left="0"/>
        <w:jc w:val="both"/>
      </w:pPr>
      <w:r>
        <w:rPr>
          <w:rFonts w:ascii="Times New Roman"/>
          <w:b w:val="false"/>
          <w:i w:val="false"/>
          <w:color w:val="000000"/>
          <w:sz w:val="28"/>
        </w:rPr>
        <w:t xml:space="preserve">
      in Appendix 1 to the above-mentioned Decree: </w:t>
      </w:r>
    </w:p>
    <w:p>
      <w:pPr>
        <w:spacing w:after="0"/>
        <w:ind w:left="0"/>
        <w:jc w:val="both"/>
      </w:pPr>
      <w:r>
        <w:rPr>
          <w:rFonts w:ascii="Times New Roman"/>
          <w:b w:val="false"/>
          <w:i w:val="false"/>
          <w:color w:val="000000"/>
          <w:sz w:val="28"/>
        </w:rPr>
        <w:t xml:space="preserve">
      line: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Agency of the Republic of Kazakhstan for Civil Service Affairs and Anti-Corruption, its department and their territorial authorities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be hereby amended to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Agency of the Republic of Kazakhstan for Civil Service Affairs, including its territorial authorities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shall be supplemented with the following line:</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Anti-Corruption Agency of the Republic of Kazakhstan (Anti-Corruption Service), including its territorial authorities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In the Decree of the President of the Republic of Kazakhstan dated April 13, 2000 № 371 "On approval of the List of officials of state authorities vested with the authority to classify information as state secrets of the Republic of Kazakhstan" (Collected Acts of the President and the Government of the Republic of Kazakhstan, 2000, № 18, art. 186): </w:t>
      </w:r>
    </w:p>
    <w:p>
      <w:pPr>
        <w:spacing w:after="0"/>
        <w:ind w:left="0"/>
        <w:jc w:val="both"/>
      </w:pPr>
      <w:r>
        <w:rPr>
          <w:rFonts w:ascii="Times New Roman"/>
          <w:b w:val="false"/>
          <w:i w:val="false"/>
          <w:color w:val="000000"/>
          <w:sz w:val="28"/>
        </w:rPr>
        <w:t>
      in the List of officials of state authorities vested with the authority to classify information as state secrets of the Republic of Kazakhstan, approved by the above Decree:</w:t>
      </w:r>
    </w:p>
    <w:p>
      <w:pPr>
        <w:spacing w:after="0"/>
        <w:ind w:left="0"/>
        <w:jc w:val="both"/>
      </w:pPr>
      <w:r>
        <w:rPr>
          <w:rFonts w:ascii="Times New Roman"/>
          <w:b w:val="false"/>
          <w:i w:val="false"/>
          <w:color w:val="000000"/>
          <w:sz w:val="28"/>
        </w:rPr>
        <w:t xml:space="preserve">
      in column 1 of section “2. Information in the field of economics, education, science and technology "tables: </w:t>
      </w:r>
    </w:p>
    <w:p>
      <w:pPr>
        <w:spacing w:after="0"/>
        <w:ind w:left="0"/>
        <w:jc w:val="both"/>
      </w:pPr>
      <w:r>
        <w:rPr>
          <w:rFonts w:ascii="Times New Roman"/>
          <w:b w:val="false"/>
          <w:i w:val="false"/>
          <w:color w:val="000000"/>
          <w:sz w:val="28"/>
        </w:rPr>
        <w:t xml:space="preserve">
      in paragraph four, the words "Chairperson of the Agency for Civil Service Affairs and Anti-Corruption" shall be replaced by the words "Chairperson of the Agency for Civil Service Affairs, Chairperson of the Anti-Corruption Agency (Anti-Corruption Service)"; </w:t>
      </w:r>
    </w:p>
    <w:p>
      <w:pPr>
        <w:spacing w:after="0"/>
        <w:ind w:left="0"/>
        <w:jc w:val="both"/>
      </w:pPr>
      <w:r>
        <w:rPr>
          <w:rFonts w:ascii="Times New Roman"/>
          <w:b w:val="false"/>
          <w:i w:val="false"/>
          <w:color w:val="000000"/>
          <w:sz w:val="28"/>
        </w:rPr>
        <w:t xml:space="preserve">
      in paragraph twelve the words “Chairperson of the Agency for Civil Service Affairs and Anti-Corruption” shall be replaced by the words “Chairperson of the Anti-Corruption Agency (Anti-Corruption Service)”; </w:t>
      </w:r>
    </w:p>
    <w:p>
      <w:pPr>
        <w:spacing w:after="0"/>
        <w:ind w:left="0"/>
        <w:jc w:val="both"/>
      </w:pPr>
      <w:r>
        <w:rPr>
          <w:rFonts w:ascii="Times New Roman"/>
          <w:b w:val="false"/>
          <w:i w:val="false"/>
          <w:color w:val="000000"/>
          <w:sz w:val="28"/>
        </w:rPr>
        <w:t xml:space="preserve">
      in column 1 of section “4. Information in the field of intelligence, counterintelligence, operational-search and other activities "table: </w:t>
      </w:r>
    </w:p>
    <w:p>
      <w:pPr>
        <w:spacing w:after="0"/>
        <w:ind w:left="0"/>
        <w:jc w:val="both"/>
      </w:pPr>
      <w:r>
        <w:rPr>
          <w:rFonts w:ascii="Times New Roman"/>
          <w:b w:val="false"/>
          <w:i w:val="false"/>
          <w:color w:val="000000"/>
          <w:sz w:val="28"/>
        </w:rPr>
        <w:t xml:space="preserve">
      in paragraphs one, five, thirteen, fourteen and fifteen the words “Chairperson of the Agency for Civil Service Affairs and Anti-Corruption” shall be replaced by the words “Chairperson of the Anti-Corruption Agency (Anti-Corruption Service)”. </w:t>
      </w:r>
    </w:p>
    <w:p>
      <w:pPr>
        <w:spacing w:after="0"/>
        <w:ind w:left="0"/>
        <w:jc w:val="both"/>
      </w:pPr>
      <w:r>
        <w:rPr>
          <w:rFonts w:ascii="Times New Roman"/>
          <w:b w:val="false"/>
          <w:i w:val="false"/>
          <w:color w:val="000000"/>
          <w:sz w:val="28"/>
        </w:rPr>
        <w:t xml:space="preserve">
      3. In the Decree of the President of the Republic of Kazakhstan dated October 12, 2000 № 470 "On republican commission for training of personnel abroad" (Collected Acts of the President and the Government of the Republic of Kazakhstan, 2000, № 43, art. 503): </w:t>
      </w:r>
    </w:p>
    <w:p>
      <w:pPr>
        <w:spacing w:after="0"/>
        <w:ind w:left="0"/>
        <w:jc w:val="both"/>
      </w:pPr>
      <w:r>
        <w:rPr>
          <w:rFonts w:ascii="Times New Roman"/>
          <w:b w:val="false"/>
          <w:i w:val="false"/>
          <w:color w:val="000000"/>
          <w:sz w:val="28"/>
        </w:rPr>
        <w:t xml:space="preserve">
      as part of the Republican Commission for Training of Personnel Abroad, approved by the above-mentioned Decree: </w:t>
      </w:r>
    </w:p>
    <w:p>
      <w:pPr>
        <w:spacing w:after="0"/>
        <w:ind w:left="0"/>
        <w:jc w:val="both"/>
      </w:pPr>
      <w:r>
        <w:rPr>
          <w:rFonts w:ascii="Times New Roman"/>
          <w:b w:val="false"/>
          <w:i w:val="false"/>
          <w:color w:val="000000"/>
          <w:sz w:val="28"/>
        </w:rPr>
        <w:t xml:space="preserve">
      the line "Chairperson of the Agency of the Republic of Kazakhstan for Civil Service Affairs and Anti-Corruption" shall be stated as follows: </w:t>
      </w:r>
    </w:p>
    <w:p>
      <w:pPr>
        <w:spacing w:after="0"/>
        <w:ind w:left="0"/>
        <w:jc w:val="both"/>
      </w:pPr>
      <w:r>
        <w:rPr>
          <w:rFonts w:ascii="Times New Roman"/>
          <w:b w:val="false"/>
          <w:i w:val="false"/>
          <w:color w:val="000000"/>
          <w:sz w:val="28"/>
        </w:rPr>
        <w:t>
      "Chairperson of the Agency of the Republic of Kazakhstan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4. Lost force by Decree of the President of the Republic of Kazakhstan dated 31.07.2023 № 290.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 Decree of the President of the Republic of Kazakhstan dated April 2, 2002 № 839 “On establishment of the Commission under the President of the Republic of Kazakhstan on anti-corruption issues” (CAPG of the Republic of Kazakhstan, 2002, № 10, Article 92): </w:t>
      </w:r>
    </w:p>
    <w:p>
      <w:pPr>
        <w:spacing w:after="0"/>
        <w:ind w:left="0"/>
        <w:jc w:val="both"/>
      </w:pPr>
      <w:r>
        <w:rPr>
          <w:rFonts w:ascii="Times New Roman"/>
          <w:b w:val="false"/>
          <w:i w:val="false"/>
          <w:color w:val="000000"/>
          <w:sz w:val="28"/>
        </w:rPr>
        <w:t xml:space="preserve">
      in Provision on the Commission under the President of the Republic of Kazakhstan on anti-corruption issues approved by the above Decree: </w:t>
      </w:r>
    </w:p>
    <w:p>
      <w:pPr>
        <w:spacing w:after="0"/>
        <w:ind w:left="0"/>
        <w:jc w:val="both"/>
      </w:pPr>
      <w:r>
        <w:rPr>
          <w:rFonts w:ascii="Times New Roman"/>
          <w:b w:val="false"/>
          <w:i w:val="false"/>
          <w:color w:val="000000"/>
          <w:sz w:val="28"/>
        </w:rPr>
        <w:t xml:space="preserve">
      Part Two  Paragraph 4 shall be hereby amended to read as follows: </w:t>
      </w:r>
    </w:p>
    <w:p>
      <w:pPr>
        <w:spacing w:after="0"/>
        <w:ind w:left="0"/>
        <w:jc w:val="both"/>
      </w:pPr>
      <w:r>
        <w:rPr>
          <w:rFonts w:ascii="Times New Roman"/>
          <w:b w:val="false"/>
          <w:i w:val="false"/>
          <w:color w:val="000000"/>
          <w:sz w:val="28"/>
        </w:rPr>
        <w:t>
      “The composition of the Commission shall include posts of two deputies Head of the Administration of the President of the Republic of Kazakhstan, Prosecutor General of the Republic of Kazakhstan, the Chairperson of the National Security Committee of the Republic of Kazakhstan, the Chairperson of the Accounts Committee for Control over Execution of the Republican Budget, the President of the Anti-Corruption Agency of the Republic of Kazakhstan (Anti-Corruption Service), the Chairperson of the Agency of the Republic of Kazakhstan for Civil Service Affairs, the Minister of Internal Affairs of the Republic of Kazakhstan, the Minister of Justice of the Republic of Kazakhstan, the Minister of Finance of the Republic of Kazakhstan, upon agreement – chairpersons of committees for constitutional legislation, judiciary system and law enforcement bodies of the Senate of the Parliament of the Republic of Kazakhstan, on legislation and judicial and legal reform of Mazhilis of the Parliament of the Republic of Kazakhstan.".</w:t>
      </w:r>
    </w:p>
    <w:p>
      <w:pPr>
        <w:spacing w:after="0"/>
        <w:ind w:left="0"/>
        <w:jc w:val="both"/>
      </w:pPr>
      <w:r>
        <w:rPr>
          <w:rFonts w:ascii="Times New Roman"/>
          <w:b w:val="false"/>
          <w:i w:val="false"/>
          <w:color w:val="000000"/>
          <w:sz w:val="28"/>
        </w:rPr>
        <w:t>
      6. In Decree of the President of the Republic of Kazakhstan dated March 19, 2003 № 1042 “On Human Rights Committee of the Republic of Kazakhstan” (CAPG of the Republic of Kazakhstan, 2003, № 11, Article. 125):</w:t>
      </w:r>
    </w:p>
    <w:p>
      <w:pPr>
        <w:spacing w:after="0"/>
        <w:ind w:left="0"/>
        <w:jc w:val="both"/>
      </w:pPr>
      <w:r>
        <w:rPr>
          <w:rFonts w:ascii="Times New Roman"/>
          <w:b w:val="false"/>
          <w:i w:val="false"/>
          <w:color w:val="000000"/>
          <w:sz w:val="28"/>
        </w:rPr>
        <w:t>
      in composition of Human Rights Committee under the President of the Republic of Kazakhstan approved by the above Decree:</w:t>
      </w:r>
    </w:p>
    <w:p>
      <w:pPr>
        <w:spacing w:after="0"/>
        <w:ind w:left="0"/>
        <w:jc w:val="both"/>
      </w:pPr>
      <w:r>
        <w:rPr>
          <w:rFonts w:ascii="Times New Roman"/>
          <w:b w:val="false"/>
          <w:i w:val="false"/>
          <w:color w:val="000000"/>
          <w:sz w:val="28"/>
        </w:rPr>
        <w:t>
      the line:</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Anar Nuralykyzy Zhailganova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of Mazhilis of the Parliament of the Republic (upon agreement)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be hereby amended to read as follows:</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Anar Nuralykyzy Zhailganova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Chairperson of the Agency of the Republic of Kazakhstan for Civil Service Affairs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For Official Use Only.</w:t>
      </w:r>
    </w:p>
    <w:p>
      <w:pPr>
        <w:spacing w:after="0"/>
        <w:ind w:left="0"/>
        <w:jc w:val="left"/>
      </w:pPr>
      <w:r>
        <w:rPr>
          <w:rFonts w:ascii="Times New Roman"/>
          <w:b w:val="false"/>
          <w:i w:val="false"/>
          <w:color w:val="000000"/>
          <w:sz w:val="28"/>
        </w:rPr>
        <w:t>
</w:t>
      </w:r>
      <w:r>
        <w:rPr>
          <w:rFonts w:ascii="Times New Roman"/>
          <w:b w:val="false"/>
          <w:i w:val="false"/>
          <w:color w:val="ff0000"/>
          <w:sz w:val="28"/>
        </w:rPr>
        <w:t>      8. Ceased to be valid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Decree of the President of the Republic of Kazakhstan dated March 11, 2008 № 552 “On Approval of Provisions on Administration of the President of the Republic of Kazakhstan” (CAPG of the Republic of Kazakhstan, 2008, № 12-13, Article 116):</w:t>
      </w:r>
    </w:p>
    <w:p>
      <w:pPr>
        <w:spacing w:after="0"/>
        <w:ind w:left="0"/>
        <w:jc w:val="both"/>
      </w:pPr>
      <w:r>
        <w:rPr>
          <w:rFonts w:ascii="Times New Roman"/>
          <w:b w:val="false"/>
          <w:i w:val="false"/>
          <w:color w:val="000000"/>
          <w:sz w:val="28"/>
        </w:rPr>
        <w:t>
      in Provisions on Administration of the President of the Republic of Kazakhstan approved by the above Decree:</w:t>
      </w:r>
    </w:p>
    <w:p>
      <w:pPr>
        <w:spacing w:after="0"/>
        <w:ind w:left="0"/>
        <w:jc w:val="both"/>
      </w:pPr>
      <w:r>
        <w:rPr>
          <w:rFonts w:ascii="Times New Roman"/>
          <w:b w:val="false"/>
          <w:i w:val="false"/>
          <w:color w:val="000000"/>
          <w:sz w:val="28"/>
        </w:rPr>
        <w:t xml:space="preserve">
      Paragraph Six Sub- Paragraph 1), Paragraph 32 shall be hereby amended to read as follows: </w:t>
      </w:r>
    </w:p>
    <w:p>
      <w:pPr>
        <w:spacing w:after="0"/>
        <w:ind w:left="0"/>
        <w:jc w:val="both"/>
      </w:pPr>
      <w:r>
        <w:rPr>
          <w:rFonts w:ascii="Times New Roman"/>
          <w:b w:val="false"/>
          <w:i w:val="false"/>
          <w:color w:val="000000"/>
          <w:sz w:val="28"/>
        </w:rPr>
        <w:t>
      “to the Supreme Court, General Prosecutor’s Office, National Security Committee, Anti-Corruption Agency (Anti-Corruption Service) – on issues not related respectively to administration of justice, exercise of functions of criminal prosecution, interrogation, pretrial investigation and criminal intelligence operations; to Department for maintenance of operation of courts under the Supreme Court of the Republic of Kazakhstan (to executive office of the Supreme Court of the Republic of Kazakhstan);".</w:t>
      </w:r>
    </w:p>
    <w:p>
      <w:pPr>
        <w:spacing w:after="0"/>
        <w:ind w:left="0"/>
        <w:jc w:val="both"/>
      </w:pPr>
      <w:r>
        <w:rPr>
          <w:rFonts w:ascii="Times New Roman"/>
          <w:b w:val="false"/>
          <w:i w:val="false"/>
          <w:color w:val="000000"/>
          <w:sz w:val="28"/>
        </w:rPr>
        <w:t>
      10. In Decree of the President of the Republic of Kazakhstan dated March 19, 2010 № 954 “On the system of annual assessment of efficiency of operation of central state and local executive bodies of regions, cities of republican status, and the capital city” (CAPG of the Republic of Kazakhstan, 2010, № 24, Article 173):</w:t>
      </w:r>
    </w:p>
    <w:p>
      <w:pPr>
        <w:spacing w:after="0"/>
        <w:ind w:left="0"/>
        <w:jc w:val="both"/>
      </w:pPr>
      <w:r>
        <w:rPr>
          <w:rFonts w:ascii="Times New Roman"/>
          <w:b w:val="false"/>
          <w:i w:val="false"/>
          <w:color w:val="000000"/>
          <w:sz w:val="28"/>
        </w:rPr>
        <w:t>
      in the List of central state bodies in relation whereof assessment of efficiency approved by the above Decree is in progress:</w:t>
      </w:r>
    </w:p>
    <w:p>
      <w:pPr>
        <w:spacing w:after="0"/>
        <w:ind w:left="0"/>
        <w:jc w:val="both"/>
      </w:pPr>
      <w:r>
        <w:rPr>
          <w:rFonts w:ascii="Times New Roman"/>
          <w:b w:val="false"/>
          <w:i w:val="false"/>
          <w:color w:val="000000"/>
          <w:sz w:val="28"/>
        </w:rPr>
        <w:t>
      “Agency of the Republic of Kazakhstan for Civil Service Affairs and Anti-Corruption Agency, except for law enforcement activities” shall be hereby amended to read as follows:</w:t>
      </w:r>
    </w:p>
    <w:p>
      <w:pPr>
        <w:spacing w:after="0"/>
        <w:ind w:left="0"/>
        <w:jc w:val="both"/>
      </w:pPr>
      <w:r>
        <w:rPr>
          <w:rFonts w:ascii="Times New Roman"/>
          <w:b w:val="false"/>
          <w:i w:val="false"/>
          <w:color w:val="000000"/>
          <w:sz w:val="28"/>
        </w:rPr>
        <w:t>
      “Agency of the Republic of Kazakhstan for Civil Service Affairs</w:t>
      </w:r>
    </w:p>
    <w:p>
      <w:pPr>
        <w:spacing w:after="0"/>
        <w:ind w:left="0"/>
        <w:jc w:val="both"/>
      </w:pPr>
      <w:r>
        <w:rPr>
          <w:rFonts w:ascii="Times New Roman"/>
          <w:b w:val="false"/>
          <w:i w:val="false"/>
          <w:color w:val="000000"/>
          <w:sz w:val="28"/>
        </w:rPr>
        <w:t>
      Anti-Corruption Agency of the Republic of Kazakhstan (Anti-Corruption Service) on Unit “Interaction of a government body with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Lost force by Decree of the President of the Republic of Kazakhstan dated 30.05.2023 № 238.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Decree of the President of the Republic of Kazakhstan dated September 30, 2011 № 155 “On issues of Symbols of State and helard of departmental and equated awards of some government bodies, directly subordinated and accountable to the President of the Republic of Kazakhstan, the Constitutional Council of the Republic of Kazakhstan, law enforcement bodies, courts, Armed Forces, other forces and military units” (CAPG of the Republic of Kazakhstan, 2011, № 55, Article 783):</w:t>
      </w:r>
    </w:p>
    <w:p>
      <w:pPr>
        <w:spacing w:after="0"/>
        <w:ind w:left="0"/>
        <w:jc w:val="both"/>
      </w:pPr>
      <w:r>
        <w:rPr>
          <w:rFonts w:ascii="Times New Roman"/>
          <w:b w:val="false"/>
          <w:i w:val="false"/>
          <w:color w:val="000000"/>
          <w:sz w:val="28"/>
        </w:rPr>
        <w:t>
      1) in List and descriptions of departmental and other equated awards of some government bodies directly subordinated and accountable to the President of the Republic of Kazakhstan, the Constitutional Council of the Republic of Kazakhstan, law enforcement bodies, courts, Armed Forces, other forces and military units, approved by the above Decree:</w:t>
      </w:r>
    </w:p>
    <w:p>
      <w:pPr>
        <w:spacing w:after="0"/>
        <w:ind w:left="0"/>
        <w:jc w:val="both"/>
      </w:pPr>
      <w:r>
        <w:rPr>
          <w:rFonts w:ascii="Times New Roman"/>
          <w:b w:val="false"/>
          <w:i w:val="false"/>
          <w:color w:val="000000"/>
          <w:sz w:val="28"/>
        </w:rPr>
        <w:t>
      in List of departmental and other equated awards of some government bodies directly subordinated and accountable to the President of the Republic of Kazakhstan, the Constitutional Council of the Republic of Kazakhstan, law enforcement bodies, courts, Armed Forces, other forces and military units:</w:t>
      </w:r>
    </w:p>
    <w:p>
      <w:pPr>
        <w:spacing w:after="0"/>
        <w:ind w:left="0"/>
        <w:jc w:val="both"/>
      </w:pPr>
      <w:r>
        <w:rPr>
          <w:rFonts w:ascii="Times New Roman"/>
          <w:b w:val="false"/>
          <w:i w:val="false"/>
          <w:color w:val="000000"/>
          <w:sz w:val="28"/>
        </w:rPr>
        <w:t>
      in Section “Medals:”:</w:t>
      </w:r>
    </w:p>
    <w:p>
      <w:pPr>
        <w:spacing w:after="0"/>
        <w:ind w:left="0"/>
        <w:jc w:val="both"/>
      </w:pPr>
      <w:r>
        <w:rPr>
          <w:rFonts w:ascii="Times New Roman"/>
          <w:b w:val="false"/>
          <w:i w:val="false"/>
          <w:color w:val="000000"/>
          <w:sz w:val="28"/>
        </w:rPr>
        <w:t>
      first paragraph,  Paragraph 6 shall be hereby amended to read as follows:</w:t>
      </w:r>
    </w:p>
    <w:p>
      <w:pPr>
        <w:spacing w:after="0"/>
        <w:ind w:left="0"/>
        <w:jc w:val="both"/>
      </w:pPr>
      <w:r>
        <w:rPr>
          <w:rFonts w:ascii="Times New Roman"/>
          <w:b w:val="false"/>
          <w:i w:val="false"/>
          <w:color w:val="000000"/>
          <w:sz w:val="28"/>
        </w:rPr>
        <w:t>
      “6. of the Anti-Corruption Agency of the Republic of Kazakhstan (Anti-Corruption Service):”;</w:t>
      </w:r>
    </w:p>
    <w:p>
      <w:pPr>
        <w:spacing w:after="0"/>
        <w:ind w:left="0"/>
        <w:jc w:val="both"/>
      </w:pPr>
      <w:r>
        <w:rPr>
          <w:rFonts w:ascii="Times New Roman"/>
          <w:b w:val="false"/>
          <w:i w:val="false"/>
          <w:color w:val="000000"/>
          <w:sz w:val="28"/>
        </w:rPr>
        <w:t>
      in Section “Badges:”:</w:t>
      </w:r>
    </w:p>
    <w:p>
      <w:pPr>
        <w:spacing w:after="0"/>
        <w:ind w:left="0"/>
        <w:jc w:val="both"/>
      </w:pPr>
      <w:r>
        <w:rPr>
          <w:rFonts w:ascii="Times New Roman"/>
          <w:b w:val="false"/>
          <w:i w:val="false"/>
          <w:color w:val="000000"/>
          <w:sz w:val="28"/>
        </w:rPr>
        <w:t xml:space="preserve">
      first paragraph,  Paragraph 1-3 shall be hereby amended to read as follows: </w:t>
      </w:r>
    </w:p>
    <w:p>
      <w:pPr>
        <w:spacing w:after="0"/>
        <w:ind w:left="0"/>
        <w:jc w:val="both"/>
      </w:pPr>
      <w:r>
        <w:rPr>
          <w:rFonts w:ascii="Times New Roman"/>
          <w:b w:val="false"/>
          <w:i w:val="false"/>
          <w:color w:val="000000"/>
          <w:sz w:val="28"/>
        </w:rPr>
        <w:t xml:space="preserve">
      “1-3. of the Agency of the Republic of Kazakhstan for Civil Service Affairs:”; </w:t>
      </w:r>
    </w:p>
    <w:p>
      <w:pPr>
        <w:spacing w:after="0"/>
        <w:ind w:left="0"/>
        <w:jc w:val="both"/>
      </w:pPr>
      <w:r>
        <w:rPr>
          <w:rFonts w:ascii="Times New Roman"/>
          <w:b w:val="false"/>
          <w:i w:val="false"/>
          <w:color w:val="000000"/>
          <w:sz w:val="28"/>
        </w:rPr>
        <w:t xml:space="preserve">
      first paragraph,  Paragraph 6 shall be hereby amended to read as follows: </w:t>
      </w:r>
    </w:p>
    <w:p>
      <w:pPr>
        <w:spacing w:after="0"/>
        <w:ind w:left="0"/>
        <w:jc w:val="both"/>
      </w:pPr>
      <w:r>
        <w:rPr>
          <w:rFonts w:ascii="Times New Roman"/>
          <w:b w:val="false"/>
          <w:i w:val="false"/>
          <w:color w:val="000000"/>
          <w:sz w:val="28"/>
        </w:rPr>
        <w:t xml:space="preserve">
      “6. of the Anti-Corruption Agency of the Republic of Kazakhstan (Anti-Corruption Service):”; </w:t>
      </w:r>
    </w:p>
    <w:p>
      <w:pPr>
        <w:spacing w:after="0"/>
        <w:ind w:left="0"/>
        <w:jc w:val="both"/>
      </w:pPr>
      <w:r>
        <w:rPr>
          <w:rFonts w:ascii="Times New Roman"/>
          <w:b w:val="false"/>
          <w:i w:val="false"/>
          <w:color w:val="000000"/>
          <w:sz w:val="28"/>
        </w:rPr>
        <w:t>
      in descriptions of departmental and other equated awards of some government bodies directly subordinated and accountable to the President of the Republic of Kazakhstan, the Constitutional Council of the Republic of Kazakhstan, law enforcement bodies, courts, Armed Forces, other forces and military units:</w:t>
      </w:r>
    </w:p>
    <w:p>
      <w:pPr>
        <w:spacing w:after="0"/>
        <w:ind w:left="0"/>
        <w:jc w:val="both"/>
      </w:pPr>
      <w:r>
        <w:rPr>
          <w:rFonts w:ascii="Times New Roman"/>
          <w:b w:val="false"/>
          <w:i w:val="false"/>
          <w:color w:val="000000"/>
          <w:sz w:val="28"/>
        </w:rPr>
        <w:t xml:space="preserve">
      in Section “Medals of the National Anti-Corruption Bureau (Anti-Corruption Service) of the Agency of the Republic of Kazakhstan for Civil Service Affairs and Anti-Corruption Agency”: </w:t>
      </w:r>
    </w:p>
    <w:p>
      <w:pPr>
        <w:spacing w:after="0"/>
        <w:ind w:left="0"/>
        <w:jc w:val="both"/>
      </w:pPr>
      <w:r>
        <w:rPr>
          <w:rFonts w:ascii="Times New Roman"/>
          <w:b w:val="false"/>
          <w:i w:val="false"/>
          <w:color w:val="000000"/>
          <w:sz w:val="28"/>
        </w:rPr>
        <w:t xml:space="preserve">
      title shall be hereby amended to read as follows: </w:t>
      </w:r>
    </w:p>
    <w:p>
      <w:pPr>
        <w:spacing w:after="0"/>
        <w:ind w:left="0"/>
        <w:jc w:val="both"/>
      </w:pPr>
      <w:r>
        <w:rPr>
          <w:rFonts w:ascii="Times New Roman"/>
          <w:b w:val="false"/>
          <w:i w:val="false"/>
          <w:color w:val="000000"/>
          <w:sz w:val="28"/>
        </w:rPr>
        <w:t>
      “Medals of the Anti-Corruption Agency of the Republic of Kazakhstan (Anti-Corruption Service)”;</w:t>
      </w:r>
    </w:p>
    <w:p>
      <w:pPr>
        <w:spacing w:after="0"/>
        <w:ind w:left="0"/>
        <w:jc w:val="both"/>
      </w:pPr>
      <w:r>
        <w:rPr>
          <w:rFonts w:ascii="Times New Roman"/>
          <w:b w:val="false"/>
          <w:i w:val="false"/>
          <w:color w:val="000000"/>
          <w:sz w:val="28"/>
        </w:rPr>
        <w:t>
      in sub-section “Minsiz qyzmet ushin” (“Мінсіз қызметі үшін”), Degree I (Annex 28)”:</w:t>
      </w:r>
    </w:p>
    <w:p>
      <w:pPr>
        <w:spacing w:after="0"/>
        <w:ind w:left="0"/>
        <w:jc w:val="both"/>
      </w:pPr>
      <w:r>
        <w:rPr>
          <w:rFonts w:ascii="Times New Roman"/>
          <w:b w:val="false"/>
          <w:i w:val="false"/>
          <w:color w:val="000000"/>
          <w:sz w:val="28"/>
        </w:rPr>
        <w:t>
      the second paragraph shall be hereby amended to read as follows:</w:t>
      </w:r>
    </w:p>
    <w:p>
      <w:pPr>
        <w:spacing w:after="0"/>
        <w:ind w:left="0"/>
        <w:jc w:val="both"/>
      </w:pPr>
      <w:r>
        <w:rPr>
          <w:rFonts w:ascii="Times New Roman"/>
          <w:b w:val="false"/>
          <w:i w:val="false"/>
          <w:color w:val="000000"/>
          <w:sz w:val="28"/>
        </w:rPr>
        <w:t>
      “On the face of the medal, the emblem of the Anti-Corruption Agency of the Republic of Kazakhstan (Anti-Corruption Service) is placed, background whereof is filled with blue enamel. In the central part of the emblem, there is a shanyrak against the background of the sun with a hovering eagle under it. It is edged with lettering “BIZDIN MINDET” (“БІЗДІҢ МІНДЕТ”), and there is a lettering “HALYQQA QYZMET” (“ХАЛЫҚҚА ҚЫЗМЕТ”) below. The emblem is of gold color.”;</w:t>
      </w:r>
    </w:p>
    <w:p>
      <w:pPr>
        <w:spacing w:after="0"/>
        <w:ind w:left="0"/>
        <w:jc w:val="both"/>
      </w:pPr>
      <w:r>
        <w:rPr>
          <w:rFonts w:ascii="Times New Roman"/>
          <w:b w:val="false"/>
          <w:i w:val="false"/>
          <w:color w:val="000000"/>
          <w:sz w:val="28"/>
        </w:rPr>
        <w:t>
      the fourth paragraph shall be hereby amended to read as follows:</w:t>
      </w:r>
    </w:p>
    <w:p>
      <w:pPr>
        <w:spacing w:after="0"/>
        <w:ind w:left="0"/>
        <w:jc w:val="both"/>
      </w:pPr>
      <w:r>
        <w:rPr>
          <w:rFonts w:ascii="Times New Roman"/>
          <w:b w:val="false"/>
          <w:i w:val="false"/>
          <w:color w:val="000000"/>
          <w:sz w:val="28"/>
        </w:rPr>
        <w:t>
      “The emblem from the below is edged along its outline with an ornament similar to the ornament of the Anti-Corruption Agency of the Republic of Kazakhstan (Anti-Corruption Service).”;</w:t>
      </w:r>
    </w:p>
    <w:p>
      <w:pPr>
        <w:spacing w:after="0"/>
        <w:ind w:left="0"/>
        <w:jc w:val="both"/>
      </w:pPr>
      <w:r>
        <w:rPr>
          <w:rFonts w:ascii="Times New Roman"/>
          <w:b w:val="false"/>
          <w:i w:val="false"/>
          <w:color w:val="000000"/>
          <w:sz w:val="28"/>
        </w:rPr>
        <w:t>
      in Subsection “Minsiz kyzmet ushin” (“Мінсіз қызметі үшін”), Degree II (Annex 29)”:</w:t>
      </w:r>
    </w:p>
    <w:p>
      <w:pPr>
        <w:spacing w:after="0"/>
        <w:ind w:left="0"/>
        <w:jc w:val="both"/>
      </w:pPr>
      <w:r>
        <w:rPr>
          <w:rFonts w:ascii="Times New Roman"/>
          <w:b w:val="false"/>
          <w:i w:val="false"/>
          <w:color w:val="000000"/>
          <w:sz w:val="28"/>
        </w:rPr>
        <w:t>
      the second paragraph shall be hereby amended to read as follows:</w:t>
      </w:r>
    </w:p>
    <w:p>
      <w:pPr>
        <w:spacing w:after="0"/>
        <w:ind w:left="0"/>
        <w:jc w:val="both"/>
      </w:pPr>
      <w:r>
        <w:rPr>
          <w:rFonts w:ascii="Times New Roman"/>
          <w:b w:val="false"/>
          <w:i w:val="false"/>
          <w:color w:val="000000"/>
          <w:sz w:val="28"/>
        </w:rPr>
        <w:t>
      “On the face of the medal an emblem of the Anti-Corruption Agency of the Republic of Kazakhstan (Anti-Corruption Service) is placed; the background is filled with blue enamel. In the central part of the emblem, there is a shanyrak against the background of the sun with a hovering eagle under it. It is edged with a lettering “BIZDIN MINDET” (“БІЗДІҢ МІНДЕТ”) at the top with a lettering “HALYQQA KYZMET” (“ХАЛЫҚҚА ҚЫЗМЕТ”) below. The emblem is of silver color.”;</w:t>
      </w:r>
    </w:p>
    <w:p>
      <w:pPr>
        <w:spacing w:after="0"/>
        <w:ind w:left="0"/>
        <w:jc w:val="both"/>
      </w:pPr>
      <w:r>
        <w:rPr>
          <w:rFonts w:ascii="Times New Roman"/>
          <w:b w:val="false"/>
          <w:i w:val="false"/>
          <w:color w:val="000000"/>
          <w:sz w:val="28"/>
        </w:rPr>
        <w:t>
      the fourth paragraph shall be hereby amended to read as follows:</w:t>
      </w:r>
    </w:p>
    <w:p>
      <w:pPr>
        <w:spacing w:after="0"/>
        <w:ind w:left="0"/>
        <w:jc w:val="both"/>
      </w:pPr>
      <w:r>
        <w:rPr>
          <w:rFonts w:ascii="Times New Roman"/>
          <w:b w:val="false"/>
          <w:i w:val="false"/>
          <w:color w:val="000000"/>
          <w:sz w:val="28"/>
        </w:rPr>
        <w:t>
      “The emblem from the below is edged along its outline with an ornament similar to the ornament of the Anti-Corruption Agency of the Republic of Kazakhstan (Anti-Corruption Service).”;</w:t>
      </w:r>
    </w:p>
    <w:p>
      <w:pPr>
        <w:spacing w:after="0"/>
        <w:ind w:left="0"/>
        <w:jc w:val="both"/>
      </w:pPr>
      <w:r>
        <w:rPr>
          <w:rFonts w:ascii="Times New Roman"/>
          <w:b w:val="false"/>
          <w:i w:val="false"/>
          <w:color w:val="000000"/>
          <w:sz w:val="28"/>
        </w:rPr>
        <w:t xml:space="preserve">
      in Subsection “Minsiz kyzmet ushin” (“Мінсіз қызметі үшін”), Degree III (Annex 30)”: </w:t>
      </w:r>
    </w:p>
    <w:p>
      <w:pPr>
        <w:spacing w:after="0"/>
        <w:ind w:left="0"/>
        <w:jc w:val="both"/>
      </w:pPr>
      <w:r>
        <w:rPr>
          <w:rFonts w:ascii="Times New Roman"/>
          <w:b w:val="false"/>
          <w:i w:val="false"/>
          <w:color w:val="000000"/>
          <w:sz w:val="28"/>
        </w:rPr>
        <w:t>
      the second paragraph shall be hereby amended to read as follows:</w:t>
      </w:r>
    </w:p>
    <w:p>
      <w:pPr>
        <w:spacing w:after="0"/>
        <w:ind w:left="0"/>
        <w:jc w:val="both"/>
      </w:pPr>
      <w:r>
        <w:rPr>
          <w:rFonts w:ascii="Times New Roman"/>
          <w:b w:val="false"/>
          <w:i w:val="false"/>
          <w:color w:val="000000"/>
          <w:sz w:val="28"/>
        </w:rPr>
        <w:t>
      “On the face of the medal there is an emblem of the Anti-Corruption Agency of the Republic of Kazakhstan (Anti-Corruption Service), the background whereof is filled with blue enamel. In the central part of the emblem, there is a shanyrak against the background of the sun with a hovering eagle under it. There is a lettering “BIZDIN MINDET” (“БІЗДІҢ МІНДЕТ”), with a lettering “HALYQQA QYZMET” (“ХАЛЫҚҚА ҚЫЗМЕТ”) below. The emblem is of bronze color.”;</w:t>
      </w:r>
    </w:p>
    <w:p>
      <w:pPr>
        <w:spacing w:after="0"/>
        <w:ind w:left="0"/>
        <w:jc w:val="both"/>
      </w:pPr>
      <w:r>
        <w:rPr>
          <w:rFonts w:ascii="Times New Roman"/>
          <w:b w:val="false"/>
          <w:i w:val="false"/>
          <w:color w:val="000000"/>
          <w:sz w:val="28"/>
        </w:rPr>
        <w:t>
      абзац четвертый be hereby amended to read as follows:</w:t>
      </w:r>
    </w:p>
    <w:p>
      <w:pPr>
        <w:spacing w:after="0"/>
        <w:ind w:left="0"/>
        <w:jc w:val="both"/>
      </w:pPr>
      <w:r>
        <w:rPr>
          <w:rFonts w:ascii="Times New Roman"/>
          <w:b w:val="false"/>
          <w:i w:val="false"/>
          <w:color w:val="000000"/>
          <w:sz w:val="28"/>
        </w:rPr>
        <w:t>
      “The emblem from the below is edged along its outline with an ornament similar to the ornament of the Anti-Corruption Agency of the Republic of Kazakhstan (Anti-Corruption Service).”;</w:t>
      </w:r>
    </w:p>
    <w:p>
      <w:pPr>
        <w:spacing w:after="0"/>
        <w:ind w:left="0"/>
        <w:jc w:val="both"/>
      </w:pPr>
      <w:r>
        <w:rPr>
          <w:rFonts w:ascii="Times New Roman"/>
          <w:b w:val="false"/>
          <w:i w:val="false"/>
          <w:color w:val="000000"/>
          <w:sz w:val="28"/>
        </w:rPr>
        <w:t>
      in Subsection “Quqyq tartibin qamtamasyz etuge qosqan ulesi ushin” (“Құқық тәртібін қамтамасыз етуге қосқан үлесі үшін”) (Annex 31)":</w:t>
      </w:r>
    </w:p>
    <w:p>
      <w:pPr>
        <w:spacing w:after="0"/>
        <w:ind w:left="0"/>
        <w:jc w:val="both"/>
      </w:pPr>
      <w:r>
        <w:rPr>
          <w:rFonts w:ascii="Times New Roman"/>
          <w:b w:val="false"/>
          <w:i w:val="false"/>
          <w:color w:val="000000"/>
          <w:sz w:val="28"/>
        </w:rPr>
        <w:t>
      the second paragraph shall be hereby amended to read as follows:</w:t>
      </w:r>
    </w:p>
    <w:p>
      <w:pPr>
        <w:spacing w:after="0"/>
        <w:ind w:left="0"/>
        <w:jc w:val="both"/>
      </w:pPr>
      <w:r>
        <w:rPr>
          <w:rFonts w:ascii="Times New Roman"/>
          <w:b w:val="false"/>
          <w:i w:val="false"/>
          <w:color w:val="000000"/>
          <w:sz w:val="28"/>
        </w:rPr>
        <w:t xml:space="preserve">
      “On the face of the medal there is an emblem of the Anti-Corruption Agency of the Republic of Kazakhstan (Anti-Corruption Service), the background whereof is filled with blue enamel. In the central part of the emblem, there is a shanyrak against the background of the sun with a hovering eagle under it. It is edged with a lettering “BIZDIN MINDET” (“БІЗДІҢ МІНДЕТ”), with a lettering “HALYQQA QYZMET (“ХАЛЫҚҚА ҚЫЗМЕТ” below.”; </w:t>
      </w:r>
    </w:p>
    <w:p>
      <w:pPr>
        <w:spacing w:after="0"/>
        <w:ind w:left="0"/>
        <w:jc w:val="both"/>
      </w:pPr>
      <w:r>
        <w:rPr>
          <w:rFonts w:ascii="Times New Roman"/>
          <w:b w:val="false"/>
          <w:i w:val="false"/>
          <w:color w:val="000000"/>
          <w:sz w:val="28"/>
        </w:rPr>
        <w:t xml:space="preserve">
      in Section “Badge of the Agency of the Republic of Kazakhstan for Civil Service Affairs and Anti-Corruption Agency”: </w:t>
      </w:r>
    </w:p>
    <w:p>
      <w:pPr>
        <w:spacing w:after="0"/>
        <w:ind w:left="0"/>
        <w:jc w:val="both"/>
      </w:pPr>
      <w:r>
        <w:rPr>
          <w:rFonts w:ascii="Times New Roman"/>
          <w:b w:val="false"/>
          <w:i w:val="false"/>
          <w:color w:val="000000"/>
          <w:sz w:val="28"/>
        </w:rPr>
        <w:t xml:space="preserve">
      the title shall be hereby amended to read as follows: </w:t>
      </w:r>
    </w:p>
    <w:p>
      <w:pPr>
        <w:spacing w:after="0"/>
        <w:ind w:left="0"/>
        <w:jc w:val="both"/>
      </w:pPr>
      <w:r>
        <w:rPr>
          <w:rFonts w:ascii="Times New Roman"/>
          <w:b w:val="false"/>
          <w:i w:val="false"/>
          <w:color w:val="000000"/>
          <w:sz w:val="28"/>
        </w:rPr>
        <w:t xml:space="preserve">
      “Badge of the Agency of the Republic of Kazakhstan for Civil Service Affairs”; </w:t>
      </w:r>
    </w:p>
    <w:p>
      <w:pPr>
        <w:spacing w:after="0"/>
        <w:ind w:left="0"/>
        <w:jc w:val="both"/>
      </w:pPr>
      <w:r>
        <w:rPr>
          <w:rFonts w:ascii="Times New Roman"/>
          <w:b w:val="false"/>
          <w:i w:val="false"/>
          <w:color w:val="000000"/>
          <w:sz w:val="28"/>
        </w:rPr>
        <w:t>
      in Section “Badges of the National Anti-Corruption Bureau (Anti-Corruption Service) of the Agency of the Republic of Kazakhstan for Civil Service Affairs and Anti-Corruption Agency”:</w:t>
      </w:r>
    </w:p>
    <w:p>
      <w:pPr>
        <w:spacing w:after="0"/>
        <w:ind w:left="0"/>
        <w:jc w:val="both"/>
      </w:pPr>
      <w:r>
        <w:rPr>
          <w:rFonts w:ascii="Times New Roman"/>
          <w:b w:val="false"/>
          <w:i w:val="false"/>
          <w:color w:val="000000"/>
          <w:sz w:val="28"/>
        </w:rPr>
        <w:t>
      the title shall be hereby amended to read as follows:</w:t>
      </w:r>
    </w:p>
    <w:p>
      <w:pPr>
        <w:spacing w:after="0"/>
        <w:ind w:left="0"/>
        <w:jc w:val="both"/>
      </w:pPr>
      <w:r>
        <w:rPr>
          <w:rFonts w:ascii="Times New Roman"/>
          <w:b w:val="false"/>
          <w:i w:val="false"/>
          <w:color w:val="000000"/>
          <w:sz w:val="28"/>
        </w:rPr>
        <w:t>
      “Badges of the Anti-Corruption Agency of the Republic of Kazakhstan (Anti-Corruption Service)”;</w:t>
      </w:r>
    </w:p>
    <w:p>
      <w:pPr>
        <w:spacing w:after="0"/>
        <w:ind w:left="0"/>
        <w:jc w:val="both"/>
      </w:pPr>
      <w:r>
        <w:rPr>
          <w:rFonts w:ascii="Times New Roman"/>
          <w:b w:val="false"/>
          <w:i w:val="false"/>
          <w:color w:val="000000"/>
          <w:sz w:val="28"/>
        </w:rPr>
        <w:t>
      in Subsection “Uzdik qyzmetqer” (“Үздік қызметкер”), Degree I (Annex 92)”:</w:t>
      </w:r>
    </w:p>
    <w:p>
      <w:pPr>
        <w:spacing w:after="0"/>
        <w:ind w:left="0"/>
        <w:jc w:val="both"/>
      </w:pPr>
      <w:r>
        <w:rPr>
          <w:rFonts w:ascii="Times New Roman"/>
          <w:b w:val="false"/>
          <w:i w:val="false"/>
          <w:color w:val="000000"/>
          <w:sz w:val="28"/>
        </w:rPr>
        <w:t>
      the third paragraph shall be hereby amended to read as follows:</w:t>
      </w:r>
    </w:p>
    <w:p>
      <w:pPr>
        <w:spacing w:after="0"/>
        <w:ind w:left="0"/>
        <w:jc w:val="both"/>
      </w:pPr>
      <w:r>
        <w:rPr>
          <w:rFonts w:ascii="Times New Roman"/>
          <w:b w:val="false"/>
          <w:i w:val="false"/>
          <w:color w:val="000000"/>
          <w:sz w:val="28"/>
        </w:rPr>
        <w:t>
      “On the face of the badge there is an emblem of the Anti-Corruption Agency of the Republic of Kazakhstan (Anti-Corruption Service), filled with blue enamel. In the central part of the emblem, there is a shanyrak against the background of the sun with a hovering eagle under it. It is edged with a lettering “BIZDIN MINDET” (“БІЗДІҢ МІНДЕТ”) on the top, with a lettering “HALYQQA QYZMET” (“ХАЛЫҚҚА ҚЫЗМЕТ”) below.”;</w:t>
      </w:r>
    </w:p>
    <w:p>
      <w:pPr>
        <w:spacing w:after="0"/>
        <w:ind w:left="0"/>
        <w:jc w:val="both"/>
      </w:pPr>
      <w:r>
        <w:rPr>
          <w:rFonts w:ascii="Times New Roman"/>
          <w:b w:val="false"/>
          <w:i w:val="false"/>
          <w:color w:val="000000"/>
          <w:sz w:val="28"/>
        </w:rPr>
        <w:t>
      in Subsection “Uzdik qyzmetker” (“Үздік қызметкер”), Degree II (Annex 93)”:</w:t>
      </w:r>
    </w:p>
    <w:p>
      <w:pPr>
        <w:spacing w:after="0"/>
        <w:ind w:left="0"/>
        <w:jc w:val="both"/>
      </w:pPr>
      <w:r>
        <w:rPr>
          <w:rFonts w:ascii="Times New Roman"/>
          <w:b w:val="false"/>
          <w:i w:val="false"/>
          <w:color w:val="000000"/>
          <w:sz w:val="28"/>
        </w:rPr>
        <w:t>
      the third paragraph shall be hereby amended to read as follows:</w:t>
      </w:r>
    </w:p>
    <w:p>
      <w:pPr>
        <w:spacing w:after="0"/>
        <w:ind w:left="0"/>
        <w:jc w:val="both"/>
      </w:pPr>
      <w:r>
        <w:rPr>
          <w:rFonts w:ascii="Times New Roman"/>
          <w:b w:val="false"/>
          <w:i w:val="false"/>
          <w:color w:val="000000"/>
          <w:sz w:val="28"/>
        </w:rPr>
        <w:t>
      “On the face of the badge there is an emblem of the Anti-Corruption Agency of the Republic of Kazakhstan (Anti-Corruption Service), filled with blue enamel. In the central part of the emblem, there is a shanyrak against the background of the sun with a hovering eagle under it. It is edged with a lettering “BIZDIN MINDET” (“БІЗДІҢ МІНДЕТ”) on the top, with a lettering “HALYQQA QYZMET” (“ХАЛЫҚҚА ҚЫЗМЕТ”) below.”;</w:t>
      </w:r>
    </w:p>
    <w:p>
      <w:pPr>
        <w:spacing w:after="0"/>
        <w:ind w:left="0"/>
        <w:jc w:val="both"/>
      </w:pPr>
      <w:r>
        <w:rPr>
          <w:rFonts w:ascii="Times New Roman"/>
          <w:b w:val="false"/>
          <w:i w:val="false"/>
          <w:color w:val="000000"/>
          <w:sz w:val="28"/>
        </w:rPr>
        <w:t xml:space="preserve">
      in Subsection “Uzdik qyzmetshi” (“Үздік қызметші”), Degree I (Annex 93-1)": </w:t>
      </w:r>
    </w:p>
    <w:p>
      <w:pPr>
        <w:spacing w:after="0"/>
        <w:ind w:left="0"/>
        <w:jc w:val="both"/>
      </w:pPr>
      <w:r>
        <w:rPr>
          <w:rFonts w:ascii="Times New Roman"/>
          <w:b w:val="false"/>
          <w:i w:val="false"/>
          <w:color w:val="000000"/>
          <w:sz w:val="28"/>
        </w:rPr>
        <w:t>
      the second and third paragraphs shall be hereby amended to read as follows:</w:t>
      </w:r>
    </w:p>
    <w:p>
      <w:pPr>
        <w:spacing w:after="0"/>
        <w:ind w:left="0"/>
        <w:jc w:val="both"/>
      </w:pPr>
      <w:r>
        <w:rPr>
          <w:rFonts w:ascii="Times New Roman"/>
          <w:b w:val="false"/>
          <w:i w:val="false"/>
          <w:color w:val="000000"/>
          <w:sz w:val="28"/>
        </w:rPr>
        <w:t>
      “On the face of the badge there is an emblem of the Anti-Corruption Agency of the Republic of Kazakhstan (Anti-Corruption Service), filled with blue enamel. In the central part of the emblem, there is a shanyrak against the background of the sun with a hovering eagle under it. It is edged with a lettering “BIZDIN MINDET” (“БІЗДІҢ МІНДЕТ”) on the top, with a lettering “HALYQQA QYZMET” (“ХАЛЫҚҚА ҚЫЗМЕТ”) below.”.</w:t>
      </w:r>
    </w:p>
    <w:p>
      <w:pPr>
        <w:spacing w:after="0"/>
        <w:ind w:left="0"/>
        <w:jc w:val="both"/>
      </w:pPr>
      <w:r>
        <w:rPr>
          <w:rFonts w:ascii="Times New Roman"/>
          <w:b w:val="false"/>
          <w:i w:val="false"/>
          <w:color w:val="000000"/>
          <w:sz w:val="28"/>
        </w:rPr>
        <w:t>
      The emblem is edged with a red band along its outline, with a lettering “UZDIK KYZMETSHI” (“ҮЗДІК ҚЫЗМЕТШІ”) in its top. Under the band, in its central part, there is a facetted field, with a Roman number “I” corresponding to the badge degree on its red background. Between the lettering and the field, there is an ornament similar to the ornament of the Anti-Corruption Agency of the Republic of Kazakhstan (Anti-Corruption Service).”;</w:t>
      </w:r>
    </w:p>
    <w:p>
      <w:pPr>
        <w:spacing w:after="0"/>
        <w:ind w:left="0"/>
        <w:jc w:val="both"/>
      </w:pPr>
      <w:r>
        <w:rPr>
          <w:rFonts w:ascii="Times New Roman"/>
          <w:b w:val="false"/>
          <w:i w:val="false"/>
          <w:color w:val="000000"/>
          <w:sz w:val="28"/>
        </w:rPr>
        <w:t xml:space="preserve">
      in Subsection “Uzdik qyzmetshi” (“Үздік қызметші”), Degree II (Annex 93-2)": </w:t>
      </w:r>
    </w:p>
    <w:p>
      <w:pPr>
        <w:spacing w:after="0"/>
        <w:ind w:left="0"/>
        <w:jc w:val="both"/>
      </w:pPr>
      <w:r>
        <w:rPr>
          <w:rFonts w:ascii="Times New Roman"/>
          <w:b w:val="false"/>
          <w:i w:val="false"/>
          <w:color w:val="000000"/>
          <w:sz w:val="28"/>
        </w:rPr>
        <w:t>
      the second and third paragraphs shall be hereby amended to read as follows:</w:t>
      </w:r>
    </w:p>
    <w:p>
      <w:pPr>
        <w:spacing w:after="0"/>
        <w:ind w:left="0"/>
        <w:jc w:val="both"/>
      </w:pPr>
      <w:r>
        <w:rPr>
          <w:rFonts w:ascii="Times New Roman"/>
          <w:b w:val="false"/>
          <w:i w:val="false"/>
          <w:color w:val="000000"/>
          <w:sz w:val="28"/>
        </w:rPr>
        <w:t>
      “On the face of the badge there is an emblem of the Anti-Corruption Agency of the Republic of Kazakhstan (Anti-Corruption Service), filled with blue enamel. In the central part of the emblem, there is a shanyrak against the background of the sun with a hovering eagle under it. It is edged with a lettering “BIZDIN MINDET” (“БІЗДІҢ МІНДЕТ”) on the top, with a lettering “HALYQQA QYZMET” (“ХАЛЫҚҚА ҚЫЗМЕТ”) below.”.</w:t>
      </w:r>
    </w:p>
    <w:p>
      <w:pPr>
        <w:spacing w:after="0"/>
        <w:ind w:left="0"/>
        <w:jc w:val="both"/>
      </w:pPr>
      <w:r>
        <w:rPr>
          <w:rFonts w:ascii="Times New Roman"/>
          <w:b w:val="false"/>
          <w:i w:val="false"/>
          <w:color w:val="000000"/>
          <w:sz w:val="28"/>
        </w:rPr>
        <w:t>
      The emblem is edged with a red band along its outline, with a lettering “UZDIK KYZMETSHI” (“ҮЗДІК ҚЫЗМЕТШІ”) in its top. Under the band, in its central part, there is a facetted field, with a Roman number “II” corresponding to the badge degree on its red background. Between the lettering and the field, there is an ornament similar to the ornament of the Anti-Corruption Agency of the Republic of Kazakhstan (Anti-Corruption Service).”;</w:t>
      </w:r>
    </w:p>
    <w:p>
      <w:pPr>
        <w:spacing w:after="0"/>
        <w:ind w:left="0"/>
        <w:jc w:val="both"/>
      </w:pPr>
      <w:r>
        <w:rPr>
          <w:rFonts w:ascii="Times New Roman"/>
          <w:b w:val="false"/>
          <w:i w:val="false"/>
          <w:color w:val="000000"/>
          <w:sz w:val="28"/>
        </w:rPr>
        <w:t>
      2) in Rules for conferment of departmental and other equated awards (deprivation of departmental and other equated awards) of some government bodies directly subordinated and accountable to the President of the Republic of Kazakhstan, the Constitutional Council of the Republic of Kazakhstan, law enforcement bodies, courts, Armed Forces, other forces and military units, approved by the above Decree:</w:t>
      </w:r>
    </w:p>
    <w:p>
      <w:pPr>
        <w:spacing w:after="0"/>
        <w:ind w:left="0"/>
        <w:jc w:val="both"/>
      </w:pPr>
      <w:r>
        <w:rPr>
          <w:rFonts w:ascii="Times New Roman"/>
          <w:b w:val="false"/>
          <w:i w:val="false"/>
          <w:color w:val="000000"/>
          <w:sz w:val="28"/>
        </w:rPr>
        <w:t>
       Paragraphs 65-1 and 65-2 shall be hereby amended to read as follows:</w:t>
      </w:r>
    </w:p>
    <w:p>
      <w:pPr>
        <w:spacing w:after="0"/>
        <w:ind w:left="0"/>
        <w:jc w:val="both"/>
      </w:pPr>
      <w:r>
        <w:rPr>
          <w:rFonts w:ascii="Times New Roman"/>
          <w:b w:val="false"/>
          <w:i w:val="false"/>
          <w:color w:val="000000"/>
          <w:sz w:val="28"/>
        </w:rPr>
        <w:t>
      “65-1. Badge “Uzdik kyzmetshi” (“Үздік қызметші”) shall be awarded to administrative public officers of the Anti-Corruption Agency of the Republic of Kazakhstan (Anti-Corruption Service) and its territorial bodies, who perfectly perform their service duties, for high performance and honorable service.</w:t>
      </w:r>
    </w:p>
    <w:p>
      <w:pPr>
        <w:spacing w:after="0"/>
        <w:ind w:left="0"/>
        <w:jc w:val="both"/>
      </w:pPr>
      <w:r>
        <w:rPr>
          <w:rFonts w:ascii="Times New Roman"/>
          <w:b w:val="false"/>
          <w:i w:val="false"/>
          <w:color w:val="000000"/>
          <w:sz w:val="28"/>
        </w:rPr>
        <w:t>
      65-2. Badge “Uzdik kyzmetshi” (“Үздік қызметші”) has two degrees:</w:t>
      </w:r>
    </w:p>
    <w:p>
      <w:pPr>
        <w:spacing w:after="0"/>
        <w:ind w:left="0"/>
        <w:jc w:val="both"/>
      </w:pPr>
      <w:r>
        <w:rPr>
          <w:rFonts w:ascii="Times New Roman"/>
          <w:b w:val="false"/>
          <w:i w:val="false"/>
          <w:color w:val="000000"/>
          <w:sz w:val="28"/>
        </w:rPr>
        <w:t>
      1) . Badge “Uzdik kyzmetshi” (“Үздік қызметші”) of Degree I for awarding for length of service of five or more years in government bodies, including two years at the Anti-Corruption Agency of the Republic of Kazakhstan (Anti-Corruption Service) or its territorial bodies;</w:t>
      </w:r>
    </w:p>
    <w:p>
      <w:pPr>
        <w:spacing w:after="0"/>
        <w:ind w:left="0"/>
        <w:jc w:val="both"/>
      </w:pPr>
      <w:r>
        <w:rPr>
          <w:rFonts w:ascii="Times New Roman"/>
          <w:b w:val="false"/>
          <w:i w:val="false"/>
          <w:color w:val="000000"/>
          <w:sz w:val="28"/>
        </w:rPr>
        <w:t>
      2) Badge “Uzdik kyzmetshi” (“Үздік қызметші”) of Degree II for awarding for length of service of at least three years at government bodies, including at least one year at the Anti-Corruption Agency of the Republic of Kazakhstan (Anti-Corruption Service) or its territorial bodies.”;</w:t>
      </w:r>
    </w:p>
    <w:p>
      <w:pPr>
        <w:spacing w:after="0"/>
        <w:ind w:left="0"/>
        <w:jc w:val="both"/>
      </w:pPr>
      <w:r>
        <w:rPr>
          <w:rFonts w:ascii="Times New Roman"/>
          <w:b w:val="false"/>
          <w:i w:val="false"/>
          <w:color w:val="000000"/>
          <w:sz w:val="28"/>
        </w:rPr>
        <w:t xml:space="preserve">
      3) in Annex 1 to the above Decree: </w:t>
      </w:r>
    </w:p>
    <w:p>
      <w:pPr>
        <w:spacing w:after="0"/>
        <w:ind w:left="0"/>
        <w:jc w:val="both"/>
      </w:pPr>
      <w:r>
        <w:rPr>
          <w:rFonts w:ascii="Times New Roman"/>
          <w:b w:val="false"/>
          <w:i w:val="false"/>
          <w:color w:val="000000"/>
          <w:sz w:val="28"/>
        </w:rPr>
        <w:t xml:space="preserve">
      in composition of the Republic commission on issues of the State Symbols and herald of departmental and other equated awards: </w:t>
      </w:r>
    </w:p>
    <w:p>
      <w:pPr>
        <w:spacing w:after="0"/>
        <w:ind w:left="0"/>
        <w:jc w:val="both"/>
      </w:pPr>
      <w:r>
        <w:rPr>
          <w:rFonts w:ascii="Times New Roman"/>
          <w:b w:val="false"/>
          <w:i w:val="false"/>
          <w:color w:val="000000"/>
          <w:sz w:val="28"/>
        </w:rPr>
        <w:t>
      the line “the Chairperson of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“the Chairperson of the Agency of the Republic of Kazakhstan for Civil Service Affairs”.</w:t>
      </w:r>
    </w:p>
    <w:p>
      <w:pPr>
        <w:spacing w:after="0"/>
        <w:ind w:left="0"/>
        <w:jc w:val="both"/>
      </w:pPr>
      <w:r>
        <w:rPr>
          <w:rFonts w:ascii="Times New Roman"/>
          <w:b w:val="false"/>
          <w:i w:val="false"/>
          <w:color w:val="000000"/>
          <w:sz w:val="28"/>
        </w:rPr>
        <w:t xml:space="preserve">
      13. In Decree of the President of the Republic of Kazakhstan dated March 7, 2013 № 520 “On the National commission for personnel policy under the President of the Republic of Kazakhstan and personnel commissions of regions, cities of republic status, the capital city” (CAPG of the Republic of Kazakhstan, 2013, № 19, Article 319): </w:t>
      </w:r>
    </w:p>
    <w:p>
      <w:pPr>
        <w:spacing w:after="0"/>
        <w:ind w:left="0"/>
        <w:jc w:val="both"/>
      </w:pPr>
      <w:r>
        <w:rPr>
          <w:rFonts w:ascii="Times New Roman"/>
          <w:b w:val="false"/>
          <w:i w:val="false"/>
          <w:color w:val="000000"/>
          <w:sz w:val="28"/>
        </w:rPr>
        <w:t xml:space="preserve">
      1) in Official composition of the National commission for personnel policy under the President of the Republic of Kazakhstan approved by the above Decree: </w:t>
      </w:r>
    </w:p>
    <w:p>
      <w:pPr>
        <w:spacing w:after="0"/>
        <w:ind w:left="0"/>
        <w:jc w:val="both"/>
      </w:pPr>
      <w:r>
        <w:rPr>
          <w:rFonts w:ascii="Times New Roman"/>
          <w:b w:val="false"/>
          <w:i w:val="false"/>
          <w:color w:val="000000"/>
          <w:sz w:val="28"/>
        </w:rPr>
        <w:t>
      the line “the Chairperson of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“the Chairperson of the Agency of the Republic of Kazakhstan for Civil Service Affairs”;</w:t>
      </w:r>
    </w:p>
    <w:p>
      <w:pPr>
        <w:spacing w:after="0"/>
        <w:ind w:left="0"/>
        <w:jc w:val="both"/>
      </w:pPr>
      <w:r>
        <w:rPr>
          <w:rFonts w:ascii="Times New Roman"/>
          <w:b w:val="false"/>
          <w:i w:val="false"/>
          <w:color w:val="000000"/>
          <w:sz w:val="28"/>
        </w:rPr>
        <w:t>
      2) in Standard official composition of personnel commission of a region, cities of republic status, the capital city approved by the above Decree:</w:t>
      </w:r>
    </w:p>
    <w:p>
      <w:pPr>
        <w:spacing w:after="0"/>
        <w:ind w:left="0"/>
        <w:jc w:val="both"/>
      </w:pPr>
      <w:r>
        <w:rPr>
          <w:rFonts w:ascii="Times New Roman"/>
          <w:b w:val="false"/>
          <w:i w:val="false"/>
          <w:color w:val="000000"/>
          <w:sz w:val="28"/>
        </w:rPr>
        <w:t>
      the line “The Head of a territorial body of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“The Head of a territorial body of the Agency of the Republic of Kazakhstan for Civil Service Affairs”.</w:t>
      </w:r>
    </w:p>
    <w:p>
      <w:pPr>
        <w:spacing w:after="0"/>
        <w:ind w:left="0"/>
        <w:jc w:val="both"/>
      </w:pPr>
      <w:r>
        <w:rPr>
          <w:rFonts w:ascii="Times New Roman"/>
          <w:b w:val="false"/>
          <w:i w:val="false"/>
          <w:color w:val="000000"/>
          <w:sz w:val="28"/>
        </w:rPr>
        <w:t>
      14. In Decree of the President of the Republic of Kazakhstan dated April 3, 2013 № 537 “On some issues of personnel policy at law enforcement bodies of the Republic of Kazakhstan” (CAPG of the Republic of Kazakhstan, 2013, № 24, Article 379):</w:t>
      </w:r>
    </w:p>
    <w:p>
      <w:pPr>
        <w:spacing w:after="0"/>
        <w:ind w:left="0"/>
        <w:jc w:val="both"/>
      </w:pPr>
      <w:r>
        <w:rPr>
          <w:rFonts w:ascii="Times New Roman"/>
          <w:b w:val="false"/>
          <w:i w:val="false"/>
          <w:color w:val="000000"/>
          <w:sz w:val="28"/>
        </w:rPr>
        <w:t>
      in composition of the Commission under the President of the Republic of Kazakhstan on issues of personnel policy at law enforcement bodies of the Republic of Kazakhstan approved by the above Decree:</w:t>
      </w:r>
    </w:p>
    <w:p>
      <w:pPr>
        <w:spacing w:after="0"/>
        <w:ind w:left="0"/>
        <w:jc w:val="both"/>
      </w:pPr>
      <w:r>
        <w:rPr>
          <w:rFonts w:ascii="Times New Roman"/>
          <w:b w:val="false"/>
          <w:i w:val="false"/>
          <w:color w:val="000000"/>
          <w:sz w:val="28"/>
        </w:rPr>
        <w:t>
      the line “the Chairperson of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“The Chairperson of the Anti-Corruption Agency of the Republic of Kazakhstan (Anti-Corruption Service)”;</w:t>
      </w:r>
    </w:p>
    <w:p>
      <w:pPr>
        <w:spacing w:after="0"/>
        <w:ind w:left="0"/>
        <w:jc w:val="both"/>
      </w:pPr>
      <w:r>
        <w:rPr>
          <w:rFonts w:ascii="Times New Roman"/>
          <w:b w:val="false"/>
          <w:i w:val="false"/>
          <w:color w:val="000000"/>
          <w:sz w:val="28"/>
        </w:rPr>
        <w:t>
      the line “The Chairperson of the Public Council under the Anti-Corruption Agency of the Republic of Kazakhstan for Civil Service Affairs and Anti-Corruption Agency (upon agreement)” shall be hereby amended to read as follows:</w:t>
      </w:r>
    </w:p>
    <w:p>
      <w:pPr>
        <w:spacing w:after="0"/>
        <w:ind w:left="0"/>
        <w:jc w:val="both"/>
      </w:pPr>
      <w:r>
        <w:rPr>
          <w:rFonts w:ascii="Times New Roman"/>
          <w:b w:val="false"/>
          <w:i w:val="false"/>
          <w:color w:val="000000"/>
          <w:sz w:val="28"/>
        </w:rPr>
        <w:t>
      “The Chairperson of the Public Council under the Anti-Corruption Agency of the Republic of Kazakhstan (Anti-Corruption Service) (upon agreement)”.</w:t>
      </w:r>
    </w:p>
    <w:p>
      <w:pPr>
        <w:spacing w:after="0"/>
        <w:ind w:left="0"/>
        <w:jc w:val="both"/>
      </w:pPr>
      <w:r>
        <w:rPr>
          <w:rFonts w:ascii="Times New Roman"/>
          <w:b w:val="false"/>
          <w:i w:val="false"/>
          <w:color w:val="000000"/>
          <w:sz w:val="28"/>
        </w:rPr>
        <w:t>
      15. In Decree of the President of the Republic of Kazakhstan dated January 13, 2014 № 722 “On approval of Rules for execution, issue, replacement, delivery, withdrawal, accounting, storage and termination of diplomatic and service passports of the Republic of Kazakhstan and list of officials of the Republic of Kazakhstan, to whom diplomatic and service passports of the Republic of Kazakhstan” are issued (CAPG of the Republic of Kazakhstan, 2014, № 1, Article 2):</w:t>
      </w:r>
    </w:p>
    <w:p>
      <w:pPr>
        <w:spacing w:after="0"/>
        <w:ind w:left="0"/>
        <w:jc w:val="both"/>
      </w:pPr>
      <w:r>
        <w:rPr>
          <w:rFonts w:ascii="Times New Roman"/>
          <w:b w:val="false"/>
          <w:i w:val="false"/>
          <w:color w:val="000000"/>
          <w:sz w:val="28"/>
        </w:rPr>
        <w:t>
      in List of official of the Republic of Kazakhstan, to whom diplomatic and service passports of the Republic of Kazakhstan are issued, approved by the above Decree:</w:t>
      </w:r>
    </w:p>
    <w:p>
      <w:pPr>
        <w:spacing w:after="0"/>
        <w:ind w:left="0"/>
        <w:jc w:val="both"/>
      </w:pPr>
      <w:r>
        <w:rPr>
          <w:rFonts w:ascii="Times New Roman"/>
          <w:b w:val="false"/>
          <w:i w:val="false"/>
          <w:color w:val="000000"/>
          <w:sz w:val="28"/>
        </w:rPr>
        <w:t>
      in Section “List of persons to whom service passports of the Republic of Kazakhstan are issued”:</w:t>
      </w:r>
    </w:p>
    <w:p>
      <w:pPr>
        <w:spacing w:after="0"/>
        <w:ind w:left="0"/>
        <w:jc w:val="both"/>
      </w:pPr>
      <w:r>
        <w:rPr>
          <w:rFonts w:ascii="Times New Roman"/>
          <w:b w:val="false"/>
          <w:i w:val="false"/>
          <w:color w:val="000000"/>
          <w:sz w:val="28"/>
        </w:rPr>
        <w:t>
      Clause 5 shall be hereby amended to read as follows:</w:t>
      </w:r>
    </w:p>
    <w:p>
      <w:pPr>
        <w:spacing w:after="0"/>
        <w:ind w:left="0"/>
        <w:jc w:val="both"/>
      </w:pPr>
      <w:r>
        <w:rPr>
          <w:rFonts w:ascii="Times New Roman"/>
          <w:b w:val="false"/>
          <w:i w:val="false"/>
          <w:color w:val="000000"/>
          <w:sz w:val="28"/>
        </w:rPr>
        <w:t>
      “5. Employees of the Ministry of Defense of the Republic of Kazakhstan, State Guard Service of the Republic of Kazakhstan, General Prosecutor’s Office of the Republic of Kazakhstan, National Security Committee of the Republic of Kazakhstan, the Ministry of Internal Affairs of the Republic of Kazakhstan, the Anti-Corruption Agency of the Republic of Kazakhstan (Anti-Corruption Service), Economic Investigation Service of the Committee for Financial Monitoring of the Ministry of Finance of the Republic of Kazakhstan, having officer ranks, class ranks, qualification classes and (or) exercising law enforcement activity, except for employees of territorial bodies.”.</w:t>
      </w:r>
    </w:p>
    <w:p>
      <w:pPr>
        <w:spacing w:after="0"/>
        <w:ind w:left="0"/>
        <w:jc w:val="both"/>
      </w:pPr>
      <w:r>
        <w:rPr>
          <w:rFonts w:ascii="Times New Roman"/>
          <w:b w:val="false"/>
          <w:i w:val="false"/>
          <w:color w:val="000000"/>
          <w:sz w:val="28"/>
        </w:rPr>
        <w:t>
      16. In Decree of the President of the Republic of Kazakhstan dated October 21, 2014 № 932 “On approval of the list of competent government bodies on Agreement of member states of the Commonwealth of Independent States on transnational tracing of people” (CAPG of the Republic of Kazakhstan, 2014, № 64, Article 580):</w:t>
      </w:r>
    </w:p>
    <w:p>
      <w:pPr>
        <w:spacing w:after="0"/>
        <w:ind w:left="0"/>
        <w:jc w:val="both"/>
      </w:pPr>
      <w:r>
        <w:rPr>
          <w:rFonts w:ascii="Times New Roman"/>
          <w:b w:val="false"/>
          <w:i w:val="false"/>
          <w:color w:val="000000"/>
          <w:sz w:val="28"/>
        </w:rPr>
        <w:t>
      in List of competent government bodies on Agreement of member states of the Commonwealth of Independent States on transnational tracing of people approved by the above Decree:</w:t>
      </w:r>
    </w:p>
    <w:p>
      <w:pPr>
        <w:spacing w:after="0"/>
        <w:ind w:left="0"/>
        <w:jc w:val="both"/>
      </w:pPr>
      <w:r>
        <w:rPr>
          <w:rFonts w:ascii="Times New Roman"/>
          <w:b w:val="false"/>
          <w:i w:val="false"/>
          <w:color w:val="000000"/>
          <w:sz w:val="28"/>
        </w:rPr>
        <w:t>
      Subsection 3 shall be hereby amended to read as follows:</w:t>
      </w:r>
    </w:p>
    <w:p>
      <w:pPr>
        <w:spacing w:after="0"/>
        <w:ind w:left="0"/>
        <w:jc w:val="both"/>
      </w:pPr>
      <w:r>
        <w:rPr>
          <w:rFonts w:ascii="Times New Roman"/>
          <w:b w:val="false"/>
          <w:i w:val="false"/>
          <w:color w:val="000000"/>
          <w:sz w:val="28"/>
        </w:rPr>
        <w:t>
      “3. Anti-Corruption Agency of the Republic of Kazakhstan (Anti-Corruption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17. Lost force by Decree of the President of the Republic of Kazakhstan dated 26.04.2023 № 202.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In Decree of the President of the Republic of Kazakhstan dated December 29, 2015 № 150 “On approval of the Register of posts of political and administrative public officials” (CAPG of the Republic of Kazakhstan, 2015, № 70-71, Article 520): </w:t>
      </w:r>
    </w:p>
    <w:p>
      <w:pPr>
        <w:spacing w:after="0"/>
        <w:ind w:left="0"/>
        <w:jc w:val="both"/>
      </w:pPr>
      <w:r>
        <w:rPr>
          <w:rFonts w:ascii="Times New Roman"/>
          <w:b w:val="false"/>
          <w:i w:val="false"/>
          <w:color w:val="000000"/>
          <w:sz w:val="28"/>
        </w:rPr>
        <w:t xml:space="preserve">
      in Register of posts of political and administrative public officials approved by the above Decree: </w:t>
      </w:r>
    </w:p>
    <w:p>
      <w:pPr>
        <w:spacing w:after="0"/>
        <w:ind w:left="0"/>
        <w:jc w:val="both"/>
      </w:pPr>
      <w:r>
        <w:rPr>
          <w:rFonts w:ascii="Times New Roman"/>
          <w:b w:val="false"/>
          <w:i w:val="false"/>
          <w:color w:val="000000"/>
          <w:sz w:val="28"/>
        </w:rPr>
        <w:t xml:space="preserve">
      in Chapter “1. Political public officials”: </w:t>
      </w:r>
    </w:p>
    <w:p>
      <w:pPr>
        <w:spacing w:after="0"/>
        <w:ind w:left="0"/>
        <w:jc w:val="both"/>
      </w:pPr>
      <w:r>
        <w:rPr>
          <w:rFonts w:ascii="Times New Roman"/>
          <w:b w:val="false"/>
          <w:i w:val="false"/>
          <w:color w:val="000000"/>
          <w:sz w:val="28"/>
        </w:rPr>
        <w:t xml:space="preserve">
      the line “The Head of the National Anti-Corruption Bureau of the Agency of the Republic of Kazakhstan for Civil Service Affairs and Anti-Corruption Agency” shall be excluded; </w:t>
      </w:r>
    </w:p>
    <w:p>
      <w:pPr>
        <w:spacing w:after="0"/>
        <w:ind w:left="0"/>
        <w:jc w:val="both"/>
      </w:pPr>
      <w:r>
        <w:rPr>
          <w:rFonts w:ascii="Times New Roman"/>
          <w:b w:val="false"/>
          <w:i w:val="false"/>
          <w:color w:val="000000"/>
          <w:sz w:val="28"/>
        </w:rPr>
        <w:t xml:space="preserve">
      in Chapter “2. Administrative public official”: </w:t>
      </w:r>
    </w:p>
    <w:p>
      <w:pPr>
        <w:spacing w:after="0"/>
        <w:ind w:left="0"/>
        <w:jc w:val="both"/>
      </w:pPr>
      <w:r>
        <w:rPr>
          <w:rFonts w:ascii="Times New Roman"/>
          <w:b w:val="false"/>
          <w:i w:val="false"/>
          <w:color w:val="000000"/>
          <w:sz w:val="28"/>
        </w:rPr>
        <w:t xml:space="preserve">
      in Category 1 of Section “Corpus “A”: </w:t>
      </w:r>
    </w:p>
    <w:p>
      <w:pPr>
        <w:spacing w:after="0"/>
        <w:ind w:left="0"/>
        <w:jc w:val="both"/>
      </w:pPr>
      <w:r>
        <w:rPr>
          <w:rFonts w:ascii="Times New Roman"/>
          <w:b w:val="false"/>
          <w:i w:val="false"/>
          <w:color w:val="000000"/>
          <w:sz w:val="28"/>
        </w:rPr>
        <w:t>
      the line “Head of executive offices of the Constitutional Council, Executive Office of the President of the Republic of Kazakhstan, Central Election Committee of the Republic of Kazakhstan, Accounts Committee for Control over Execution of the Republican Budget, the Agency of the Republic of Kazakhstan for Civil Service Affairs and Anti-Corruption Agency, the head of Department for maintenance of operation of courts under the Supreme Court of the Republic of Kazakhstan (the executive office of the Supreme Court of the Republic of Kazakhstan)” shall be hereby amended to read as follows:</w:t>
      </w:r>
    </w:p>
    <w:p>
      <w:pPr>
        <w:spacing w:after="0"/>
        <w:ind w:left="0"/>
        <w:jc w:val="both"/>
      </w:pPr>
      <w:r>
        <w:rPr>
          <w:rFonts w:ascii="Times New Roman"/>
          <w:b w:val="false"/>
          <w:i w:val="false"/>
          <w:color w:val="000000"/>
          <w:sz w:val="28"/>
        </w:rPr>
        <w:t>
      “Heads of executive offices of the Constitutional Council, Executive Office of the President of the Republic of Kazakhstan, Central Election Committee of the Republic of Kazakhstan, Accounts Committee for Control over Execution of the Republican Budget, the Agency of the Republic of Kazakhstan for Civil Service Affairs, the Head of the Department for maintenance of operation of courts under the Supreme Court of the Republic of Kazakhstan (the executive office of the Supreme Court of the Republic of Kazakhstan)”;</w:t>
      </w:r>
    </w:p>
    <w:p>
      <w:pPr>
        <w:spacing w:after="0"/>
        <w:ind w:left="0"/>
        <w:jc w:val="both"/>
      </w:pPr>
      <w:r>
        <w:rPr>
          <w:rFonts w:ascii="Times New Roman"/>
          <w:b w:val="false"/>
          <w:i w:val="false"/>
          <w:color w:val="000000"/>
          <w:sz w:val="28"/>
        </w:rPr>
        <w:t xml:space="preserve">
      in Section “Corpus “B”: </w:t>
      </w:r>
    </w:p>
    <w:p>
      <w:pPr>
        <w:spacing w:after="0"/>
        <w:ind w:left="0"/>
        <w:jc w:val="both"/>
      </w:pPr>
      <w:r>
        <w:rPr>
          <w:rFonts w:ascii="Times New Roman"/>
          <w:b w:val="false"/>
          <w:i w:val="false"/>
          <w:color w:val="000000"/>
          <w:sz w:val="28"/>
        </w:rPr>
        <w:t>
      in Group of Categories В:</w:t>
      </w:r>
    </w:p>
    <w:p>
      <w:pPr>
        <w:spacing w:after="0"/>
        <w:ind w:left="0"/>
        <w:jc w:val="both"/>
      </w:pPr>
      <w:r>
        <w:rPr>
          <w:rFonts w:ascii="Times New Roman"/>
          <w:b w:val="false"/>
          <w:i w:val="false"/>
          <w:color w:val="000000"/>
          <w:sz w:val="28"/>
        </w:rPr>
        <w:t>
      the title shall be hereby amended to read as follows:</w:t>
      </w:r>
    </w:p>
    <w:p>
      <w:pPr>
        <w:spacing w:after="0"/>
        <w:ind w:left="0"/>
        <w:jc w:val="both"/>
      </w:pPr>
      <w:r>
        <w:rPr>
          <w:rFonts w:ascii="Times New Roman"/>
          <w:b w:val="false"/>
          <w:i w:val="false"/>
          <w:color w:val="000000"/>
          <w:sz w:val="28"/>
        </w:rPr>
        <w:t>
      “Executive offices of the chambers of the Parliament of the Republic of Kazakhstan, Office of the Prime Minister of the Republic of Kazakhstan, the Department for maintenance of operation of courts under the Supreme Court of the Republic of Kazakhstan (the executive office of the Supreme Court of the Republic of Kazakhstan), the executive office of the Constitutional Council of the Republic of Kazakhstan, the Executive Office of the Supreme Court Council of the Republic of Kazakhstan, the Executive Secretariat of the President of the Republic of Kazakhstan, the executive office of the Central Election Committee of the Republic of Kazakhstan, the Accounts Committee for Control over Execution of the Republican Budget, the Agency of the Republic of Kazakhstan for Civil Service Affairs, Anti-Corruption Agency of the Republic of Kazakhstan (Anti-Corruption Service)”;</w:t>
      </w:r>
    </w:p>
    <w:p>
      <w:pPr>
        <w:spacing w:after="0"/>
        <w:ind w:left="0"/>
        <w:jc w:val="both"/>
      </w:pPr>
      <w:r>
        <w:rPr>
          <w:rFonts w:ascii="Times New Roman"/>
          <w:b w:val="false"/>
          <w:i w:val="false"/>
          <w:color w:val="000000"/>
          <w:sz w:val="28"/>
        </w:rPr>
        <w:t>
      in Category B-1:</w:t>
      </w:r>
    </w:p>
    <w:p>
      <w:pPr>
        <w:spacing w:after="0"/>
        <w:ind w:left="0"/>
        <w:jc w:val="both"/>
      </w:pPr>
      <w:r>
        <w:rPr>
          <w:rFonts w:ascii="Times New Roman"/>
          <w:b w:val="false"/>
          <w:i w:val="false"/>
          <w:color w:val="000000"/>
          <w:sz w:val="28"/>
        </w:rPr>
        <w:t>
      the line “Director of the department of the Agency of the Republic of Kazakhstan for Civil Service Affairs and Anti-Corruption Agency and its departments” shall be excluded;</w:t>
      </w:r>
    </w:p>
    <w:p>
      <w:pPr>
        <w:spacing w:after="0"/>
        <w:ind w:left="0"/>
        <w:jc w:val="both"/>
      </w:pPr>
      <w:r>
        <w:rPr>
          <w:rFonts w:ascii="Times New Roman"/>
          <w:b w:val="false"/>
          <w:i w:val="false"/>
          <w:color w:val="000000"/>
          <w:sz w:val="28"/>
        </w:rPr>
        <w:t>
      in Category B-2:</w:t>
      </w:r>
    </w:p>
    <w:p>
      <w:pPr>
        <w:spacing w:after="0"/>
        <w:ind w:left="0"/>
        <w:jc w:val="both"/>
      </w:pPr>
      <w:r>
        <w:rPr>
          <w:rFonts w:ascii="Times New Roman"/>
          <w:b w:val="false"/>
          <w:i w:val="false"/>
          <w:color w:val="000000"/>
          <w:sz w:val="28"/>
        </w:rPr>
        <w:t>
      the line “Deputy Director of the Department of the Agency of the Republic of Kazakhstan for Civil Service Affairs and Anti-Corruption Agency and its departments” shall be excluded;</w:t>
      </w:r>
    </w:p>
    <w:p>
      <w:pPr>
        <w:spacing w:after="0"/>
        <w:ind w:left="0"/>
        <w:jc w:val="both"/>
      </w:pPr>
      <w:r>
        <w:rPr>
          <w:rFonts w:ascii="Times New Roman"/>
          <w:b w:val="false"/>
          <w:i w:val="false"/>
          <w:color w:val="000000"/>
          <w:sz w:val="28"/>
        </w:rPr>
        <w:t>
      in Category B-3:</w:t>
      </w:r>
    </w:p>
    <w:p>
      <w:pPr>
        <w:spacing w:after="0"/>
        <w:ind w:left="0"/>
        <w:jc w:val="both"/>
      </w:pPr>
      <w:r>
        <w:rPr>
          <w:rFonts w:ascii="Times New Roman"/>
          <w:b w:val="false"/>
          <w:i w:val="false"/>
          <w:color w:val="000000"/>
          <w:sz w:val="28"/>
        </w:rPr>
        <w:t>
      the line “the Head of Administration (Service) of the Agency of the Republic of Kazakhstan for Civil Service Affairs and Anti-Corruption Agency and its departments” shall be hereby amended to read as follows:</w:t>
      </w:r>
    </w:p>
    <w:p>
      <w:pPr>
        <w:spacing w:after="0"/>
        <w:ind w:left="0"/>
        <w:jc w:val="both"/>
      </w:pPr>
      <w:r>
        <w:rPr>
          <w:rFonts w:ascii="Times New Roman"/>
          <w:b w:val="false"/>
          <w:i w:val="false"/>
          <w:color w:val="000000"/>
          <w:sz w:val="28"/>
        </w:rPr>
        <w:t>
      “the Head of Administration (Service) of the Agency of the Republic of Kazakhstan for Civil Service Affairs, of the Anti-Corruption Agency of the Republic of Kazakhstan (Anti-Corruption Service)”;</w:t>
      </w:r>
    </w:p>
    <w:p>
      <w:pPr>
        <w:spacing w:after="0"/>
        <w:ind w:left="0"/>
        <w:jc w:val="both"/>
      </w:pPr>
      <w:r>
        <w:rPr>
          <w:rFonts w:ascii="Times New Roman"/>
          <w:b w:val="false"/>
          <w:i w:val="false"/>
          <w:color w:val="000000"/>
          <w:sz w:val="28"/>
        </w:rPr>
        <w:t>
      in Category B-4:</w:t>
      </w:r>
    </w:p>
    <w:p>
      <w:pPr>
        <w:spacing w:after="0"/>
        <w:ind w:left="0"/>
        <w:jc w:val="both"/>
      </w:pPr>
      <w:r>
        <w:rPr>
          <w:rFonts w:ascii="Times New Roman"/>
          <w:b w:val="false"/>
          <w:i w:val="false"/>
          <w:color w:val="000000"/>
          <w:sz w:val="28"/>
        </w:rPr>
        <w:t>
      the line “Assistant, counsellor of the Executive Officer of the President of the Republic of Kazakhstan, chairpersons of the Accounts Committee for Control over Execution of the Republican Budget,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“Assistant, counsellor of the Executive Officer of the President of the Republic of Kazakhstan, chairpersons of the Accounts Committee for Control over Execution of the Republican Budget, the Agency of the Republic of Kazakhstan for Civil Service Affairs, of the Anti-Corruption Agency of the Republic of Kazakhstan (Anti-Corruption Service)”;</w:t>
      </w:r>
    </w:p>
    <w:p>
      <w:pPr>
        <w:spacing w:after="0"/>
        <w:ind w:left="0"/>
        <w:jc w:val="both"/>
      </w:pPr>
      <w:r>
        <w:rPr>
          <w:rFonts w:ascii="Times New Roman"/>
          <w:b w:val="false"/>
          <w:i w:val="false"/>
          <w:color w:val="000000"/>
          <w:sz w:val="28"/>
        </w:rPr>
        <w:t>
      in Group of Categories С:</w:t>
      </w:r>
    </w:p>
    <w:p>
      <w:pPr>
        <w:spacing w:after="0"/>
        <w:ind w:left="0"/>
        <w:jc w:val="both"/>
      </w:pPr>
      <w:r>
        <w:rPr>
          <w:rFonts w:ascii="Times New Roman"/>
          <w:b w:val="false"/>
          <w:i w:val="false"/>
          <w:color w:val="000000"/>
          <w:sz w:val="28"/>
        </w:rPr>
        <w:t>
      in Category С-О-2:</w:t>
      </w:r>
    </w:p>
    <w:p>
      <w:pPr>
        <w:spacing w:after="0"/>
        <w:ind w:left="0"/>
        <w:jc w:val="both"/>
      </w:pPr>
      <w:r>
        <w:rPr>
          <w:rFonts w:ascii="Times New Roman"/>
          <w:b w:val="false"/>
          <w:i w:val="false"/>
          <w:color w:val="000000"/>
          <w:sz w:val="28"/>
        </w:rPr>
        <w:t>
      the line “Person in Charge of the Secretariat of Council of Ethics of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“Person in Charge of the Secretariat of Council of Ethics of the Agency of the Republic of Kazakhstan for Civil Service Affairs”;</w:t>
      </w:r>
    </w:p>
    <w:p>
      <w:pPr>
        <w:spacing w:after="0"/>
        <w:ind w:left="0"/>
        <w:jc w:val="both"/>
      </w:pPr>
      <w:r>
        <w:rPr>
          <w:rFonts w:ascii="Times New Roman"/>
          <w:b w:val="false"/>
          <w:i w:val="false"/>
          <w:color w:val="000000"/>
          <w:sz w:val="28"/>
        </w:rPr>
        <w:t>
      in Category С-О-3:</w:t>
      </w:r>
    </w:p>
    <w:p>
      <w:pPr>
        <w:spacing w:after="0"/>
        <w:ind w:left="0"/>
        <w:jc w:val="both"/>
      </w:pPr>
      <w:r>
        <w:rPr>
          <w:rFonts w:ascii="Times New Roman"/>
          <w:b w:val="false"/>
          <w:i w:val="false"/>
          <w:color w:val="000000"/>
          <w:sz w:val="28"/>
        </w:rPr>
        <w:t>
      the line “The Head of administration of a territorial body of the Agency of the Republic of Kazakhstan for Civil Service Affairs and Anti-Corruption Agency and its departments” shall be hereby amended to read as follows:</w:t>
      </w:r>
    </w:p>
    <w:p>
      <w:pPr>
        <w:spacing w:after="0"/>
        <w:ind w:left="0"/>
        <w:jc w:val="both"/>
      </w:pPr>
      <w:r>
        <w:rPr>
          <w:rFonts w:ascii="Times New Roman"/>
          <w:b w:val="false"/>
          <w:i w:val="false"/>
          <w:color w:val="000000"/>
          <w:sz w:val="28"/>
        </w:rPr>
        <w:t>
      “The Head of administration of a territorial body of the Agency of the Republic of Kazakhstan for Civil Service Affairs, of the Anti-Corruption Agency of the Republic of Kazakhstan (Anti-Corruption Service)”.</w:t>
      </w:r>
    </w:p>
    <w:p>
      <w:pPr>
        <w:spacing w:after="0"/>
        <w:ind w:left="0"/>
        <w:jc w:val="both"/>
      </w:pPr>
      <w:r>
        <w:rPr>
          <w:rFonts w:ascii="Times New Roman"/>
          <w:b w:val="false"/>
          <w:i w:val="false"/>
          <w:color w:val="000000"/>
          <w:sz w:val="28"/>
        </w:rPr>
        <w:t>
      19. In Decree of the President of the Republic of Kazakhstan dated December 29, 2015 № 151 “On some issues of citizens taking posts of public service of Corpus “А” (CAPG of the Republic of Kazakhstan, 2015, №70-71, Article 521):</w:t>
      </w:r>
    </w:p>
    <w:p>
      <w:pPr>
        <w:spacing w:after="0"/>
        <w:ind w:left="0"/>
        <w:jc w:val="both"/>
      </w:pPr>
      <w:r>
        <w:rPr>
          <w:rFonts w:ascii="Times New Roman"/>
          <w:b w:val="false"/>
          <w:i w:val="false"/>
          <w:color w:val="000000"/>
          <w:sz w:val="28"/>
        </w:rPr>
        <w:t>
      in Special Qualification Requirements to administrative public posts of Corpus “А”, approved by the above Decree:</w:t>
      </w:r>
    </w:p>
    <w:p>
      <w:pPr>
        <w:spacing w:after="0"/>
        <w:ind w:left="0"/>
        <w:jc w:val="both"/>
      </w:pPr>
      <w:r>
        <w:rPr>
          <w:rFonts w:ascii="Times New Roman"/>
          <w:b w:val="false"/>
          <w:i w:val="false"/>
          <w:color w:val="000000"/>
          <w:sz w:val="28"/>
        </w:rPr>
        <w:t>
      Sub- Paragraph)  Paragraph 3 shall be hereby amended to read as follows:</w:t>
      </w:r>
    </w:p>
    <w:p>
      <w:pPr>
        <w:spacing w:after="0"/>
        <w:ind w:left="0"/>
        <w:jc w:val="both"/>
      </w:pPr>
      <w:r>
        <w:rPr>
          <w:rFonts w:ascii="Times New Roman"/>
          <w:b w:val="false"/>
          <w:i w:val="false"/>
          <w:color w:val="000000"/>
          <w:sz w:val="28"/>
        </w:rPr>
        <w:t>
      “1) executive secretaries of central executive bodies; heads of executive offices of the Constitutional Council of the Republic of Kazakhstan, the Executive Secretariat of the President of the Republic of Kazakhstan, the Central Election Committee of the Republic of Kazakhstan, the Accounts Committee for Control over Execution of the Republican Budget, Supreme Court Council of the Republic of Kazakhstan, the Agency of the Republic of Kazakhstan for Civil Service Affairs, the head of the Department for maintenance of operation of courts under the Supreme Court of the Republic of Kazakhstan (the executive office of the Supreme Court of the Republic of Kazakhstan); heads of executive offices of central executive bodies without a post of executive secretary; the head of the National Human Rights Center;”.</w:t>
      </w:r>
    </w:p>
    <w:p>
      <w:pPr>
        <w:spacing w:after="0"/>
        <w:ind w:left="0"/>
        <w:jc w:val="both"/>
      </w:pPr>
      <w:r>
        <w:rPr>
          <w:rFonts w:ascii="Times New Roman"/>
          <w:b w:val="false"/>
          <w:i w:val="false"/>
          <w:color w:val="000000"/>
          <w:sz w:val="28"/>
        </w:rPr>
        <w:t>
      20. In Decree of the President of the Republic of Kazakhstan dated December 29, 2015 № 153 “On measures for further improvement of ethical standards and rules of behavior of public official of the Republic of Kazakhstan” (CAPG of the Republic of Kazakhstan, 2015, № 75-76, Article 552):</w:t>
      </w:r>
    </w:p>
    <w:p>
      <w:pPr>
        <w:spacing w:after="0"/>
        <w:ind w:left="0"/>
        <w:jc w:val="both"/>
      </w:pPr>
      <w:r>
        <w:rPr>
          <w:rFonts w:ascii="Times New Roman"/>
          <w:b w:val="false"/>
          <w:i w:val="false"/>
          <w:color w:val="000000"/>
          <w:sz w:val="28"/>
        </w:rPr>
        <w:t>
      in Provision on person authorized on ethics approved by the above Decree:</w:t>
      </w:r>
    </w:p>
    <w:p>
      <w:pPr>
        <w:spacing w:after="0"/>
        <w:ind w:left="0"/>
        <w:jc w:val="both"/>
      </w:pPr>
      <w:r>
        <w:rPr>
          <w:rFonts w:ascii="Times New Roman"/>
          <w:b w:val="false"/>
          <w:i w:val="false"/>
          <w:color w:val="000000"/>
          <w:sz w:val="28"/>
        </w:rPr>
        <w:t xml:space="preserve">
      Sub-clause 2)  Paragraph 5 shall be hereby amended to read as follows: </w:t>
      </w:r>
    </w:p>
    <w:p>
      <w:pPr>
        <w:spacing w:after="0"/>
        <w:ind w:left="0"/>
        <w:jc w:val="both"/>
      </w:pPr>
      <w:r>
        <w:rPr>
          <w:rFonts w:ascii="Times New Roman"/>
          <w:b w:val="false"/>
          <w:i w:val="false"/>
          <w:color w:val="000000"/>
          <w:sz w:val="28"/>
        </w:rPr>
        <w:t>
      “2) on behalf of a government body where he/she works, in accordance with the procedures established by the laws, shall apply to respective authorized bodies for explanation of norms of the laws of the Republic of Kazakhstan in the spheres of civil service, anti-corruption management, as well as Code of Ethic;”;</w:t>
      </w:r>
    </w:p>
    <w:p>
      <w:pPr>
        <w:spacing w:after="0"/>
        <w:ind w:left="0"/>
        <w:jc w:val="both"/>
      </w:pPr>
      <w:r>
        <w:rPr>
          <w:rFonts w:ascii="Times New Roman"/>
          <w:b w:val="false"/>
          <w:i w:val="false"/>
          <w:color w:val="000000"/>
          <w:sz w:val="28"/>
        </w:rPr>
        <w:t>
      the first part of  Paragraph 6 shall be hereby amended to read as follows:</w:t>
      </w:r>
    </w:p>
    <w:p>
      <w:pPr>
        <w:spacing w:after="0"/>
        <w:ind w:left="0"/>
        <w:jc w:val="both"/>
      </w:pPr>
      <w:r>
        <w:rPr>
          <w:rFonts w:ascii="Times New Roman"/>
          <w:b w:val="false"/>
          <w:i w:val="false"/>
          <w:color w:val="000000"/>
          <w:sz w:val="28"/>
        </w:rPr>
        <w:t>
      “6. Person authorized on ethics in case of unreasoned refuse, failure of a head of a government body to take respective measures or his/her actions (omission) which prevent execution of functions of a person authorized on ethics shall notify thereof an authorized body on civil service (hereinafter – authorized body) or its territorial subdivision.”.</w:t>
      </w:r>
    </w:p>
    <w:p>
      <w:pPr>
        <w:spacing w:after="0"/>
        <w:ind w:left="0"/>
        <w:jc w:val="both"/>
      </w:pPr>
      <w:r>
        <w:rPr>
          <w:rFonts w:ascii="Times New Roman"/>
          <w:b w:val="false"/>
          <w:i w:val="false"/>
          <w:color w:val="000000"/>
          <w:sz w:val="28"/>
        </w:rPr>
        <w:t xml:space="preserve">
      21. In Decree of the President of the Republic of Kazakhstan dated December 29, 2015 № 156 “On approval of Provisions on Councils of Ethics of the Agency of the Republic of Kazakhstan for Civil Service Affairs and Anti-Corruption Agency in regions, cities of republic status, the capital city” (CAPG of the Republic of Kazakhstan, 2015, № 77-78-79, Article 573): </w:t>
      </w:r>
    </w:p>
    <w:p>
      <w:pPr>
        <w:spacing w:after="0"/>
        <w:ind w:left="0"/>
        <w:jc w:val="both"/>
      </w:pPr>
      <w:r>
        <w:rPr>
          <w:rFonts w:ascii="Times New Roman"/>
          <w:b w:val="false"/>
          <w:i w:val="false"/>
          <w:color w:val="000000"/>
          <w:sz w:val="28"/>
        </w:rPr>
        <w:t>
      the name shall be hereby amended to read as follows:</w:t>
      </w:r>
    </w:p>
    <w:p>
      <w:pPr>
        <w:spacing w:after="0"/>
        <w:ind w:left="0"/>
        <w:jc w:val="both"/>
      </w:pPr>
      <w:r>
        <w:rPr>
          <w:rFonts w:ascii="Times New Roman"/>
          <w:b w:val="false"/>
          <w:i w:val="false"/>
          <w:color w:val="000000"/>
          <w:sz w:val="28"/>
        </w:rPr>
        <w:t xml:space="preserve">
      “On approval of Provisions on Councils of Ethics of the Agency of the Republic of Kazakhstan for Civil Service Affairs in regions, cities of republic status, the capital city”; </w:t>
      </w:r>
    </w:p>
    <w:p>
      <w:pPr>
        <w:spacing w:after="0"/>
        <w:ind w:left="0"/>
        <w:jc w:val="both"/>
      </w:pPr>
      <w:r>
        <w:rPr>
          <w:rFonts w:ascii="Times New Roman"/>
          <w:b w:val="false"/>
          <w:i w:val="false"/>
          <w:color w:val="000000"/>
          <w:sz w:val="28"/>
        </w:rPr>
        <w:t>
       Paragraph 1 shall be hereby amended to read as follows:</w:t>
      </w:r>
    </w:p>
    <w:p>
      <w:pPr>
        <w:spacing w:after="0"/>
        <w:ind w:left="0"/>
        <w:jc w:val="both"/>
      </w:pPr>
      <w:r>
        <w:rPr>
          <w:rFonts w:ascii="Times New Roman"/>
          <w:b w:val="false"/>
          <w:i w:val="false"/>
          <w:color w:val="000000"/>
          <w:sz w:val="28"/>
        </w:rPr>
        <w:t xml:space="preserve">
      “1. Approve the attached Provisions on Councils of Ethics of the Agency of the Republic of Kazakhstan for Civil Service Affairs in regions, cities of republic status, the capital city.”; </w:t>
      </w:r>
    </w:p>
    <w:p>
      <w:pPr>
        <w:spacing w:after="0"/>
        <w:ind w:left="0"/>
        <w:jc w:val="both"/>
      </w:pPr>
      <w:r>
        <w:rPr>
          <w:rFonts w:ascii="Times New Roman"/>
          <w:b w:val="false"/>
          <w:i w:val="false"/>
          <w:color w:val="000000"/>
          <w:sz w:val="28"/>
        </w:rPr>
        <w:t xml:space="preserve">
      in Provision on Councils of Ethics of the Agency of the Republic of Kazakhstan for Civil Service Affairs and Anti-Corruption Agency in regions, cities of the republic status, the capital city” approved by the above Decree: </w:t>
      </w:r>
    </w:p>
    <w:p>
      <w:pPr>
        <w:spacing w:after="0"/>
        <w:ind w:left="0"/>
        <w:jc w:val="both"/>
      </w:pPr>
      <w:r>
        <w:rPr>
          <w:rFonts w:ascii="Times New Roman"/>
          <w:b w:val="false"/>
          <w:i w:val="false"/>
          <w:color w:val="000000"/>
          <w:sz w:val="28"/>
        </w:rPr>
        <w:t xml:space="preserve">
      the title shall be hereby amended to read as follows: </w:t>
      </w:r>
    </w:p>
    <w:p>
      <w:pPr>
        <w:spacing w:after="0"/>
        <w:ind w:left="0"/>
        <w:jc w:val="both"/>
      </w:pPr>
      <w:r>
        <w:rPr>
          <w:rFonts w:ascii="Times New Roman"/>
          <w:b w:val="false"/>
          <w:i w:val="false"/>
          <w:color w:val="000000"/>
          <w:sz w:val="28"/>
        </w:rPr>
        <w:t xml:space="preserve">
      “Provisions on Councils of Ethics of the Agency of the Republic of Kazakhstan for Civil Service Affairs in regions, cities of republic status, the capital city”; </w:t>
      </w:r>
    </w:p>
    <w:p>
      <w:pPr>
        <w:spacing w:after="0"/>
        <w:ind w:left="0"/>
        <w:jc w:val="both"/>
      </w:pPr>
      <w:r>
        <w:rPr>
          <w:rFonts w:ascii="Times New Roman"/>
          <w:b w:val="false"/>
          <w:i w:val="false"/>
          <w:color w:val="000000"/>
          <w:sz w:val="28"/>
        </w:rPr>
        <w:t>
      the preamble shall be hereby amended to read as follows:</w:t>
      </w:r>
    </w:p>
    <w:p>
      <w:pPr>
        <w:spacing w:after="0"/>
        <w:ind w:left="0"/>
        <w:jc w:val="both"/>
      </w:pPr>
      <w:r>
        <w:rPr>
          <w:rFonts w:ascii="Times New Roman"/>
          <w:b w:val="false"/>
          <w:i w:val="false"/>
          <w:color w:val="000000"/>
          <w:sz w:val="28"/>
        </w:rPr>
        <w:t xml:space="preserve">
      “These Provisions defines the status, powers and organization of activities of Councils of Ethics of the Agency of the Republic of Kazakhstan for Civil Service Affairs in regions, cities of republic status, the capital city.”; </w:t>
      </w:r>
    </w:p>
    <w:p>
      <w:pPr>
        <w:spacing w:after="0"/>
        <w:ind w:left="0"/>
        <w:jc w:val="both"/>
      </w:pPr>
      <w:r>
        <w:rPr>
          <w:rFonts w:ascii="Times New Roman"/>
          <w:b w:val="false"/>
          <w:i w:val="false"/>
          <w:color w:val="000000"/>
          <w:sz w:val="28"/>
        </w:rPr>
        <w:t xml:space="preserve">
       Paragraph 1 shall be hereby amended to read as follows: </w:t>
      </w:r>
    </w:p>
    <w:p>
      <w:pPr>
        <w:spacing w:after="0"/>
        <w:ind w:left="0"/>
        <w:jc w:val="both"/>
      </w:pPr>
      <w:r>
        <w:rPr>
          <w:rFonts w:ascii="Times New Roman"/>
          <w:b w:val="false"/>
          <w:i w:val="false"/>
          <w:color w:val="000000"/>
          <w:sz w:val="28"/>
        </w:rPr>
        <w:t>
      “1. Councils of Ethics of the Agency of the Republic of Kazakhstan for Civil Service Affairs (hereinafter referred to as the Agency) in regions, cities of republic status, the capital city (hereinafter referred to as the Council of Ethics) are collegial bodies of the Agency.”.</w:t>
      </w:r>
    </w:p>
    <w:p>
      <w:pPr>
        <w:spacing w:after="0"/>
        <w:ind w:left="0"/>
        <w:jc w:val="both"/>
      </w:pPr>
      <w:r>
        <w:rPr>
          <w:rFonts w:ascii="Times New Roman"/>
          <w:b w:val="false"/>
          <w:i w:val="false"/>
          <w:color w:val="000000"/>
          <w:sz w:val="28"/>
        </w:rPr>
        <w:t>
      22. In Decree of the President of the Republic of Kazakhstan dated June 1, 2017 № 486 “On determination of the central competent body and competent bodies of the Republic of Kazakhstan responsible for execution of the Agreement on procedures for establishment and activities of joint crime scene investigation teams in the member states of the Commonwealth of Independent States” (CAPG of the Republic of Kazakhstan, 2017, № 20, Article 154):</w:t>
      </w:r>
    </w:p>
    <w:p>
      <w:pPr>
        <w:spacing w:after="0"/>
        <w:ind w:left="0"/>
        <w:jc w:val="both"/>
      </w:pPr>
      <w:r>
        <w:rPr>
          <w:rFonts w:ascii="Times New Roman"/>
          <w:b w:val="false"/>
          <w:i w:val="false"/>
          <w:color w:val="000000"/>
          <w:sz w:val="28"/>
        </w:rPr>
        <w:t>
       Paragraph 1 shall be hereby amended to read as follows:</w:t>
      </w:r>
    </w:p>
    <w:p>
      <w:pPr>
        <w:spacing w:after="0"/>
        <w:ind w:left="0"/>
        <w:jc w:val="both"/>
      </w:pPr>
      <w:r>
        <w:rPr>
          <w:rFonts w:ascii="Times New Roman"/>
          <w:b w:val="false"/>
          <w:i w:val="false"/>
          <w:color w:val="000000"/>
          <w:sz w:val="28"/>
        </w:rPr>
        <w:t xml:space="preserve">
      “1. Define the General Prosecutor’s Office of the Republic of Kazakhstan as the central competent body, National Security Committee of the Republic of Kazakhstan, the Anti-Corruption Agency of the Republic of Kazakhstan (Anti-Corruption Service), Service for economic investigations of the Committee for Financial Monitoring of the Ministry of Finance of the Republic of Kazakhstan, the Ministry of Internal Affairs of the Republic of Kazakhstan as competent bodies responsible for execution of the Agreement.”. </w:t>
      </w:r>
    </w:p>
    <w:p>
      <w:pPr>
        <w:spacing w:after="0"/>
        <w:ind w:left="0"/>
        <w:jc w:val="both"/>
      </w:pPr>
      <w:r>
        <w:rPr>
          <w:rFonts w:ascii="Times New Roman"/>
          <w:b w:val="false"/>
          <w:i w:val="false"/>
          <w:color w:val="000000"/>
          <w:sz w:val="28"/>
        </w:rPr>
        <w:t>
      23. In Decree of the President of the Republic of Kazakhstan dated January 10, 2018 № 621 “On establishment of the Commission under the President of the Republic of Kazakhstan on issues of adaption of digitalization in the Republic of Kazakhstan”:</w:t>
      </w:r>
    </w:p>
    <w:p>
      <w:pPr>
        <w:spacing w:after="0"/>
        <w:ind w:left="0"/>
        <w:jc w:val="both"/>
      </w:pPr>
      <w:r>
        <w:rPr>
          <w:rFonts w:ascii="Times New Roman"/>
          <w:b w:val="false"/>
          <w:i w:val="false"/>
          <w:color w:val="000000"/>
          <w:sz w:val="28"/>
        </w:rPr>
        <w:t xml:space="preserve">
      in official composition of the Committee under the President of the Republic of Kazakhstan on issues of adaption of digitalization in the Republic of Kazakhstan approved by the above Decree: </w:t>
      </w:r>
    </w:p>
    <w:p>
      <w:pPr>
        <w:spacing w:after="0"/>
        <w:ind w:left="0"/>
        <w:jc w:val="both"/>
      </w:pPr>
      <w:r>
        <w:rPr>
          <w:rFonts w:ascii="Times New Roman"/>
          <w:b w:val="false"/>
          <w:i w:val="false"/>
          <w:color w:val="000000"/>
          <w:sz w:val="28"/>
        </w:rPr>
        <w:t xml:space="preserve">
      the line “the Chairperson of the Agency of the Republic of Kazakhstan for Civil Service Affairs and Anti-Corruption Agency” shall be hereby amended to read as follows: </w:t>
      </w:r>
    </w:p>
    <w:p>
      <w:pPr>
        <w:spacing w:after="0"/>
        <w:ind w:left="0"/>
        <w:jc w:val="both"/>
      </w:pPr>
      <w:r>
        <w:rPr>
          <w:rFonts w:ascii="Times New Roman"/>
          <w:b w:val="false"/>
          <w:i w:val="false"/>
          <w:color w:val="000000"/>
          <w:sz w:val="28"/>
        </w:rPr>
        <w:t xml:space="preserve">
      “the Chairperson of the Agency of the Republic of Kazakhstan for Civil Service Affairs”. </w:t>
      </w:r>
    </w:p>
    <w:p>
      <w:pPr>
        <w:spacing w:after="0"/>
        <w:ind w:left="0"/>
        <w:jc w:val="both"/>
      </w:pPr>
      <w:r>
        <w:rPr>
          <w:rFonts w:ascii="Times New Roman"/>
          <w:b w:val="false"/>
          <w:i w:val="false"/>
          <w:color w:val="000000"/>
          <w:sz w:val="28"/>
        </w:rPr>
        <w:t xml:space="preserve">
      24. In Decree of the President of the Republic of Kazakhstan dated February 9, 2018 № 633 “On measures on implementation of the Message of the Head of the State to the people of Kazakhstan dated January 10, 2018 “New opportunities for development under conditions of the fourth industrial revolution” (CAPG of the Republic of Kazakhstan, 2018, № 3-4, Article 16): </w:t>
      </w:r>
    </w:p>
    <w:p>
      <w:pPr>
        <w:spacing w:after="0"/>
        <w:ind w:left="0"/>
        <w:jc w:val="both"/>
      </w:pPr>
      <w:r>
        <w:rPr>
          <w:rFonts w:ascii="Times New Roman"/>
          <w:b w:val="false"/>
          <w:i w:val="false"/>
          <w:color w:val="000000"/>
          <w:sz w:val="28"/>
        </w:rPr>
        <w:t>
      in National Plan of activities on implementation of the Message of the Head of the State to the people of Kazakhstan dated January 10, 2018 “New opportunities for development under conditions of the fourth industrial revolution” approved by the above Decree:</w:t>
      </w:r>
    </w:p>
    <w:p>
      <w:pPr>
        <w:spacing w:after="0"/>
        <w:ind w:left="0"/>
        <w:jc w:val="both"/>
      </w:pPr>
      <w:r>
        <w:rPr>
          <w:rFonts w:ascii="Times New Roman"/>
          <w:b w:val="false"/>
          <w:i w:val="false"/>
          <w:color w:val="000000"/>
          <w:sz w:val="28"/>
        </w:rPr>
        <w:t>
      in column 4 of line, numerical order 77, the abbreviation “ACSAACA” shall be replaced with “ACSA”;</w:t>
      </w:r>
    </w:p>
    <w:p>
      <w:pPr>
        <w:spacing w:after="0"/>
        <w:ind w:left="0"/>
        <w:jc w:val="both"/>
      </w:pPr>
      <w:r>
        <w:rPr>
          <w:rFonts w:ascii="Times New Roman"/>
          <w:b w:val="false"/>
          <w:i w:val="false"/>
          <w:color w:val="000000"/>
          <w:sz w:val="28"/>
        </w:rPr>
        <w:t xml:space="preserve">
      in remark: </w:t>
      </w:r>
    </w:p>
    <w:p>
      <w:pPr>
        <w:spacing w:after="0"/>
        <w:ind w:left="0"/>
        <w:jc w:val="both"/>
      </w:pPr>
      <w:r>
        <w:rPr>
          <w:rFonts w:ascii="Times New Roman"/>
          <w:b w:val="false"/>
          <w:i w:val="false"/>
          <w:color w:val="000000"/>
          <w:sz w:val="28"/>
        </w:rPr>
        <w:t>
      in expiation of abbreviation:</w:t>
      </w:r>
    </w:p>
    <w:p>
      <w:pPr>
        <w:spacing w:after="0"/>
        <w:ind w:left="0"/>
        <w:jc w:val="both"/>
      </w:pPr>
      <w:r>
        <w:rPr>
          <w:rFonts w:ascii="Times New Roman"/>
          <w:b w:val="false"/>
          <w:i w:val="false"/>
          <w:color w:val="000000"/>
          <w:sz w:val="28"/>
        </w:rPr>
        <w:t xml:space="preserve">
      the line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ACSAACA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 and Anti-Corruption Agency</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shall be supplemented by the following line:</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Civil Service Affairs</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In Decree of the President of the Republic of Kazakhstan dated February 19, 2018 № 639 “On determination of central competent and authorized bodies of the Republic of Kazakhstan on Agreement for cooperation in the sphere of safety on the Caspian Sea”:</w:t>
      </w:r>
    </w:p>
    <w:p>
      <w:pPr>
        <w:spacing w:after="0"/>
        <w:ind w:left="0"/>
        <w:jc w:val="both"/>
      </w:pPr>
      <w:r>
        <w:rPr>
          <w:rFonts w:ascii="Times New Roman"/>
          <w:b w:val="false"/>
          <w:i w:val="false"/>
          <w:color w:val="000000"/>
          <w:sz w:val="28"/>
        </w:rPr>
        <w:t>
      in paragraph 1:</w:t>
      </w:r>
    </w:p>
    <w:p>
      <w:pPr>
        <w:spacing w:after="0"/>
        <w:ind w:left="0"/>
        <w:jc w:val="both"/>
      </w:pPr>
      <w:r>
        <w:rPr>
          <w:rFonts w:ascii="Times New Roman"/>
          <w:b w:val="false"/>
          <w:i w:val="false"/>
          <w:color w:val="000000"/>
          <w:sz w:val="28"/>
        </w:rPr>
        <w:t>
      in Section “Combatting organized crime”:</w:t>
      </w:r>
    </w:p>
    <w:p>
      <w:pPr>
        <w:spacing w:after="0"/>
        <w:ind w:left="0"/>
        <w:jc w:val="both"/>
      </w:pPr>
      <w:r>
        <w:rPr>
          <w:rFonts w:ascii="Times New Roman"/>
          <w:b w:val="false"/>
          <w:i w:val="false"/>
          <w:color w:val="000000"/>
          <w:sz w:val="28"/>
        </w:rPr>
        <w:t>
      the line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“Anti-Corruption Agency of the Republic of Kazakhstan (Anti-Corruption Service);’;</w:t>
      </w:r>
    </w:p>
    <w:p>
      <w:pPr>
        <w:spacing w:after="0"/>
        <w:ind w:left="0"/>
        <w:jc w:val="both"/>
      </w:pPr>
      <w:r>
        <w:rPr>
          <w:rFonts w:ascii="Times New Roman"/>
          <w:b w:val="false"/>
          <w:i w:val="false"/>
          <w:color w:val="000000"/>
          <w:sz w:val="28"/>
        </w:rPr>
        <w:t>
      in Section “ Combatting laundering of incomes, including funds obtained by criminal means”:</w:t>
      </w:r>
    </w:p>
    <w:p>
      <w:pPr>
        <w:spacing w:after="0"/>
        <w:ind w:left="0"/>
        <w:jc w:val="both"/>
      </w:pPr>
      <w:r>
        <w:rPr>
          <w:rFonts w:ascii="Times New Roman"/>
          <w:b w:val="false"/>
          <w:i w:val="false"/>
          <w:color w:val="000000"/>
          <w:sz w:val="28"/>
        </w:rPr>
        <w:t>
      the line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“Anti-Corruption Agency of the Republic of Kazakhstan (Anti-Corruption Service);".</w:t>
      </w:r>
    </w:p>
    <w:p>
      <w:pPr>
        <w:spacing w:after="0"/>
        <w:ind w:left="0"/>
        <w:jc w:val="both"/>
      </w:pPr>
      <w:r>
        <w:rPr>
          <w:rFonts w:ascii="Times New Roman"/>
          <w:b w:val="false"/>
          <w:i w:val="false"/>
          <w:color w:val="000000"/>
          <w:sz w:val="28"/>
        </w:rPr>
        <w:t>
      26. In Decree of the President of the Republic of Kazakhstan dated March 18, 2019 № 879 “On conduction of a special qualification of police officers of internal affairs bodies of the Republic of Kazakhstan” (CAPG of the Republic of Kazakhstan 2019, № 4, Article 42):</w:t>
      </w:r>
    </w:p>
    <w:p>
      <w:pPr>
        <w:spacing w:after="0"/>
        <w:ind w:left="0"/>
        <w:jc w:val="both"/>
      </w:pPr>
      <w:r>
        <w:rPr>
          <w:rFonts w:ascii="Times New Roman"/>
          <w:b w:val="false"/>
          <w:i w:val="false"/>
          <w:color w:val="000000"/>
          <w:sz w:val="28"/>
        </w:rPr>
        <w:t>
      in composition of the Higher Qualification Committee under the President of the Republic of Kazakhstan on conduction of a special qualification of police offices of internal affairs bodies of the Republic of Kazakhstan approved by the above Decree:</w:t>
      </w:r>
    </w:p>
    <w:p>
      <w:pPr>
        <w:spacing w:after="0"/>
        <w:ind w:left="0"/>
        <w:jc w:val="both"/>
      </w:pPr>
      <w:r>
        <w:rPr>
          <w:rFonts w:ascii="Times New Roman"/>
          <w:b w:val="false"/>
          <w:i w:val="false"/>
          <w:color w:val="000000"/>
          <w:sz w:val="28"/>
        </w:rPr>
        <w:t>
      the line “the Chairperson of the Agency of the Republic of Kazakhstan for Civil Service Affairs and Anti-Corruption Agency” shall be hereby amended to read as follows:</w:t>
      </w:r>
    </w:p>
    <w:p>
      <w:pPr>
        <w:spacing w:after="0"/>
        <w:ind w:left="0"/>
        <w:jc w:val="both"/>
      </w:pPr>
      <w:r>
        <w:rPr>
          <w:rFonts w:ascii="Times New Roman"/>
          <w:b w:val="false"/>
          <w:i w:val="false"/>
          <w:color w:val="000000"/>
          <w:sz w:val="28"/>
        </w:rPr>
        <w:t>
      “the Chairperson of the Anti-Corruption Agency of the Republic of Kazakhstan (Anti-Corruption Service)”.</w:t>
      </w:r>
    </w:p>
    <w:p>
      <w:pPr>
        <w:spacing w:after="0"/>
        <w:ind w:left="0"/>
        <w:jc w:val="both"/>
      </w:pPr>
      <w:r>
        <w:rPr>
          <w:rFonts w:ascii="Times New Roman"/>
          <w:b w:val="false"/>
          <w:i w:val="false"/>
          <w:color w:val="000000"/>
          <w:sz w:val="28"/>
        </w:rPr>
        <w:t>
      27. In Decree of the President of the Republic of Kazakhstan dated May 29, 2019 № 52 “On determination of competent bodies from the Republic of Kazakhstan exercising powers on implementation of the Protocol on procedures of delivery of narcotic drugs, psychotropic substances and their precursors, fire weapons, their major parts, ammunition, explosive substances and explosive assemblies which are real evidences on criminal cases”:</w:t>
      </w:r>
    </w:p>
    <w:p>
      <w:pPr>
        <w:spacing w:after="0"/>
        <w:ind w:left="0"/>
        <w:jc w:val="both"/>
      </w:pPr>
      <w:r>
        <w:rPr>
          <w:rFonts w:ascii="Times New Roman"/>
          <w:b w:val="false"/>
          <w:i w:val="false"/>
          <w:color w:val="000000"/>
          <w:sz w:val="28"/>
        </w:rPr>
        <w:t>
      the third paragraph,  Paragraph 1 shall be hereby amended to read as follows:</w:t>
      </w:r>
    </w:p>
    <w:p>
      <w:pPr>
        <w:spacing w:after="0"/>
        <w:ind w:left="0"/>
        <w:jc w:val="both"/>
      </w:pPr>
      <w:r>
        <w:rPr>
          <w:rFonts w:ascii="Times New Roman"/>
          <w:b w:val="false"/>
          <w:i w:val="false"/>
          <w:color w:val="000000"/>
          <w:sz w:val="28"/>
        </w:rPr>
        <w:t xml:space="preserve">
      “on real evidences within provision of legal assistance on criminal cases, the General Prosecutor’s Office of the Republic of Kazakhstan, the National Security Committee of the Republic of Kazakhstan, the State Guard Office of the Republic of Kazakhstan, the Anti-Corruption Agency of the Republic of Kazakhstan (Anti-Corruption Service), the Service for economic investigations of the Committee for financial monitoring of the Ministry of Finance of the Republic of Kazakhstan, the Ministry of Defense of the Republic of Kazakhstan, the Ministry of Internal Affairs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28. Recognized as valid by the Decree of the President of the Republic of Kazakhstan dated 03.04.2021 № 544.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Order of the President of the Republic of Kazakhstan dated February 12, 2014 № 266 “On Council for interaction with Organization for Economic Cooperation” (CAPG of the Republic of Kazakhstan, 2014, № 7, Article 66):</w:t>
      </w:r>
    </w:p>
    <w:p>
      <w:pPr>
        <w:spacing w:after="0"/>
        <w:ind w:left="0"/>
        <w:jc w:val="both"/>
      </w:pPr>
      <w:r>
        <w:rPr>
          <w:rFonts w:ascii="Times New Roman"/>
          <w:b w:val="false"/>
          <w:i w:val="false"/>
          <w:color w:val="000000"/>
          <w:sz w:val="28"/>
        </w:rPr>
        <w:t xml:space="preserve">
      in official composition of the Council for interaction with Organization for Economic Cooperation, approved by the above order: </w:t>
      </w:r>
    </w:p>
    <w:p>
      <w:pPr>
        <w:spacing w:after="0"/>
        <w:ind w:left="0"/>
        <w:jc w:val="both"/>
      </w:pPr>
      <w:r>
        <w:rPr>
          <w:rFonts w:ascii="Times New Roman"/>
          <w:b w:val="false"/>
          <w:i w:val="false"/>
          <w:color w:val="000000"/>
          <w:sz w:val="28"/>
        </w:rPr>
        <w:t xml:space="preserve">
      the line “the Chairperson of the Agency of the Republic of Kazakhstan for Civil Service Affairs and Anti-Corruption Agency, deputy chairperson” shall be hereby amended to read as follows: </w:t>
      </w:r>
    </w:p>
    <w:p>
      <w:pPr>
        <w:spacing w:after="0"/>
        <w:ind w:left="0"/>
        <w:jc w:val="both"/>
      </w:pPr>
      <w:r>
        <w:rPr>
          <w:rFonts w:ascii="Times New Roman"/>
          <w:b w:val="false"/>
          <w:i w:val="false"/>
          <w:color w:val="000000"/>
          <w:sz w:val="28"/>
        </w:rPr>
        <w:t>
      “The Chairperson of the Anti-Corruption Agency of the Republic of Kazakhstan (Anti-Corruption Service), deputy chairperson</w:t>
      </w:r>
    </w:p>
    <w:p>
      <w:pPr>
        <w:spacing w:after="0"/>
        <w:ind w:left="0"/>
        <w:jc w:val="both"/>
      </w:pPr>
      <w:r>
        <w:rPr>
          <w:rFonts w:ascii="Times New Roman"/>
          <w:b w:val="false"/>
          <w:i w:val="false"/>
          <w:color w:val="000000"/>
          <w:sz w:val="28"/>
        </w:rPr>
        <w:t xml:space="preserve">
      the Chairperson of the Agency of the Republic of Kazakhstan for Civil Service Affairs”. </w:t>
      </w:r>
    </w:p>
    <w:p>
      <w:pPr>
        <w:spacing w:after="0"/>
        <w:ind w:left="0"/>
        <w:jc w:val="both"/>
      </w:pPr>
      <w:r>
        <w:rPr>
          <w:rFonts w:ascii="Times New Roman"/>
          <w:b w:val="false"/>
          <w:i w:val="false"/>
          <w:color w:val="000000"/>
          <w:sz w:val="28"/>
        </w:rPr>
        <w:t xml:space="preserve">
      30. In the order of the President of the Republic of Kazakhstan dated April 18, 2014 № 281 “On Committee for control over expenditure of funds allocated from the National Fund of the Republic of Kazakhstan” (CAPG of the Republic of Kazakhstan, 2014, № 31 Article 263): </w:t>
      </w:r>
    </w:p>
    <w:p>
      <w:pPr>
        <w:spacing w:after="0"/>
        <w:ind w:left="0"/>
        <w:jc w:val="both"/>
      </w:pPr>
      <w:r>
        <w:rPr>
          <w:rFonts w:ascii="Times New Roman"/>
          <w:b w:val="false"/>
          <w:i w:val="false"/>
          <w:color w:val="000000"/>
          <w:sz w:val="28"/>
        </w:rPr>
        <w:t xml:space="preserve">
      in composition of the Committee for control over expenditure of funds allocated from the National Fund of the Republic of Kazakhstan, established by the above order: </w:t>
      </w:r>
    </w:p>
    <w:p>
      <w:pPr>
        <w:spacing w:after="0"/>
        <w:ind w:left="0"/>
        <w:jc w:val="both"/>
      </w:pPr>
      <w:r>
        <w:rPr>
          <w:rFonts w:ascii="Times New Roman"/>
          <w:b w:val="false"/>
          <w:i w:val="false"/>
          <w:color w:val="000000"/>
          <w:sz w:val="28"/>
        </w:rPr>
        <w:t xml:space="preserve">
      after the line “The Chairman Accounts Committee for Control over Execution of the Republican Budget” shall be supplemented by the following line: </w:t>
      </w:r>
    </w:p>
    <w:p>
      <w:pPr>
        <w:spacing w:after="0"/>
        <w:ind w:left="0"/>
        <w:jc w:val="both"/>
      </w:pPr>
      <w:r>
        <w:rPr>
          <w:rFonts w:ascii="Times New Roman"/>
          <w:b w:val="false"/>
          <w:i w:val="false"/>
          <w:color w:val="000000"/>
          <w:sz w:val="28"/>
        </w:rPr>
        <w:t xml:space="preserve">
      “The Chairman of the Anti-Corruption Agency of the Republic of Kazakhstan (Anti-Corruption Service)”; </w:t>
      </w:r>
    </w:p>
    <w:p>
      <w:pPr>
        <w:spacing w:after="0"/>
        <w:ind w:left="0"/>
        <w:jc w:val="both"/>
      </w:pPr>
      <w:r>
        <w:rPr>
          <w:rFonts w:ascii="Times New Roman"/>
          <w:b w:val="false"/>
          <w:i w:val="false"/>
          <w:color w:val="000000"/>
          <w:sz w:val="28"/>
        </w:rPr>
        <w:t xml:space="preserve">
      the line “the Chairperson of the Agency of the Republic of Kazakhstan for Civil Service Affairs and Anti-Corruption Agency” shall be excluded.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w:t>
            </w:r>
            <w:r>
              <w:br/>
            </w:r>
            <w:r>
              <w:rPr>
                <w:rFonts w:ascii="Times New Roman"/>
                <w:b w:val="false"/>
                <w:i w:val="false"/>
                <w:color w:val="000000"/>
                <w:sz w:val="20"/>
              </w:rPr>
              <w:t>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22, 2019 № 74 </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null and void decrees of the President of the Republic of Kazakhstan </w:t>
      </w:r>
    </w:p>
    <w:p>
      <w:pPr>
        <w:spacing w:after="0"/>
        <w:ind w:left="0"/>
        <w:jc w:val="both"/>
      </w:pPr>
      <w:r>
        <w:rPr>
          <w:rFonts w:ascii="Times New Roman"/>
          <w:b w:val="false"/>
          <w:i w:val="false"/>
          <w:color w:val="000000"/>
          <w:sz w:val="28"/>
        </w:rPr>
        <w:t xml:space="preserve">
      1. Decree of the President of the Republic of Kazakhstan dated October 5, 2016 № 349 “On some issues of the Agency of the Republic of Kazakhstan for Civil Service Affairs and Anti-Corruption Agency and introduction of amendments and additions to some acts of the President of the Republic of Kazakhstan” except for sub-clause 4) Clause 1 (CAPG of the Republic of Kazakhstan, 2016, № 49, Article 310). </w:t>
      </w:r>
    </w:p>
    <w:p>
      <w:pPr>
        <w:spacing w:after="0"/>
        <w:ind w:left="0"/>
        <w:jc w:val="both"/>
      </w:pPr>
      <w:r>
        <w:rPr>
          <w:rFonts w:ascii="Times New Roman"/>
          <w:b w:val="false"/>
          <w:i w:val="false"/>
          <w:color w:val="000000"/>
          <w:sz w:val="28"/>
        </w:rPr>
        <w:t xml:space="preserve">
      2.  Paragraph 2 of the Decree of the President of the Republic of Kazakhstan dated June 12, 2017 № 498 “On introduction of amendments to the Decree of the President of the Republic of Kazakhstan dated March 7, 2013 № 520 “On the National Committee for personnel policy under the President of the Republic of Kazakhstan and personnel commissions of regions, the capital city, cities of republic status” and additions to the Decree of the President of the Republic of Kazakhstan dated October 5, 2016 № 349 “On some issues of the Agency of the Republic of Kazakhstan for Civil Service Affairs and Anti-Corruption Agency and introduction of amendments and additions to some acts of the President of the Republic of Kazakhstan” (CAPG of the Republic of Kazakhstan, 2017, № 23, Article 182). </w:t>
      </w:r>
    </w:p>
    <w:p>
      <w:pPr>
        <w:spacing w:after="0"/>
        <w:ind w:left="0"/>
        <w:jc w:val="both"/>
      </w:pPr>
      <w:r>
        <w:rPr>
          <w:rFonts w:ascii="Times New Roman"/>
          <w:b w:val="false"/>
          <w:i w:val="false"/>
          <w:color w:val="000000"/>
          <w:sz w:val="28"/>
        </w:rPr>
        <w:t xml:space="preserve">
      3.  Paragraph 13 of amendments and additions to be introduced to some acts of the President of the Republic of Kazakhstan, approved by the Decree of the President of the Republic of Kazakhstan dated August 4, 2018 № 723 “On some issues of the Agency of the Republic of Kazakhstan for Civil Service Affairs and Anti-Corruption Agency and introduction of amendments and additions to some decrees of the President of the Republic of Kazakhstan” (Reference control bank of laws and regulations of the Republic of Kazakhstan dated August 9, 2018). </w:t>
      </w:r>
    </w:p>
    <w:p>
      <w:pPr>
        <w:spacing w:after="0"/>
        <w:ind w:left="0"/>
        <w:jc w:val="both"/>
      </w:pPr>
      <w:r>
        <w:rPr>
          <w:rFonts w:ascii="Times New Roman"/>
          <w:b w:val="false"/>
          <w:i w:val="false"/>
          <w:color w:val="000000"/>
          <w:sz w:val="28"/>
        </w:rPr>
        <w:t>
      4. Paragraph 8 of amendments and additions to be introduced to some decrees of the President of the Republic of Kazakhstan, approved by the Decree of the President of the Republic of Kazakhstan dated January 24, 2019 № 828 “On introduction of amendments and additions to some decrees of the President of the Republic of Kazakhstan” (CAPG of the Republic of Kazakhstan, 2019, № 1, Article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