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e5775" w14:textId="46e5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Republic of Poland on cooperation in the field of defence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April 16, 2013 No. 360</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xml:space="preserve">
      The Government of the Republic of Kazakhstan hereby </w:t>
      </w:r>
      <w:r>
        <w:rPr>
          <w:rFonts w:ascii="Times New Roman"/>
          <w:b/>
          <w:i w:val="false"/>
          <w:color w:val="000000"/>
          <w:sz w:val="28"/>
        </w:rPr>
        <w:t>DECREES AS FOLLOWS:</w:t>
      </w:r>
    </w:p>
    <w:bookmarkEnd w:id="0"/>
    <w:bookmarkStart w:name="z6" w:id="1"/>
    <w:p>
      <w:pPr>
        <w:spacing w:after="0"/>
        <w:ind w:left="0"/>
        <w:jc w:val="both"/>
      </w:pPr>
      <w:r>
        <w:rPr>
          <w:rFonts w:ascii="Times New Roman"/>
          <w:b w:val="false"/>
          <w:i w:val="false"/>
          <w:color w:val="000000"/>
          <w:sz w:val="28"/>
        </w:rPr>
        <w:t xml:space="preserve">
      1. That the attached </w:t>
      </w:r>
      <w:r>
        <w:rPr>
          <w:rFonts w:ascii="Times New Roman"/>
          <w:b w:val="false"/>
          <w:i w:val="false"/>
          <w:color w:val="000000"/>
          <w:sz w:val="28"/>
        </w:rPr>
        <w:t>Agreement</w:t>
      </w:r>
      <w:r>
        <w:rPr>
          <w:rFonts w:ascii="Times New Roman"/>
          <w:b w:val="false"/>
          <w:i w:val="false"/>
          <w:color w:val="000000"/>
          <w:sz w:val="28"/>
        </w:rPr>
        <w:t xml:space="preserve"> between the Government of the Republic of Kazakhstan and the Government of the Republic of Poland on cooperation in the field of defence, executed in the city of Astana on July 11, 2012 shall be approved.</w:t>
      </w:r>
    </w:p>
    <w:bookmarkEnd w:id="1"/>
    <w:bookmarkStart w:name="z7" w:id="2"/>
    <w:p>
      <w:pPr>
        <w:spacing w:after="0"/>
        <w:ind w:left="0"/>
        <w:jc w:val="both"/>
      </w:pPr>
      <w:r>
        <w:rPr>
          <w:rFonts w:ascii="Times New Roman"/>
          <w:b w:val="false"/>
          <w:i w:val="false"/>
          <w:color w:val="000000"/>
          <w:sz w:val="28"/>
        </w:rPr>
        <w:t>
      2. This resolution shall become effective from the date of signing.</w:t>
      </w:r>
    </w:p>
    <w:bookmarkEnd w:id="2"/>
    <w:tbl>
      <w:tblPr>
        <w:tblW w:w="0" w:type="auto"/>
        <w:tblCellSpacing w:w="0" w:type="auto"/>
        <w:tblBorders>
          <w:top w:val="none"/>
          <w:left w:val="none"/>
          <w:bottom w:val="none"/>
          <w:right w:val="none"/>
          <w:insideH w:val="none"/>
          <w:insideV w:val="none"/>
        </w:tblBorders>
      </w:tblPr>
      <w:tblGrid>
        <w:gridCol w:w="7783"/>
        <w:gridCol w:w="4217"/>
      </w:tblGrid>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w:t>
      </w:r>
    </w:p>
    <w:bookmarkEnd w:id="3"/>
    <w:bookmarkStart w:name="z11" w:id="4"/>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w:t>
      </w:r>
      <w:r>
        <w:br/>
      </w:r>
      <w:r>
        <w:rPr>
          <w:rFonts w:ascii="Times New Roman"/>
          <w:b/>
          <w:i w:val="false"/>
          <w:color w:val="000000"/>
        </w:rPr>
        <w:t>and the Government of the Republic of Poland</w:t>
      </w:r>
      <w:r>
        <w:br/>
      </w:r>
      <w:r>
        <w:rPr>
          <w:rFonts w:ascii="Times New Roman"/>
          <w:b/>
          <w:i w:val="false"/>
          <w:color w:val="000000"/>
        </w:rPr>
        <w:t>on cooperation in the field of defence</w:t>
      </w:r>
    </w:p>
    <w:bookmarkEnd w:id="4"/>
    <w:bookmarkStart w:name="z12" w:id="5"/>
    <w:p>
      <w:pPr>
        <w:spacing w:after="0"/>
        <w:ind w:left="0"/>
        <w:jc w:val="both"/>
      </w:pPr>
      <w:r>
        <w:rPr>
          <w:rFonts w:ascii="Times New Roman"/>
          <w:b w:val="false"/>
          <w:i w:val="false"/>
          <w:color w:val="000000"/>
          <w:sz w:val="28"/>
        </w:rPr>
        <w:t>
      The Government of the Republic of Kazakhstan and the Government of the Republic of Poland, hereinafter referred to as the Parties,</w:t>
      </w:r>
    </w:p>
    <w:bookmarkEnd w:id="5"/>
    <w:bookmarkStart w:name="z13" w:id="6"/>
    <w:p>
      <w:pPr>
        <w:spacing w:after="0"/>
        <w:ind w:left="0"/>
        <w:jc w:val="both"/>
      </w:pPr>
      <w:r>
        <w:rPr>
          <w:rFonts w:ascii="Times New Roman"/>
          <w:b w:val="false"/>
          <w:i w:val="false"/>
          <w:color w:val="000000"/>
          <w:sz w:val="28"/>
        </w:rPr>
        <w:t>
      intending to develop relations based on mutual respect and in the interests of the Republic of Kazakhstan and the Republic of Poland,</w:t>
      </w:r>
    </w:p>
    <w:bookmarkEnd w:id="6"/>
    <w:bookmarkStart w:name="z14" w:id="7"/>
    <w:p>
      <w:pPr>
        <w:spacing w:after="0"/>
        <w:ind w:left="0"/>
        <w:jc w:val="both"/>
      </w:pPr>
      <w:r>
        <w:rPr>
          <w:rFonts w:ascii="Times New Roman"/>
          <w:b w:val="false"/>
          <w:i w:val="false"/>
          <w:color w:val="000000"/>
          <w:sz w:val="28"/>
        </w:rPr>
        <w:t>
      having regard to the provisions of the Agreement between the states parties to the North Atlantic Treaty and other states participating in the Partnership for Peace Program regarding the status of their Armed Forces and its Additional Protocol, signed in Brussels on June 19, 1995,</w:t>
      </w:r>
    </w:p>
    <w:bookmarkEnd w:id="7"/>
    <w:bookmarkStart w:name="z15" w:id="8"/>
    <w:p>
      <w:pPr>
        <w:spacing w:after="0"/>
        <w:ind w:left="0"/>
        <w:jc w:val="both"/>
      </w:pPr>
      <w:r>
        <w:rPr>
          <w:rFonts w:ascii="Times New Roman"/>
          <w:b w:val="false"/>
          <w:i w:val="false"/>
          <w:color w:val="000000"/>
          <w:sz w:val="28"/>
        </w:rPr>
        <w:t>
      have agreed as follows:</w:t>
      </w:r>
    </w:p>
    <w:bookmarkEnd w:id="8"/>
    <w:p>
      <w:pPr>
        <w:spacing w:after="0"/>
        <w:ind w:left="0"/>
        <w:jc w:val="both"/>
      </w:pPr>
      <w:r>
        <w:rPr>
          <w:rFonts w:ascii="Times New Roman"/>
          <w:b/>
          <w:i w:val="false"/>
          <w:color w:val="000000"/>
          <w:sz w:val="28"/>
        </w:rPr>
        <w:t>Article 1</w:t>
      </w:r>
    </w:p>
    <w:p>
      <w:pPr>
        <w:spacing w:after="0"/>
        <w:ind w:left="0"/>
        <w:jc w:val="both"/>
      </w:pPr>
      <w:r>
        <w:rPr>
          <w:rFonts w:ascii="Times New Roman"/>
          <w:b/>
          <w:i w:val="false"/>
          <w:color w:val="000000"/>
          <w:sz w:val="28"/>
        </w:rPr>
        <w:t xml:space="preserve">General Provisions </w:t>
      </w:r>
    </w:p>
    <w:bookmarkStart w:name="z18" w:id="9"/>
    <w:p>
      <w:pPr>
        <w:spacing w:after="0"/>
        <w:ind w:left="0"/>
        <w:jc w:val="both"/>
      </w:pPr>
      <w:r>
        <w:rPr>
          <w:rFonts w:ascii="Times New Roman"/>
          <w:b w:val="false"/>
          <w:i w:val="false"/>
          <w:color w:val="000000"/>
          <w:sz w:val="28"/>
        </w:rPr>
        <w:t>
      1. This Agreement contains - general provisions regarding cooperation in the field of defence between the Parties, based on the principles of equality, partnership and reciprocity.</w:t>
      </w:r>
    </w:p>
    <w:bookmarkEnd w:id="9"/>
    <w:bookmarkStart w:name="z19" w:id="10"/>
    <w:p>
      <w:pPr>
        <w:spacing w:after="0"/>
        <w:ind w:left="0"/>
        <w:jc w:val="both"/>
      </w:pPr>
      <w:r>
        <w:rPr>
          <w:rFonts w:ascii="Times New Roman"/>
          <w:b w:val="false"/>
          <w:i w:val="false"/>
          <w:color w:val="000000"/>
          <w:sz w:val="28"/>
        </w:rPr>
        <w:t xml:space="preserve">
      2. The authorized bodies for the implementation of this Agreement shall be: </w:t>
      </w:r>
    </w:p>
    <w:bookmarkEnd w:id="10"/>
    <w:bookmarkStart w:name="z20" w:id="11"/>
    <w:p>
      <w:pPr>
        <w:spacing w:after="0"/>
        <w:ind w:left="0"/>
        <w:jc w:val="both"/>
      </w:pPr>
      <w:r>
        <w:rPr>
          <w:rFonts w:ascii="Times New Roman"/>
          <w:b w:val="false"/>
          <w:i w:val="false"/>
          <w:color w:val="000000"/>
          <w:sz w:val="28"/>
        </w:rPr>
        <w:t>
      from the Kazakhstani side - the Ministry of Defence;</w:t>
      </w:r>
    </w:p>
    <w:bookmarkEnd w:id="11"/>
    <w:bookmarkStart w:name="z21" w:id="12"/>
    <w:p>
      <w:pPr>
        <w:spacing w:after="0"/>
        <w:ind w:left="0"/>
        <w:jc w:val="both"/>
      </w:pPr>
      <w:r>
        <w:rPr>
          <w:rFonts w:ascii="Times New Roman"/>
          <w:b w:val="false"/>
          <w:i w:val="false"/>
          <w:color w:val="000000"/>
          <w:sz w:val="28"/>
        </w:rPr>
        <w:t>
      from the Polish side – the Minister of National Defence.</w:t>
      </w:r>
    </w:p>
    <w:bookmarkEnd w:id="12"/>
    <w:p>
      <w:pPr>
        <w:spacing w:after="0"/>
        <w:ind w:left="0"/>
        <w:jc w:val="both"/>
      </w:pPr>
      <w:r>
        <w:rPr>
          <w:rFonts w:ascii="Times New Roman"/>
          <w:b/>
          <w:i w:val="false"/>
          <w:color w:val="000000"/>
          <w:sz w:val="28"/>
        </w:rPr>
        <w:t>Article 2</w:t>
      </w:r>
    </w:p>
    <w:p>
      <w:pPr>
        <w:spacing w:after="0"/>
        <w:ind w:left="0"/>
        <w:jc w:val="both"/>
      </w:pPr>
      <w:r>
        <w:rPr>
          <w:rFonts w:ascii="Times New Roman"/>
          <w:b/>
          <w:i w:val="false"/>
          <w:color w:val="000000"/>
          <w:sz w:val="28"/>
        </w:rPr>
        <w:t>Definitions</w:t>
      </w:r>
    </w:p>
    <w:bookmarkStart w:name="z24" w:id="13"/>
    <w:p>
      <w:pPr>
        <w:spacing w:after="0"/>
        <w:ind w:left="0"/>
        <w:jc w:val="both"/>
      </w:pPr>
      <w:r>
        <w:rPr>
          <w:rFonts w:ascii="Times New Roman"/>
          <w:b w:val="false"/>
          <w:i w:val="false"/>
          <w:color w:val="000000"/>
          <w:sz w:val="28"/>
        </w:rPr>
        <w:t>
      For the purposes of this Agreement, the following definitions are used:</w:t>
      </w:r>
    </w:p>
    <w:bookmarkEnd w:id="13"/>
    <w:bookmarkStart w:name="z25" w:id="14"/>
    <w:p>
      <w:pPr>
        <w:spacing w:after="0"/>
        <w:ind w:left="0"/>
        <w:jc w:val="both"/>
      </w:pPr>
      <w:r>
        <w:rPr>
          <w:rFonts w:ascii="Times New Roman"/>
          <w:b w:val="false"/>
          <w:i w:val="false"/>
          <w:color w:val="000000"/>
          <w:sz w:val="28"/>
        </w:rPr>
        <w:t>
      1) “military personnel” - military personnel of the armed forces of the Republic of Kazakhstan and the Republic of Poland;</w:t>
      </w:r>
    </w:p>
    <w:bookmarkEnd w:id="14"/>
    <w:bookmarkStart w:name="z26" w:id="15"/>
    <w:p>
      <w:pPr>
        <w:spacing w:after="0"/>
        <w:ind w:left="0"/>
        <w:jc w:val="both"/>
      </w:pPr>
      <w:r>
        <w:rPr>
          <w:rFonts w:ascii="Times New Roman"/>
          <w:b w:val="false"/>
          <w:i w:val="false"/>
          <w:color w:val="000000"/>
          <w:sz w:val="28"/>
        </w:rPr>
        <w:t>
      2) “civilian personnel” - employees of the armed forces and ministries authorized for defence of the Republic of Kazakhstan and the Republic of Poland;</w:t>
      </w:r>
    </w:p>
    <w:bookmarkEnd w:id="15"/>
    <w:bookmarkStart w:name="z27" w:id="16"/>
    <w:p>
      <w:pPr>
        <w:spacing w:after="0"/>
        <w:ind w:left="0"/>
        <w:jc w:val="both"/>
      </w:pPr>
      <w:r>
        <w:rPr>
          <w:rFonts w:ascii="Times New Roman"/>
          <w:b w:val="false"/>
          <w:i w:val="false"/>
          <w:color w:val="000000"/>
          <w:sz w:val="28"/>
        </w:rPr>
        <w:t>
      3) “sending Party” - a Party sending military and / or civilian personnel in accordance with the provisions of this Agreement;</w:t>
      </w:r>
    </w:p>
    <w:bookmarkEnd w:id="16"/>
    <w:bookmarkStart w:name="z28" w:id="17"/>
    <w:p>
      <w:pPr>
        <w:spacing w:after="0"/>
        <w:ind w:left="0"/>
        <w:jc w:val="both"/>
      </w:pPr>
      <w:r>
        <w:rPr>
          <w:rFonts w:ascii="Times New Roman"/>
          <w:b w:val="false"/>
          <w:i w:val="false"/>
          <w:color w:val="000000"/>
          <w:sz w:val="28"/>
        </w:rPr>
        <w:t>
      4) “host Party” - the Party that receives the military and / or civilian personnel of the sending Party in accordance with the provisions of this Agreement.</w:t>
      </w:r>
    </w:p>
    <w:bookmarkEnd w:id="17"/>
    <w:p>
      <w:pPr>
        <w:spacing w:after="0"/>
        <w:ind w:left="0"/>
        <w:jc w:val="both"/>
      </w:pPr>
      <w:r>
        <w:rPr>
          <w:rFonts w:ascii="Times New Roman"/>
          <w:b/>
          <w:i w:val="false"/>
          <w:color w:val="000000"/>
          <w:sz w:val="28"/>
        </w:rPr>
        <w:t>Article 3</w:t>
      </w:r>
    </w:p>
    <w:p>
      <w:pPr>
        <w:spacing w:after="0"/>
        <w:ind w:left="0"/>
        <w:jc w:val="both"/>
      </w:pPr>
      <w:r>
        <w:rPr>
          <w:rFonts w:ascii="Times New Roman"/>
          <w:b/>
          <w:i w:val="false"/>
          <w:color w:val="000000"/>
          <w:sz w:val="28"/>
        </w:rPr>
        <w:t>Sphere of cooperation</w:t>
      </w:r>
    </w:p>
    <w:bookmarkStart w:name="z31" w:id="18"/>
    <w:p>
      <w:pPr>
        <w:spacing w:after="0"/>
        <w:ind w:left="0"/>
        <w:jc w:val="both"/>
      </w:pPr>
      <w:r>
        <w:rPr>
          <w:rFonts w:ascii="Times New Roman"/>
          <w:b w:val="false"/>
          <w:i w:val="false"/>
          <w:color w:val="000000"/>
          <w:sz w:val="28"/>
        </w:rPr>
        <w:t>
      Cooperation between the Parties shall include the following spheres:</w:t>
      </w:r>
    </w:p>
    <w:bookmarkEnd w:id="18"/>
    <w:bookmarkStart w:name="z32" w:id="19"/>
    <w:p>
      <w:pPr>
        <w:spacing w:after="0"/>
        <w:ind w:left="0"/>
        <w:jc w:val="both"/>
      </w:pPr>
      <w:r>
        <w:rPr>
          <w:rFonts w:ascii="Times New Roman"/>
          <w:b w:val="false"/>
          <w:i w:val="false"/>
          <w:color w:val="000000"/>
          <w:sz w:val="28"/>
        </w:rPr>
        <w:t xml:space="preserve">
      1) defence policy; </w:t>
      </w:r>
    </w:p>
    <w:bookmarkEnd w:id="19"/>
    <w:bookmarkStart w:name="z33" w:id="20"/>
    <w:p>
      <w:pPr>
        <w:spacing w:after="0"/>
        <w:ind w:left="0"/>
        <w:jc w:val="both"/>
      </w:pPr>
      <w:r>
        <w:rPr>
          <w:rFonts w:ascii="Times New Roman"/>
          <w:b w:val="false"/>
          <w:i w:val="false"/>
          <w:color w:val="000000"/>
          <w:sz w:val="28"/>
        </w:rPr>
        <w:t>
      2) training of military personnel;</w:t>
      </w:r>
    </w:p>
    <w:bookmarkEnd w:id="20"/>
    <w:bookmarkStart w:name="z34" w:id="21"/>
    <w:p>
      <w:pPr>
        <w:spacing w:after="0"/>
        <w:ind w:left="0"/>
        <w:jc w:val="both"/>
      </w:pPr>
      <w:r>
        <w:rPr>
          <w:rFonts w:ascii="Times New Roman"/>
          <w:b w:val="false"/>
          <w:i w:val="false"/>
          <w:color w:val="000000"/>
          <w:sz w:val="28"/>
        </w:rPr>
        <w:t>
      3) conducting joint military exercises;</w:t>
      </w:r>
    </w:p>
    <w:bookmarkEnd w:id="21"/>
    <w:bookmarkStart w:name="z35" w:id="22"/>
    <w:p>
      <w:pPr>
        <w:spacing w:after="0"/>
        <w:ind w:left="0"/>
        <w:jc w:val="both"/>
      </w:pPr>
      <w:r>
        <w:rPr>
          <w:rFonts w:ascii="Times New Roman"/>
          <w:b w:val="false"/>
          <w:i w:val="false"/>
          <w:color w:val="000000"/>
          <w:sz w:val="28"/>
        </w:rPr>
        <w:t>
      4) peacekeeping operations;</w:t>
      </w:r>
    </w:p>
    <w:bookmarkEnd w:id="22"/>
    <w:bookmarkStart w:name="z36" w:id="23"/>
    <w:p>
      <w:pPr>
        <w:spacing w:after="0"/>
        <w:ind w:left="0"/>
        <w:jc w:val="both"/>
      </w:pPr>
      <w:r>
        <w:rPr>
          <w:rFonts w:ascii="Times New Roman"/>
          <w:b w:val="false"/>
          <w:i w:val="false"/>
          <w:color w:val="000000"/>
          <w:sz w:val="28"/>
        </w:rPr>
        <w:t>
      5) military science, including military history;</w:t>
      </w:r>
    </w:p>
    <w:bookmarkEnd w:id="23"/>
    <w:bookmarkStart w:name="z37" w:id="24"/>
    <w:p>
      <w:pPr>
        <w:spacing w:after="0"/>
        <w:ind w:left="0"/>
        <w:jc w:val="both"/>
      </w:pPr>
      <w:r>
        <w:rPr>
          <w:rFonts w:ascii="Times New Roman"/>
          <w:b w:val="false"/>
          <w:i w:val="false"/>
          <w:color w:val="000000"/>
          <w:sz w:val="28"/>
        </w:rPr>
        <w:t>
      6) rear support of the armed forces of the Republic of Kazakhstan and the Republic of Poland;</w:t>
      </w:r>
    </w:p>
    <w:bookmarkEnd w:id="24"/>
    <w:bookmarkStart w:name="z38" w:id="25"/>
    <w:p>
      <w:pPr>
        <w:spacing w:after="0"/>
        <w:ind w:left="0"/>
        <w:jc w:val="both"/>
      </w:pPr>
      <w:r>
        <w:rPr>
          <w:rFonts w:ascii="Times New Roman"/>
          <w:b w:val="false"/>
          <w:i w:val="false"/>
          <w:color w:val="000000"/>
          <w:sz w:val="28"/>
        </w:rPr>
        <w:t>
      7) military-technical activities, taking into account the national legislation of the Republic of Kazakhstan and the Republic of Poland;</w:t>
      </w:r>
    </w:p>
    <w:bookmarkEnd w:id="25"/>
    <w:bookmarkStart w:name="z39" w:id="26"/>
    <w:p>
      <w:pPr>
        <w:spacing w:after="0"/>
        <w:ind w:left="0"/>
        <w:jc w:val="both"/>
      </w:pPr>
      <w:r>
        <w:rPr>
          <w:rFonts w:ascii="Times New Roman"/>
          <w:b w:val="false"/>
          <w:i w:val="false"/>
          <w:color w:val="000000"/>
          <w:sz w:val="28"/>
        </w:rPr>
        <w:t>
      8) military medicine and military medical support;</w:t>
      </w:r>
    </w:p>
    <w:bookmarkEnd w:id="26"/>
    <w:bookmarkStart w:name="z40" w:id="27"/>
    <w:p>
      <w:pPr>
        <w:spacing w:after="0"/>
        <w:ind w:left="0"/>
        <w:jc w:val="both"/>
      </w:pPr>
      <w:r>
        <w:rPr>
          <w:rFonts w:ascii="Times New Roman"/>
          <w:b w:val="false"/>
          <w:i w:val="false"/>
          <w:color w:val="000000"/>
          <w:sz w:val="28"/>
        </w:rPr>
        <w:t>
      9) legal and economic issues in the field of defence ;</w:t>
      </w:r>
    </w:p>
    <w:bookmarkEnd w:id="27"/>
    <w:bookmarkStart w:name="z41" w:id="28"/>
    <w:p>
      <w:pPr>
        <w:spacing w:after="0"/>
        <w:ind w:left="0"/>
        <w:jc w:val="both"/>
      </w:pPr>
      <w:r>
        <w:rPr>
          <w:rFonts w:ascii="Times New Roman"/>
          <w:b w:val="false"/>
          <w:i w:val="false"/>
          <w:color w:val="000000"/>
          <w:sz w:val="28"/>
        </w:rPr>
        <w:t>
      10) military use of information and communication technologies;</w:t>
      </w:r>
    </w:p>
    <w:bookmarkEnd w:id="28"/>
    <w:bookmarkStart w:name="z42" w:id="29"/>
    <w:p>
      <w:pPr>
        <w:spacing w:after="0"/>
        <w:ind w:left="0"/>
        <w:jc w:val="both"/>
      </w:pPr>
      <w:r>
        <w:rPr>
          <w:rFonts w:ascii="Times New Roman"/>
          <w:b w:val="false"/>
          <w:i w:val="false"/>
          <w:color w:val="000000"/>
          <w:sz w:val="28"/>
        </w:rPr>
        <w:t>
      11) the organization of sports, cultural and leisure activities for military and civilian personnel;</w:t>
      </w:r>
    </w:p>
    <w:bookmarkEnd w:id="29"/>
    <w:bookmarkStart w:name="z43" w:id="30"/>
    <w:p>
      <w:pPr>
        <w:spacing w:after="0"/>
        <w:ind w:left="0"/>
        <w:jc w:val="both"/>
      </w:pPr>
      <w:r>
        <w:rPr>
          <w:rFonts w:ascii="Times New Roman"/>
          <w:b w:val="false"/>
          <w:i w:val="false"/>
          <w:color w:val="000000"/>
          <w:sz w:val="28"/>
        </w:rPr>
        <w:t>
      12) other spheres by agreement of the Parties.</w:t>
      </w:r>
    </w:p>
    <w:bookmarkEnd w:id="30"/>
    <w:p>
      <w:pPr>
        <w:spacing w:after="0"/>
        <w:ind w:left="0"/>
        <w:jc w:val="both"/>
      </w:pPr>
      <w:r>
        <w:rPr>
          <w:rFonts w:ascii="Times New Roman"/>
          <w:b/>
          <w:i w:val="false"/>
          <w:color w:val="000000"/>
          <w:sz w:val="28"/>
        </w:rPr>
        <w:t>Article 4</w:t>
      </w:r>
    </w:p>
    <w:p>
      <w:pPr>
        <w:spacing w:after="0"/>
        <w:ind w:left="0"/>
        <w:jc w:val="both"/>
      </w:pPr>
      <w:r>
        <w:rPr>
          <w:rFonts w:ascii="Times New Roman"/>
          <w:b/>
          <w:i w:val="false"/>
          <w:color w:val="000000"/>
          <w:sz w:val="28"/>
        </w:rPr>
        <w:t>Forms of cooperation</w:t>
      </w:r>
    </w:p>
    <w:bookmarkStart w:name="z46" w:id="31"/>
    <w:p>
      <w:pPr>
        <w:spacing w:after="0"/>
        <w:ind w:left="0"/>
        <w:jc w:val="both"/>
      </w:pPr>
      <w:r>
        <w:rPr>
          <w:rFonts w:ascii="Times New Roman"/>
          <w:b w:val="false"/>
          <w:i w:val="false"/>
          <w:color w:val="000000"/>
          <w:sz w:val="28"/>
        </w:rPr>
        <w:t>
      Cooperation between the Parties shall be carried out in the following forms:</w:t>
      </w:r>
    </w:p>
    <w:bookmarkEnd w:id="31"/>
    <w:bookmarkStart w:name="z47" w:id="32"/>
    <w:p>
      <w:pPr>
        <w:spacing w:after="0"/>
        <w:ind w:left="0"/>
        <w:jc w:val="both"/>
      </w:pPr>
      <w:r>
        <w:rPr>
          <w:rFonts w:ascii="Times New Roman"/>
          <w:b w:val="false"/>
          <w:i w:val="false"/>
          <w:color w:val="000000"/>
          <w:sz w:val="28"/>
        </w:rPr>
        <w:t>
      1) official visits and working meetings;</w:t>
      </w:r>
    </w:p>
    <w:bookmarkEnd w:id="32"/>
    <w:bookmarkStart w:name="z48" w:id="33"/>
    <w:p>
      <w:pPr>
        <w:spacing w:after="0"/>
        <w:ind w:left="0"/>
        <w:jc w:val="both"/>
      </w:pPr>
      <w:r>
        <w:rPr>
          <w:rFonts w:ascii="Times New Roman"/>
          <w:b w:val="false"/>
          <w:i w:val="false"/>
          <w:color w:val="000000"/>
          <w:sz w:val="28"/>
        </w:rPr>
        <w:t>
      2) participation in conferences, consultations and seminars on various issues;</w:t>
      </w:r>
    </w:p>
    <w:bookmarkEnd w:id="33"/>
    <w:bookmarkStart w:name="z49" w:id="34"/>
    <w:p>
      <w:pPr>
        <w:spacing w:after="0"/>
        <w:ind w:left="0"/>
        <w:jc w:val="both"/>
      </w:pPr>
      <w:r>
        <w:rPr>
          <w:rFonts w:ascii="Times New Roman"/>
          <w:b w:val="false"/>
          <w:i w:val="false"/>
          <w:color w:val="000000"/>
          <w:sz w:val="28"/>
        </w:rPr>
        <w:t>
      3) military education activities;</w:t>
      </w:r>
    </w:p>
    <w:bookmarkEnd w:id="34"/>
    <w:bookmarkStart w:name="z50" w:id="35"/>
    <w:p>
      <w:pPr>
        <w:spacing w:after="0"/>
        <w:ind w:left="0"/>
        <w:jc w:val="both"/>
      </w:pPr>
      <w:r>
        <w:rPr>
          <w:rFonts w:ascii="Times New Roman"/>
          <w:b w:val="false"/>
          <w:i w:val="false"/>
          <w:color w:val="000000"/>
          <w:sz w:val="28"/>
        </w:rPr>
        <w:t>
      4) participation of military and civilian personnel in joint military exercises;</w:t>
      </w:r>
    </w:p>
    <w:bookmarkEnd w:id="35"/>
    <w:bookmarkStart w:name="z51" w:id="36"/>
    <w:p>
      <w:pPr>
        <w:spacing w:after="0"/>
        <w:ind w:left="0"/>
        <w:jc w:val="both"/>
      </w:pPr>
      <w:r>
        <w:rPr>
          <w:rFonts w:ascii="Times New Roman"/>
          <w:b w:val="false"/>
          <w:i w:val="false"/>
          <w:color w:val="000000"/>
          <w:sz w:val="28"/>
        </w:rPr>
        <w:t>
      5) the exchange of information, documentation and training materials;</w:t>
      </w:r>
    </w:p>
    <w:bookmarkEnd w:id="36"/>
    <w:bookmarkStart w:name="z52" w:id="37"/>
    <w:p>
      <w:pPr>
        <w:spacing w:after="0"/>
        <w:ind w:left="0"/>
        <w:jc w:val="both"/>
      </w:pPr>
      <w:r>
        <w:rPr>
          <w:rFonts w:ascii="Times New Roman"/>
          <w:b w:val="false"/>
          <w:i w:val="false"/>
          <w:color w:val="000000"/>
          <w:sz w:val="28"/>
        </w:rPr>
        <w:t>
      6) participation of military and civilian personnel in sports, cultural and leisure activities;</w:t>
      </w:r>
    </w:p>
    <w:bookmarkEnd w:id="37"/>
    <w:bookmarkStart w:name="z53" w:id="38"/>
    <w:p>
      <w:pPr>
        <w:spacing w:after="0"/>
        <w:ind w:left="0"/>
        <w:jc w:val="both"/>
      </w:pPr>
      <w:r>
        <w:rPr>
          <w:rFonts w:ascii="Times New Roman"/>
          <w:b w:val="false"/>
          <w:i w:val="false"/>
          <w:color w:val="000000"/>
          <w:sz w:val="28"/>
        </w:rPr>
        <w:t xml:space="preserve">
      7) other forms of cooperation as agreed by the Parties. </w:t>
      </w:r>
    </w:p>
    <w:bookmarkEnd w:id="38"/>
    <w:p>
      <w:pPr>
        <w:spacing w:after="0"/>
        <w:ind w:left="0"/>
        <w:jc w:val="both"/>
      </w:pPr>
      <w:r>
        <w:rPr>
          <w:rFonts w:ascii="Times New Roman"/>
          <w:b/>
          <w:i w:val="false"/>
          <w:color w:val="000000"/>
          <w:sz w:val="28"/>
        </w:rPr>
        <w:t>Article 5</w:t>
      </w:r>
    </w:p>
    <w:p>
      <w:pPr>
        <w:spacing w:after="0"/>
        <w:ind w:left="0"/>
        <w:jc w:val="both"/>
      </w:pPr>
      <w:r>
        <w:rPr>
          <w:rFonts w:ascii="Times New Roman"/>
          <w:b/>
          <w:i w:val="false"/>
          <w:color w:val="000000"/>
          <w:sz w:val="28"/>
        </w:rPr>
        <w:t>Cooperation plans</w:t>
      </w:r>
    </w:p>
    <w:bookmarkStart w:name="z56" w:id="39"/>
    <w:p>
      <w:pPr>
        <w:spacing w:after="0"/>
        <w:ind w:left="0"/>
        <w:jc w:val="both"/>
      </w:pPr>
      <w:r>
        <w:rPr>
          <w:rFonts w:ascii="Times New Roman"/>
          <w:b w:val="false"/>
          <w:i w:val="false"/>
          <w:color w:val="000000"/>
          <w:sz w:val="28"/>
        </w:rPr>
        <w:t xml:space="preserve">
      1. Cooperation plans shall be drawn up for a certain period by the bodies referred to in </w:t>
      </w:r>
      <w:r>
        <w:rPr>
          <w:rFonts w:ascii="Times New Roman"/>
          <w:b w:val="false"/>
          <w:i w:val="false"/>
          <w:color w:val="000000"/>
          <w:sz w:val="28"/>
        </w:rPr>
        <w:t>paragraph 2 of</w:t>
      </w:r>
      <w:r>
        <w:rPr>
          <w:rFonts w:ascii="Times New Roman"/>
          <w:b w:val="false"/>
          <w:i w:val="false"/>
          <w:color w:val="000000"/>
          <w:sz w:val="28"/>
        </w:rPr>
        <w:t xml:space="preserve"> Article 1 of this Agreement, and signed by authorized representatives in the prescribed manner.</w:t>
      </w:r>
    </w:p>
    <w:bookmarkEnd w:id="39"/>
    <w:bookmarkStart w:name="z57" w:id="40"/>
    <w:p>
      <w:pPr>
        <w:spacing w:after="0"/>
        <w:ind w:left="0"/>
        <w:jc w:val="both"/>
      </w:pPr>
      <w:r>
        <w:rPr>
          <w:rFonts w:ascii="Times New Roman"/>
          <w:b w:val="false"/>
          <w:i w:val="false"/>
          <w:color w:val="000000"/>
          <w:sz w:val="28"/>
        </w:rPr>
        <w:t xml:space="preserve">
      2. By mutual agreement of the authorized bodies of the Parties, the cooperation plans referred to in </w:t>
      </w:r>
      <w:r>
        <w:rPr>
          <w:rFonts w:ascii="Times New Roman"/>
          <w:b w:val="false"/>
          <w:i w:val="false"/>
          <w:color w:val="000000"/>
          <w:sz w:val="28"/>
        </w:rPr>
        <w:t>paragraph 1 of</w:t>
      </w:r>
      <w:r>
        <w:rPr>
          <w:rFonts w:ascii="Times New Roman"/>
          <w:b w:val="false"/>
          <w:i w:val="false"/>
          <w:color w:val="000000"/>
          <w:sz w:val="28"/>
        </w:rPr>
        <w:t xml:space="preserve"> this article may be amended in writing.</w:t>
      </w:r>
    </w:p>
    <w:bookmarkEnd w:id="40"/>
    <w:p>
      <w:pPr>
        <w:spacing w:after="0"/>
        <w:ind w:left="0"/>
        <w:jc w:val="both"/>
      </w:pPr>
      <w:r>
        <w:rPr>
          <w:rFonts w:ascii="Times New Roman"/>
          <w:b/>
          <w:i w:val="false"/>
          <w:color w:val="000000"/>
          <w:sz w:val="28"/>
        </w:rPr>
        <w:t>Article 6</w:t>
      </w:r>
    </w:p>
    <w:p>
      <w:pPr>
        <w:spacing w:after="0"/>
        <w:ind w:left="0"/>
        <w:jc w:val="both"/>
      </w:pPr>
      <w:r>
        <w:rPr>
          <w:rFonts w:ascii="Times New Roman"/>
          <w:b/>
          <w:i w:val="false"/>
          <w:color w:val="000000"/>
          <w:sz w:val="28"/>
        </w:rPr>
        <w:t>Status of military and civilian personnel</w:t>
      </w:r>
    </w:p>
    <w:bookmarkStart w:name="z60" w:id="41"/>
    <w:p>
      <w:pPr>
        <w:spacing w:after="0"/>
        <w:ind w:left="0"/>
        <w:jc w:val="both"/>
      </w:pPr>
      <w:r>
        <w:rPr>
          <w:rFonts w:ascii="Times New Roman"/>
          <w:b w:val="false"/>
          <w:i w:val="false"/>
          <w:color w:val="000000"/>
          <w:sz w:val="28"/>
        </w:rPr>
        <w:t>
      For the purposes of participating in the events provided for in this Agreement, the status of military and civilian personnel during their stay on the territory of the Republic of Kazakhstan or the Republic of Poland shall be determined in accordance with the provisions of the Agreement between the states-parties to the North Atlantic Treaty and other states participating in the Partnership for Peace Program”, regarding the status of their Armed Forces and its Additional Protocol, signed in Brussels on June 19, 1995.</w:t>
      </w:r>
    </w:p>
    <w:bookmarkEnd w:id="41"/>
    <w:p>
      <w:pPr>
        <w:spacing w:after="0"/>
        <w:ind w:left="0"/>
        <w:jc w:val="both"/>
      </w:pPr>
      <w:r>
        <w:rPr>
          <w:rFonts w:ascii="Times New Roman"/>
          <w:b/>
          <w:i w:val="false"/>
          <w:color w:val="000000"/>
          <w:sz w:val="28"/>
        </w:rPr>
        <w:t>Article 7</w:t>
      </w:r>
    </w:p>
    <w:p>
      <w:pPr>
        <w:spacing w:after="0"/>
        <w:ind w:left="0"/>
        <w:jc w:val="both"/>
      </w:pPr>
      <w:r>
        <w:rPr>
          <w:rFonts w:ascii="Times New Roman"/>
          <w:b/>
          <w:i w:val="false"/>
          <w:color w:val="000000"/>
          <w:sz w:val="28"/>
        </w:rPr>
        <w:t>Financial issues</w:t>
      </w:r>
    </w:p>
    <w:bookmarkStart w:name="z63" w:id="42"/>
    <w:p>
      <w:pPr>
        <w:spacing w:after="0"/>
        <w:ind w:left="0"/>
        <w:jc w:val="both"/>
      </w:pPr>
      <w:r>
        <w:rPr>
          <w:rFonts w:ascii="Times New Roman"/>
          <w:b w:val="false"/>
          <w:i w:val="false"/>
          <w:color w:val="000000"/>
          <w:sz w:val="28"/>
        </w:rPr>
        <w:t>
      1. Financing of activities under this Agreement shall be carried out in accordance with the following principles:</w:t>
      </w:r>
    </w:p>
    <w:bookmarkEnd w:id="42"/>
    <w:bookmarkStart w:name="z64" w:id="43"/>
    <w:p>
      <w:pPr>
        <w:spacing w:after="0"/>
        <w:ind w:left="0"/>
        <w:jc w:val="both"/>
      </w:pPr>
      <w:r>
        <w:rPr>
          <w:rFonts w:ascii="Times New Roman"/>
          <w:b w:val="false"/>
          <w:i w:val="false"/>
          <w:color w:val="000000"/>
          <w:sz w:val="28"/>
        </w:rPr>
        <w:t>
      1) the sending Party fully pays to its military and civilian personnel expenses for:</w:t>
      </w:r>
    </w:p>
    <w:bookmarkEnd w:id="43"/>
    <w:bookmarkStart w:name="z65" w:id="44"/>
    <w:p>
      <w:pPr>
        <w:spacing w:after="0"/>
        <w:ind w:left="0"/>
        <w:jc w:val="both"/>
      </w:pPr>
      <w:r>
        <w:rPr>
          <w:rFonts w:ascii="Times New Roman"/>
          <w:b w:val="false"/>
          <w:i w:val="false"/>
          <w:color w:val="000000"/>
          <w:sz w:val="28"/>
        </w:rPr>
        <w:t>
      a) travel to and from the territory of the Republic of Kazakhstan or the Republic of Poland;</w:t>
      </w:r>
    </w:p>
    <w:bookmarkEnd w:id="44"/>
    <w:bookmarkStart w:name="z66" w:id="45"/>
    <w:p>
      <w:pPr>
        <w:spacing w:after="0"/>
        <w:ind w:left="0"/>
        <w:jc w:val="both"/>
      </w:pPr>
      <w:r>
        <w:rPr>
          <w:rFonts w:ascii="Times New Roman"/>
          <w:b w:val="false"/>
          <w:i w:val="false"/>
          <w:color w:val="000000"/>
          <w:sz w:val="28"/>
        </w:rPr>
        <w:t>
      b) accommodation and meals;</w:t>
      </w:r>
    </w:p>
    <w:bookmarkEnd w:id="45"/>
    <w:bookmarkStart w:name="z67" w:id="46"/>
    <w:p>
      <w:pPr>
        <w:spacing w:after="0"/>
        <w:ind w:left="0"/>
        <w:jc w:val="both"/>
      </w:pPr>
      <w:r>
        <w:rPr>
          <w:rFonts w:ascii="Times New Roman"/>
          <w:b w:val="false"/>
          <w:i w:val="false"/>
          <w:color w:val="000000"/>
          <w:sz w:val="28"/>
        </w:rPr>
        <w:t>
      c) insurance for the provision of necessary medical care;</w:t>
      </w:r>
    </w:p>
    <w:bookmarkEnd w:id="46"/>
    <w:bookmarkStart w:name="z68" w:id="47"/>
    <w:p>
      <w:pPr>
        <w:spacing w:after="0"/>
        <w:ind w:left="0"/>
        <w:jc w:val="both"/>
      </w:pPr>
      <w:r>
        <w:rPr>
          <w:rFonts w:ascii="Times New Roman"/>
          <w:b w:val="false"/>
          <w:i w:val="false"/>
          <w:color w:val="000000"/>
          <w:sz w:val="28"/>
        </w:rPr>
        <w:t>
      d) execution of relevant documents for entry and exit</w:t>
      </w:r>
    </w:p>
    <w:bookmarkEnd w:id="47"/>
    <w:bookmarkStart w:name="z69" w:id="48"/>
    <w:p>
      <w:pPr>
        <w:spacing w:after="0"/>
        <w:ind w:left="0"/>
        <w:jc w:val="both"/>
      </w:pPr>
      <w:r>
        <w:rPr>
          <w:rFonts w:ascii="Times New Roman"/>
          <w:b w:val="false"/>
          <w:i w:val="false"/>
          <w:color w:val="000000"/>
          <w:sz w:val="28"/>
        </w:rPr>
        <w:t>
      to / from the territory of the Republic of Kazakhstan or the Republic of Poland;</w:t>
      </w:r>
    </w:p>
    <w:bookmarkEnd w:id="48"/>
    <w:bookmarkStart w:name="z70" w:id="49"/>
    <w:p>
      <w:pPr>
        <w:spacing w:after="0"/>
        <w:ind w:left="0"/>
        <w:jc w:val="both"/>
      </w:pPr>
      <w:r>
        <w:rPr>
          <w:rFonts w:ascii="Times New Roman"/>
          <w:b w:val="false"/>
          <w:i w:val="false"/>
          <w:color w:val="000000"/>
          <w:sz w:val="28"/>
        </w:rPr>
        <w:t>
      2) the receiving Party fully pays the military and civilian personnel of the sending Party for:</w:t>
      </w:r>
    </w:p>
    <w:bookmarkEnd w:id="49"/>
    <w:bookmarkStart w:name="z71" w:id="50"/>
    <w:p>
      <w:pPr>
        <w:spacing w:after="0"/>
        <w:ind w:left="0"/>
        <w:jc w:val="both"/>
      </w:pPr>
      <w:r>
        <w:rPr>
          <w:rFonts w:ascii="Times New Roman"/>
          <w:b w:val="false"/>
          <w:i w:val="false"/>
          <w:color w:val="000000"/>
          <w:sz w:val="28"/>
        </w:rPr>
        <w:t>
      a) movement within the territory of its state;</w:t>
      </w:r>
    </w:p>
    <w:bookmarkEnd w:id="50"/>
    <w:bookmarkStart w:name="z72" w:id="51"/>
    <w:p>
      <w:pPr>
        <w:spacing w:after="0"/>
        <w:ind w:left="0"/>
        <w:jc w:val="both"/>
      </w:pPr>
      <w:r>
        <w:rPr>
          <w:rFonts w:ascii="Times New Roman"/>
          <w:b w:val="false"/>
          <w:i w:val="false"/>
          <w:color w:val="000000"/>
          <w:sz w:val="28"/>
        </w:rPr>
        <w:t>
      b) conducting cultural programs.</w:t>
      </w:r>
    </w:p>
    <w:bookmarkEnd w:id="51"/>
    <w:bookmarkStart w:name="z73" w:id="52"/>
    <w:p>
      <w:pPr>
        <w:spacing w:after="0"/>
        <w:ind w:left="0"/>
        <w:jc w:val="both"/>
      </w:pPr>
      <w:r>
        <w:rPr>
          <w:rFonts w:ascii="Times New Roman"/>
          <w:b w:val="false"/>
          <w:i w:val="false"/>
          <w:color w:val="000000"/>
          <w:sz w:val="28"/>
        </w:rPr>
        <w:t xml:space="preserve">
      2. Financial issues related to the areas of cooperation referred to in paragraphs 2-4 and 11 of </w:t>
      </w:r>
      <w:r>
        <w:rPr>
          <w:rFonts w:ascii="Times New Roman"/>
          <w:b w:val="false"/>
          <w:i w:val="false"/>
          <w:color w:val="000000"/>
          <w:sz w:val="28"/>
        </w:rPr>
        <w:t>Article 3 of</w:t>
      </w:r>
      <w:r>
        <w:rPr>
          <w:rFonts w:ascii="Times New Roman"/>
          <w:b w:val="false"/>
          <w:i w:val="false"/>
          <w:color w:val="000000"/>
          <w:sz w:val="28"/>
        </w:rPr>
        <w:t xml:space="preserve"> this Agreement shall be provided for in separate agreements.</w:t>
      </w:r>
    </w:p>
    <w:bookmarkEnd w:id="52"/>
    <w:bookmarkStart w:name="z74" w:id="53"/>
    <w:p>
      <w:pPr>
        <w:spacing w:after="0"/>
        <w:ind w:left="0"/>
        <w:jc w:val="both"/>
      </w:pPr>
      <w:r>
        <w:rPr>
          <w:rFonts w:ascii="Times New Roman"/>
          <w:b w:val="false"/>
          <w:i w:val="false"/>
          <w:color w:val="000000"/>
          <w:sz w:val="28"/>
        </w:rPr>
        <w:t>
      3. In case of emergency, the receiving Party shall provide the military and civilian personnel of the sending Party with medical and dental care. The costs associated with such assistance shall be reimbursed to the host Party by the sending Party within 30 days from the date of receipt of the respective written notification by the receiving Party.</w:t>
      </w:r>
    </w:p>
    <w:bookmarkEnd w:id="53"/>
    <w:p>
      <w:pPr>
        <w:spacing w:after="0"/>
        <w:ind w:left="0"/>
        <w:jc w:val="both"/>
      </w:pPr>
      <w:r>
        <w:rPr>
          <w:rFonts w:ascii="Times New Roman"/>
          <w:b/>
          <w:i w:val="false"/>
          <w:color w:val="000000"/>
          <w:sz w:val="28"/>
        </w:rPr>
        <w:t>Article 8</w:t>
      </w:r>
    </w:p>
    <w:p>
      <w:pPr>
        <w:spacing w:after="0"/>
        <w:ind w:left="0"/>
        <w:jc w:val="both"/>
      </w:pPr>
      <w:r>
        <w:rPr>
          <w:rFonts w:ascii="Times New Roman"/>
          <w:b/>
          <w:i w:val="false"/>
          <w:color w:val="000000"/>
          <w:sz w:val="28"/>
        </w:rPr>
        <w:t>Mutual protection of classified information</w:t>
      </w:r>
    </w:p>
    <w:bookmarkStart w:name="z77" w:id="54"/>
    <w:p>
      <w:pPr>
        <w:spacing w:after="0"/>
        <w:ind w:left="0"/>
        <w:jc w:val="both"/>
      </w:pPr>
      <w:r>
        <w:rPr>
          <w:rFonts w:ascii="Times New Roman"/>
          <w:b w:val="false"/>
          <w:i w:val="false"/>
          <w:color w:val="000000"/>
          <w:sz w:val="28"/>
        </w:rPr>
        <w:t>
      Mutual protection of classified information exchanged by the Parties under this Agreement shall be based on a separate international treaty.</w:t>
      </w:r>
    </w:p>
    <w:bookmarkEnd w:id="54"/>
    <w:p>
      <w:pPr>
        <w:spacing w:after="0"/>
        <w:ind w:left="0"/>
        <w:jc w:val="both"/>
      </w:pPr>
      <w:r>
        <w:rPr>
          <w:rFonts w:ascii="Times New Roman"/>
          <w:b/>
          <w:i w:val="false"/>
          <w:color w:val="000000"/>
          <w:sz w:val="28"/>
        </w:rPr>
        <w:t>Article 9</w:t>
      </w:r>
    </w:p>
    <w:p>
      <w:pPr>
        <w:spacing w:after="0"/>
        <w:ind w:left="0"/>
        <w:jc w:val="both"/>
      </w:pPr>
      <w:r>
        <w:rPr>
          <w:rFonts w:ascii="Times New Roman"/>
          <w:b/>
          <w:i w:val="false"/>
          <w:color w:val="000000"/>
          <w:sz w:val="28"/>
        </w:rPr>
        <w:t>Dispute resolution</w:t>
      </w:r>
    </w:p>
    <w:bookmarkStart w:name="z80" w:id="55"/>
    <w:p>
      <w:pPr>
        <w:spacing w:after="0"/>
        <w:ind w:left="0"/>
        <w:jc w:val="both"/>
      </w:pPr>
      <w:r>
        <w:rPr>
          <w:rFonts w:ascii="Times New Roman"/>
          <w:b w:val="false"/>
          <w:i w:val="false"/>
          <w:color w:val="000000"/>
          <w:sz w:val="28"/>
        </w:rPr>
        <w:t>
      Disagreements between the Parties regarding the interpretation and application of this Agreement shall be resolved through consultation and negotiation.</w:t>
      </w:r>
    </w:p>
    <w:bookmarkEnd w:id="55"/>
    <w:p>
      <w:pPr>
        <w:spacing w:after="0"/>
        <w:ind w:left="0"/>
        <w:jc w:val="both"/>
      </w:pPr>
      <w:r>
        <w:rPr>
          <w:rFonts w:ascii="Times New Roman"/>
          <w:b/>
          <w:i w:val="false"/>
          <w:color w:val="000000"/>
          <w:sz w:val="28"/>
        </w:rPr>
        <w:t>Article 10</w:t>
      </w:r>
    </w:p>
    <w:p>
      <w:pPr>
        <w:spacing w:after="0"/>
        <w:ind w:left="0"/>
        <w:jc w:val="both"/>
      </w:pPr>
      <w:r>
        <w:rPr>
          <w:rFonts w:ascii="Times New Roman"/>
          <w:b/>
          <w:i w:val="false"/>
          <w:color w:val="000000"/>
          <w:sz w:val="28"/>
        </w:rPr>
        <w:t>Amendment</w:t>
      </w:r>
    </w:p>
    <w:bookmarkStart w:name="z83" w:id="56"/>
    <w:p>
      <w:pPr>
        <w:spacing w:after="0"/>
        <w:ind w:left="0"/>
        <w:jc w:val="both"/>
      </w:pPr>
      <w:r>
        <w:rPr>
          <w:rFonts w:ascii="Times New Roman"/>
          <w:b w:val="false"/>
          <w:i w:val="false"/>
          <w:color w:val="000000"/>
          <w:sz w:val="28"/>
        </w:rPr>
        <w:t>
      By the written consent of the Parties, this Agreement may be amended as an integral part hereof and drawn up in separate protocols.</w:t>
      </w:r>
    </w:p>
    <w:bookmarkEnd w:id="56"/>
    <w:p>
      <w:pPr>
        <w:spacing w:after="0"/>
        <w:ind w:left="0"/>
        <w:jc w:val="both"/>
      </w:pPr>
      <w:r>
        <w:rPr>
          <w:rFonts w:ascii="Times New Roman"/>
          <w:b/>
          <w:i w:val="false"/>
          <w:color w:val="000000"/>
          <w:sz w:val="28"/>
        </w:rPr>
        <w:t>Article 11</w:t>
      </w:r>
    </w:p>
    <w:p>
      <w:pPr>
        <w:spacing w:after="0"/>
        <w:ind w:left="0"/>
        <w:jc w:val="both"/>
      </w:pPr>
      <w:r>
        <w:rPr>
          <w:rFonts w:ascii="Times New Roman"/>
          <w:b/>
          <w:i w:val="false"/>
          <w:color w:val="000000"/>
          <w:sz w:val="28"/>
        </w:rPr>
        <w:t>Entry into force and termination</w:t>
      </w:r>
    </w:p>
    <w:bookmarkStart w:name="z86" w:id="57"/>
    <w:p>
      <w:pPr>
        <w:spacing w:after="0"/>
        <w:ind w:left="0"/>
        <w:jc w:val="both"/>
      </w:pPr>
      <w:r>
        <w:rPr>
          <w:rFonts w:ascii="Times New Roman"/>
          <w:b w:val="false"/>
          <w:i w:val="false"/>
          <w:color w:val="000000"/>
          <w:sz w:val="28"/>
        </w:rPr>
        <w:t>
      1. This Agreement shall enter into force 30 days after the date of receipt of the last written notification through diplomatic channels of the completion by the Parties of the domestic procedures necessary for its entry into force.</w:t>
      </w:r>
    </w:p>
    <w:bookmarkEnd w:id="57"/>
    <w:bookmarkStart w:name="z87" w:id="58"/>
    <w:p>
      <w:pPr>
        <w:spacing w:after="0"/>
        <w:ind w:left="0"/>
        <w:jc w:val="both"/>
      </w:pPr>
      <w:r>
        <w:rPr>
          <w:rFonts w:ascii="Times New Roman"/>
          <w:b w:val="false"/>
          <w:i w:val="false"/>
          <w:color w:val="000000"/>
          <w:sz w:val="28"/>
        </w:rPr>
        <w:t>
      2. This Agreement shall be concluded for an indefinite period.</w:t>
      </w:r>
    </w:p>
    <w:bookmarkEnd w:id="58"/>
    <w:bookmarkStart w:name="z88" w:id="59"/>
    <w:p>
      <w:pPr>
        <w:spacing w:after="0"/>
        <w:ind w:left="0"/>
        <w:jc w:val="both"/>
      </w:pPr>
      <w:r>
        <w:rPr>
          <w:rFonts w:ascii="Times New Roman"/>
          <w:b w:val="false"/>
          <w:i w:val="false"/>
          <w:color w:val="000000"/>
          <w:sz w:val="28"/>
        </w:rPr>
        <w:t>
      3. This Agreement shall terminate upon 180 days from the date of receipt by diplomatic channels of one Party of a written notification of the other Party of its intention to terminate this Agreement.</w:t>
      </w:r>
    </w:p>
    <w:bookmarkEnd w:id="59"/>
    <w:bookmarkStart w:name="z89" w:id="60"/>
    <w:p>
      <w:pPr>
        <w:spacing w:after="0"/>
        <w:ind w:left="0"/>
        <w:jc w:val="both"/>
      </w:pPr>
      <w:r>
        <w:rPr>
          <w:rFonts w:ascii="Times New Roman"/>
          <w:b w:val="false"/>
          <w:i w:val="false"/>
          <w:color w:val="000000"/>
          <w:sz w:val="28"/>
        </w:rPr>
        <w:t>
      The Agreement is executed in Astana on July 11, 2012 in two copies, each in Kazakh, Polish and Russian, all texts are being equally authentic. In case of disagreement in the interpretation of the provisions of this Agreement, the Parties shall refer to the text in Russian.</w:t>
      </w:r>
    </w:p>
    <w:bookmarkEnd w:id="6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Government of the</w:t>
            </w:r>
            <w:r>
              <w:br/>
            </w:r>
            <w:r>
              <w:rPr>
                <w:rFonts w:ascii="Times New Roman"/>
                <w:b w:val="false"/>
                <w:i w:val="false"/>
                <w:color w:val="000000"/>
                <w:sz w:val="20"/>
              </w:rPr>
              <w:t>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Government of the</w:t>
            </w:r>
            <w:r>
              <w:br/>
            </w:r>
            <w:r>
              <w:rPr>
                <w:rFonts w:ascii="Times New Roman"/>
                <w:b w:val="false"/>
                <w:i w:val="false"/>
                <w:color w:val="000000"/>
                <w:sz w:val="20"/>
              </w:rPr>
              <w:t>Republic of Poland</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