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f066" w14:textId="eb9f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natural standards for supply of furniture and barracks equipment for military units, institutions and military educational institutions of the Armed Forces, other troops and military units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937 dated July 13, 2012. Became invalid by the Decree of the Government of the Republic of Kazakhstan dated 01.09.2020 No. 548 (comes into effect after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Decree of the Government of the Republic of Kazakhstan dated 01.09.2020 No. 548 (comes into effect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In accordance with the Law of the Republic of Kazakhstan </w:t>
      </w:r>
      <w:r>
        <w:rPr>
          <w:rFonts w:ascii="Times New Roman"/>
          <w:b w:val="false"/>
          <w:i w:val="false"/>
          <w:color w:val="ff0000"/>
          <w:sz w:val="28"/>
        </w:rPr>
        <w:t>No. 239-V</w:t>
      </w:r>
      <w:r>
        <w:rPr>
          <w:rFonts w:ascii="Times New Roman"/>
          <w:b w:val="false"/>
          <w:i w:val="false"/>
          <w:color w:val="ff0000"/>
          <w:sz w:val="28"/>
        </w:rPr>
        <w:t xml:space="preserve"> dated 29.09.2014 the Law of the Republic of Kazakhstan on division of powers between levels of government see </w:t>
      </w:r>
      <w:r>
        <w:rPr>
          <w:rFonts w:ascii="Times New Roman"/>
          <w:b w:val="false"/>
          <w:i w:val="false"/>
          <w:color w:val="ff0000"/>
          <w:sz w:val="28"/>
        </w:rPr>
        <w:t>Order</w:t>
      </w:r>
      <w:r>
        <w:rPr>
          <w:rFonts w:ascii="Times New Roman"/>
          <w:b w:val="false"/>
          <w:i w:val="false"/>
          <w:color w:val="ff0000"/>
          <w:sz w:val="28"/>
        </w:rPr>
        <w:t xml:space="preserve"> of the Chairman of the National Security Committee of the Republic of Kazakhstan No. 83 dated October 8, 2015. </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Subparagraph 11)</w:t>
      </w:r>
      <w:r>
        <w:rPr>
          <w:rFonts w:ascii="Times New Roman"/>
          <w:b w:val="false"/>
          <w:i w:val="false"/>
          <w:color w:val="000000"/>
          <w:sz w:val="28"/>
        </w:rPr>
        <w:t xml:space="preserve"> of Article 7 of the Law of the Republic of Kazakhstan dated January 7, 2005 “On Defense and Armed Forces of the Republic of Kazakhstan”,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Approve the attached</w:t>
      </w:r>
      <w:r>
        <w:rPr>
          <w:rFonts w:ascii="Times New Roman"/>
          <w:b w:val="false"/>
          <w:i w:val="false"/>
          <w:color w:val="000000"/>
          <w:sz w:val="28"/>
        </w:rPr>
        <w:t xml:space="preserve"> Natural standards </w:t>
      </w:r>
      <w:r>
        <w:rPr>
          <w:rFonts w:ascii="Times New Roman"/>
          <w:b w:val="false"/>
          <w:i w:val="false"/>
          <w:color w:val="000000"/>
          <w:sz w:val="28"/>
        </w:rPr>
        <w:t xml:space="preserve"> for supply of furniture and barracks equipment for military units, institutions and military educational institutions of the Armed Forces, other troops and military units of the Republic of Kazakhstan. </w:t>
      </w:r>
    </w:p>
    <w:bookmarkEnd w:id="1"/>
    <w:bookmarkStart w:name="z7" w:id="2"/>
    <w:p>
      <w:pPr>
        <w:spacing w:after="0"/>
        <w:ind w:left="0"/>
        <w:jc w:val="both"/>
      </w:pPr>
      <w:r>
        <w:rPr>
          <w:rFonts w:ascii="Times New Roman"/>
          <w:b w:val="false"/>
          <w:i w:val="false"/>
          <w:color w:val="000000"/>
          <w:sz w:val="28"/>
        </w:rPr>
        <w:t>
      2. State authorities to purchase furniture and barracks equipment in stages within the allocated funds from the republican budget for the corresponding year.</w:t>
      </w:r>
    </w:p>
    <w:bookmarkEnd w:id="2"/>
    <w:bookmarkStart w:name="z8" w:id="3"/>
    <w:p>
      <w:pPr>
        <w:spacing w:after="0"/>
        <w:ind w:left="0"/>
        <w:jc w:val="both"/>
      </w:pPr>
      <w:r>
        <w:rPr>
          <w:rFonts w:ascii="Times New Roman"/>
          <w:b w:val="false"/>
          <w:i w:val="false"/>
          <w:color w:val="000000"/>
          <w:sz w:val="28"/>
        </w:rPr>
        <w:t>
      3. This Decree shall be enforced from the day of signing.</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Decree 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No. 937 dated July 13, 2012 </w:t>
            </w:r>
          </w:p>
        </w:tc>
      </w:tr>
    </w:tbl>
    <w:bookmarkStart w:name="z14" w:id="4"/>
    <w:p>
      <w:pPr>
        <w:spacing w:after="0"/>
        <w:ind w:left="0"/>
        <w:jc w:val="left"/>
      </w:pPr>
      <w:r>
        <w:rPr>
          <w:rFonts w:ascii="Times New Roman"/>
          <w:b/>
          <w:i w:val="false"/>
          <w:color w:val="000000"/>
        </w:rPr>
        <w:t xml:space="preserve"> Natural standards </w:t>
      </w:r>
    </w:p>
    <w:bookmarkEnd w:id="4"/>
    <w:bookmarkStart w:name="z15" w:id="5"/>
    <w:p>
      <w:pPr>
        <w:spacing w:after="0"/>
        <w:ind w:left="0"/>
        <w:jc w:val="left"/>
      </w:pPr>
      <w:r>
        <w:rPr>
          <w:rFonts w:ascii="Times New Roman"/>
          <w:b/>
          <w:i w:val="false"/>
          <w:color w:val="000000"/>
        </w:rPr>
        <w:t xml:space="preserve"> for supply of furniture and barracks equipment for military units, institutions and military educational institutions</w:t>
      </w:r>
      <w:r>
        <w:br/>
      </w:r>
      <w:r>
        <w:rPr>
          <w:rFonts w:ascii="Times New Roman"/>
          <w:b/>
          <w:i w:val="false"/>
          <w:color w:val="000000"/>
        </w:rPr>
        <w:t>of the Armed Forces,  other troops and military units of the Republic of Kazakhstan*</w:t>
      </w:r>
      <w:r>
        <w:br/>
      </w:r>
      <w:r>
        <w:rPr>
          <w:rFonts w:ascii="Times New Roman"/>
          <w:b/>
          <w:i w:val="false"/>
          <w:color w:val="000000"/>
        </w:rPr>
        <w:t>Standard No. 1. Barracks and dormitories</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how </w:t>
            </w:r>
          </w:p>
          <w:p>
            <w:pPr>
              <w:spacing w:after="20"/>
              <w:ind w:left="20"/>
              <w:jc w:val="both"/>
            </w:pPr>
            <w:r>
              <w:rPr>
                <w:rFonts w:ascii="Times New Roman"/>
                <w:b w:val="false"/>
                <w:i w:val="false"/>
                <w:color w:val="000000"/>
                <w:sz w:val="20"/>
              </w:rPr>
              <w:t xml:space="preserve">
many persons </w:t>
            </w:r>
          </w:p>
          <w:p>
            <w:pPr>
              <w:spacing w:after="20"/>
              <w:ind w:left="20"/>
              <w:jc w:val="both"/>
            </w:pPr>
            <w:r>
              <w:rPr>
                <w:rFonts w:ascii="Times New Roman"/>
                <w:b w:val="false"/>
                <w:i w:val="false"/>
                <w:color w:val="000000"/>
                <w:sz w:val="20"/>
              </w:rPr>
              <w:t>
(rooms) are designed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entitlement</w:t>
            </w:r>
          </w:p>
          <w:p>
            <w:pPr>
              <w:spacing w:after="20"/>
              <w:ind w:left="20"/>
              <w:jc w:val="both"/>
            </w:pPr>
            <w:r>
              <w:rPr>
                <w:rFonts w:ascii="Times New Roman"/>
                <w:b w:val="false"/>
                <w:i w:val="false"/>
                <w:color w:val="000000"/>
                <w:sz w:val="20"/>
              </w:rPr>
              <w:t>
by standard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Sleeping quarters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soldiers, sailors, cadets of military schools of 1 - 2 courses, schools of junior specialists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bed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household bed </w:t>
            </w:r>
          </w:p>
          <w:p>
            <w:pPr>
              <w:spacing w:after="20"/>
              <w:ind w:left="20"/>
              <w:jc w:val="both"/>
            </w:pPr>
            <w:r>
              <w:rPr>
                <w:rFonts w:ascii="Times New Roman"/>
                <w:b w:val="false"/>
                <w:i w:val="false"/>
                <w:color w:val="000000"/>
                <w:sz w:val="20"/>
              </w:rPr>
              <w:t xml:space="preserve">
is allowed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bedside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stool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cabinet for outerwear, </w:t>
            </w:r>
          </w:p>
          <w:p>
            <w:pPr>
              <w:spacing w:after="20"/>
              <w:ind w:left="20"/>
              <w:jc w:val="both"/>
            </w:pPr>
            <w:r>
              <w:rPr>
                <w:rFonts w:ascii="Times New Roman"/>
                <w:b w:val="false"/>
                <w:i w:val="false"/>
                <w:color w:val="000000"/>
                <w:sz w:val="20"/>
              </w:rPr>
              <w:t>
hats and duffel bags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10 persons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tank stand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for military personnel under contract military service,  cadets of military educational institutions 3 and subsequent courses, female military personnel, pupils of military educational institutions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bed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Bedside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stool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Semi-soft </w:t>
            </w:r>
          </w:p>
          <w:p>
            <w:pPr>
              <w:spacing w:after="20"/>
              <w:ind w:left="20"/>
              <w:jc w:val="both"/>
            </w:pPr>
            <w:r>
              <w:rPr>
                <w:rFonts w:ascii="Times New Roman"/>
                <w:b w:val="false"/>
                <w:i w:val="false"/>
                <w:color w:val="000000"/>
                <w:sz w:val="20"/>
              </w:rPr>
              <w:t>
chair is allowed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army cabinet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tank stand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Bedroom corridor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Orderly cabinet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Orderly stand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shelf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Dormitory living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bed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Bedside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Universal table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stool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Semi-soft </w:t>
            </w:r>
          </w:p>
          <w:p>
            <w:pPr>
              <w:spacing w:after="20"/>
              <w:ind w:left="20"/>
              <w:jc w:val="both"/>
            </w:pPr>
            <w:r>
              <w:rPr>
                <w:rFonts w:ascii="Times New Roman"/>
                <w:b w:val="false"/>
                <w:i w:val="false"/>
                <w:color w:val="000000"/>
                <w:sz w:val="20"/>
              </w:rPr>
              <w:t>
chair is allowed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Outreach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Classroom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chair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Newspaper filing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Blackboard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stand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Tribune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Psychological relief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Seating furniture</w:t>
            </w:r>
          </w:p>
          <w:p>
            <w:pPr>
              <w:spacing w:after="20"/>
              <w:ind w:left="20"/>
              <w:jc w:val="both"/>
            </w:pPr>
            <w:r>
              <w:rPr>
                <w:rFonts w:ascii="Times New Roman"/>
                <w:b w:val="false"/>
                <w:i w:val="false"/>
                <w:color w:val="000000"/>
                <w:sz w:val="20"/>
              </w:rPr>
              <w:t>
(sofa, two armchairs)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Coffee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equipment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Chairs are equipped with armrests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Company office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Cellular metal cabinet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Platoon commander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room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Cellular metal cabinet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Weapons storage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stool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Weapons storage pyramid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Sockets for 1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Gun storage cabinet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company management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Ammunition storage box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platoon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Additionally 1 box for company management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Room (place) for cleaning weapons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 cleaning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Room (place) for sports activities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Pantry for storage of company property and personal property of military personnel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storing company property*****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cabinet is made </w:t>
            </w:r>
          </w:p>
          <w:p>
            <w:pPr>
              <w:spacing w:after="20"/>
              <w:ind w:left="20"/>
              <w:jc w:val="both"/>
            </w:pPr>
            <w:r>
              <w:rPr>
                <w:rFonts w:ascii="Times New Roman"/>
                <w:b w:val="false"/>
                <w:i w:val="false"/>
                <w:color w:val="000000"/>
                <w:sz w:val="20"/>
              </w:rPr>
              <w:t>
in two versions:</w:t>
            </w:r>
          </w:p>
          <w:p>
            <w:pPr>
              <w:spacing w:after="20"/>
              <w:ind w:left="20"/>
              <w:jc w:val="both"/>
            </w:pPr>
            <w:r>
              <w:rPr>
                <w:rFonts w:ascii="Times New Roman"/>
                <w:b w:val="false"/>
                <w:i w:val="false"/>
                <w:color w:val="000000"/>
                <w:sz w:val="20"/>
              </w:rPr>
              <w:t>
Type 1, Type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Washroom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7 persons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number of washbasins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Shaving shelf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number of washbasins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Room (place) for cleaning shoe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Shoe stand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Consumer service room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stool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cabinet for accessories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Barber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Barber chair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Shoe repair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Shoemaker's stool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Shower room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bench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hanger, 5 hooks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household equipment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Disinfectant cabinet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p>
            <w:pPr>
              <w:spacing w:after="20"/>
              <w:ind w:left="20"/>
              <w:jc w:val="both"/>
            </w:pPr>
            <w:r>
              <w:rPr>
                <w:rFonts w:ascii="Times New Roman"/>
                <w:b w:val="false"/>
                <w:i w:val="false"/>
                <w:color w:val="000000"/>
                <w:sz w:val="20"/>
              </w:rPr>
              <w:t>
To accept replenishment, to ensure collection of military-compulsory reserves, students of civilian educational institutions involved in training camps, other events, military units, in agreement with the content authorities, shall be allowed to have a stock of barracks furniture of the second, third category (beds, bedside tables, stools) in excess of the standard (in the amount of up to 50% of the existing full-time military personnel).</w:t>
            </w:r>
          </w:p>
          <w:p>
            <w:pPr>
              <w:spacing w:after="20"/>
              <w:ind w:left="20"/>
              <w:jc w:val="both"/>
            </w:pPr>
            <w:r>
              <w:rPr>
                <w:rFonts w:ascii="Times New Roman"/>
                <w:b w:val="false"/>
                <w:i w:val="false"/>
                <w:color w:val="000000"/>
                <w:sz w:val="20"/>
              </w:rPr>
              <w:t>
* - in supply standards the following basic concepts shall be used:</w:t>
            </w:r>
          </w:p>
          <w:p>
            <w:pPr>
              <w:spacing w:after="20"/>
              <w:ind w:left="20"/>
              <w:jc w:val="both"/>
            </w:pPr>
            <w:r>
              <w:rPr>
                <w:rFonts w:ascii="Times New Roman"/>
                <w:b w:val="false"/>
                <w:i w:val="false"/>
                <w:color w:val="000000"/>
                <w:sz w:val="20"/>
              </w:rPr>
              <w:t xml:space="preserve">
1) furniture - beds, tables, chairs, cabinets, different wardrobes, different hangers, chairs, shelves, bedside tables; </w:t>
            </w:r>
          </w:p>
          <w:p>
            <w:pPr>
              <w:spacing w:after="20"/>
              <w:ind w:left="20"/>
              <w:jc w:val="both"/>
            </w:pPr>
            <w:r>
              <w:rPr>
                <w:rFonts w:ascii="Times New Roman"/>
                <w:b w:val="false"/>
                <w:i w:val="false"/>
                <w:color w:val="000000"/>
                <w:sz w:val="20"/>
              </w:rPr>
              <w:t>
2) barracks equipment - pyramids for storing weapons, cabinets for storing pistols, tables for cleaning weapons, shaving racks, portable washbasins, mirrors, safes, metal cabinets and boxes, different supports.</w:t>
            </w:r>
          </w:p>
          <w:p>
            <w:pPr>
              <w:spacing w:after="20"/>
              <w:ind w:left="20"/>
              <w:jc w:val="both"/>
            </w:pPr>
            <w:r>
              <w:rPr>
                <w:rFonts w:ascii="Times New Roman"/>
                <w:b w:val="false"/>
                <w:i w:val="false"/>
                <w:color w:val="000000"/>
                <w:sz w:val="20"/>
              </w:rPr>
              <w:t xml:space="preserve">
** - an individual army cabinet is allowed. </w:t>
            </w:r>
          </w:p>
          <w:p>
            <w:pPr>
              <w:spacing w:after="20"/>
              <w:ind w:left="20"/>
              <w:jc w:val="both"/>
            </w:pPr>
            <w:r>
              <w:rPr>
                <w:rFonts w:ascii="Times New Roman"/>
                <w:b w:val="false"/>
                <w:i w:val="false"/>
                <w:color w:val="000000"/>
                <w:sz w:val="20"/>
              </w:rPr>
              <w:t>
***** - Wardrobe for storing property. Type 1 (designed to store bedding and underwear). Case for storing property. Type 2 (designed to store outerwear and hats).</w:t>
            </w:r>
          </w:p>
        </w:tc>
      </w:tr>
    </w:tbl>
    <w:p>
      <w:pPr>
        <w:spacing w:after="0"/>
        <w:ind w:left="0"/>
        <w:jc w:val="left"/>
      </w:pPr>
      <w:r>
        <w:rPr>
          <w:rFonts w:ascii="Times New Roman"/>
          <w:b/>
          <w:i w:val="false"/>
          <w:color w:val="000000"/>
        </w:rPr>
        <w:t xml:space="preserve"> Standard No 2. Headquarters and military office buildings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how </w:t>
            </w:r>
          </w:p>
          <w:p>
            <w:pPr>
              <w:spacing w:after="20"/>
              <w:ind w:left="20"/>
              <w:jc w:val="both"/>
            </w:pPr>
            <w:r>
              <w:rPr>
                <w:rFonts w:ascii="Times New Roman"/>
                <w:b w:val="false"/>
                <w:i w:val="false"/>
                <w:color w:val="000000"/>
                <w:sz w:val="20"/>
              </w:rPr>
              <w:t>
many persons</w:t>
            </w:r>
          </w:p>
          <w:p>
            <w:pPr>
              <w:spacing w:after="20"/>
              <w:ind w:left="20"/>
              <w:jc w:val="both"/>
            </w:pPr>
            <w:r>
              <w:rPr>
                <w:rFonts w:ascii="Times New Roman"/>
                <w:b w:val="false"/>
                <w:i w:val="false"/>
                <w:color w:val="000000"/>
                <w:sz w:val="20"/>
              </w:rPr>
              <w:t xml:space="preserve">
(rooms) are designed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entitlement</w:t>
            </w:r>
          </w:p>
          <w:p>
            <w:pPr>
              <w:spacing w:after="20"/>
              <w:ind w:left="20"/>
              <w:jc w:val="both"/>
            </w:pPr>
            <w:r>
              <w:rPr>
                <w:rFonts w:ascii="Times New Roman"/>
                <w:b w:val="false"/>
                <w:i w:val="false"/>
                <w:color w:val="000000"/>
                <w:sz w:val="20"/>
              </w:rPr>
              <w:t>
by standard (pieces)</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Room of battalion commander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Mobile file cabinet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office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Room of deputy commander of battalion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Service rooms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1 person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Cellular metal cabinet </w:t>
            </w:r>
          </w:p>
          <w:p>
            <w:pPr>
              <w:spacing w:after="20"/>
              <w:ind w:left="20"/>
              <w:jc w:val="both"/>
            </w:pPr>
            <w:r>
              <w:rPr>
                <w:rFonts w:ascii="Times New Roman"/>
                <w:b w:val="false"/>
                <w:i w:val="false"/>
                <w:color w:val="000000"/>
                <w:sz w:val="20"/>
              </w:rPr>
              <w:t>
is allowed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Headquarters duty room (place)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Cellular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Headquarters duty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Training classrooms for classes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classroom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classroom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Classroom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classroom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classroom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storage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classroom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Blackboard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classroom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classroom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Tribune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classroom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General working (service)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General working (service) room of staffs of headquarters </w:t>
            </w:r>
          </w:p>
          <w:p>
            <w:pPr>
              <w:spacing w:after="20"/>
              <w:ind w:left="20"/>
              <w:jc w:val="both"/>
            </w:pPr>
            <w:r>
              <w:rPr>
                <w:rFonts w:ascii="Times New Roman"/>
                <w:b w:val="false"/>
                <w:i w:val="false"/>
                <w:color w:val="000000"/>
                <w:sz w:val="20"/>
              </w:rPr>
              <w:t>
and divisions systematically working on maps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for maps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Cellular metal cabinet </w:t>
            </w:r>
          </w:p>
          <w:p>
            <w:pPr>
              <w:spacing w:after="20"/>
              <w:ind w:left="20"/>
              <w:jc w:val="both"/>
            </w:pPr>
            <w:r>
              <w:rPr>
                <w:rFonts w:ascii="Times New Roman"/>
                <w:b w:val="false"/>
                <w:i w:val="false"/>
                <w:color w:val="000000"/>
                <w:sz w:val="20"/>
              </w:rPr>
              <w:t xml:space="preserve">
is allowed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Office of deputy commander of unit, head of department, main division and division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Corner segment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office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Office of the deputy head of department, main division, division, head of a military educational institution, brigade commander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office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armchair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stand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Office of the head of department, main division, head of a military educational institution, brigade commander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office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armchair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stand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stand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Lounge of the head of department, main division, head of a military educational institution, brigade commander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Seating furniture</w:t>
            </w:r>
          </w:p>
          <w:p>
            <w:pPr>
              <w:spacing w:after="20"/>
              <w:ind w:left="20"/>
              <w:jc w:val="both"/>
            </w:pPr>
            <w:r>
              <w:rPr>
                <w:rFonts w:ascii="Times New Roman"/>
                <w:b w:val="false"/>
                <w:i w:val="false"/>
                <w:color w:val="000000"/>
                <w:sz w:val="20"/>
              </w:rPr>
              <w:t>
(sofa, two armchairs)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Coffee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Reception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reception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reception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reception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reception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reception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reception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reception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reception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reception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Secret office room with a vestibule for reception and delivery of documents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Head office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office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inspector workroom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Storage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Secret documents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Topographic map repository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is determined by need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is determined by need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No secret records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Secret files storage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No secret files storage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Financial reporting cash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Multiplying equipment premise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unit of office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Meeting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person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Tribune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Library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full-time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library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Catalog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library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is determined </w:t>
            </w:r>
          </w:p>
          <w:p>
            <w:pPr>
              <w:spacing w:after="20"/>
              <w:ind w:left="20"/>
              <w:jc w:val="both"/>
            </w:pPr>
            <w:r>
              <w:rPr>
                <w:rFonts w:ascii="Times New Roman"/>
                <w:b w:val="false"/>
                <w:i w:val="false"/>
                <w:color w:val="000000"/>
                <w:sz w:val="20"/>
              </w:rPr>
              <w:t xml:space="preserve">
by the amount </w:t>
            </w:r>
          </w:p>
          <w:p>
            <w:pPr>
              <w:spacing w:after="20"/>
              <w:ind w:left="20"/>
              <w:jc w:val="both"/>
            </w:pPr>
            <w:r>
              <w:rPr>
                <w:rFonts w:ascii="Times New Roman"/>
                <w:b w:val="false"/>
                <w:i w:val="false"/>
                <w:color w:val="000000"/>
                <w:sz w:val="20"/>
              </w:rPr>
              <w:t>
of books stored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library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is determined </w:t>
            </w:r>
          </w:p>
          <w:p>
            <w:pPr>
              <w:spacing w:after="20"/>
              <w:ind w:left="20"/>
              <w:jc w:val="both"/>
            </w:pPr>
            <w:r>
              <w:rPr>
                <w:rFonts w:ascii="Times New Roman"/>
                <w:b w:val="false"/>
                <w:i w:val="false"/>
                <w:color w:val="000000"/>
                <w:sz w:val="20"/>
              </w:rPr>
              <w:t xml:space="preserve">
by the amount </w:t>
            </w:r>
          </w:p>
          <w:p>
            <w:pPr>
              <w:spacing w:after="20"/>
              <w:ind w:left="20"/>
              <w:jc w:val="both"/>
            </w:pPr>
            <w:r>
              <w:rPr>
                <w:rFonts w:ascii="Times New Roman"/>
                <w:b w:val="false"/>
                <w:i w:val="false"/>
                <w:color w:val="000000"/>
                <w:sz w:val="20"/>
              </w:rPr>
              <w:t>
of books stored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Duty room (operational duty) for military unit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Cellular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Gun storage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Ammunition storage box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Day room of duty (operational duty) in military unit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household bed </w:t>
            </w:r>
          </w:p>
          <w:p>
            <w:pPr>
              <w:spacing w:after="20"/>
              <w:ind w:left="20"/>
              <w:jc w:val="both"/>
            </w:pPr>
            <w:r>
              <w:rPr>
                <w:rFonts w:ascii="Times New Roman"/>
                <w:b w:val="false"/>
                <w:i w:val="false"/>
                <w:color w:val="000000"/>
                <w:sz w:val="20"/>
              </w:rPr>
              <w:t xml:space="preserve">
is allowed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Reception room (public reception)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Wardrobe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is determined by need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Office supplies pantry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Cleaning equipment pantry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equipment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xml:space="preserve">
by the number </w:t>
            </w:r>
          </w:p>
          <w:p>
            <w:pPr>
              <w:spacing w:after="20"/>
              <w:ind w:left="20"/>
              <w:jc w:val="both"/>
            </w:pPr>
            <w:r>
              <w:rPr>
                <w:rFonts w:ascii="Times New Roman"/>
                <w:b w:val="false"/>
                <w:i w:val="false"/>
                <w:color w:val="000000"/>
                <w:sz w:val="20"/>
              </w:rPr>
              <w:t>
of washbasins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Communication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Internet classroom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Archive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bl>
    <w:p>
      <w:pPr>
        <w:spacing w:after="0"/>
        <w:ind w:left="0"/>
        <w:jc w:val="both"/>
      </w:pPr>
      <w:r>
        <w:rPr>
          <w:rFonts w:ascii="Times New Roman"/>
          <w:b w:val="false"/>
          <w:i w:val="false"/>
          <w:color w:val="000000"/>
          <w:sz w:val="28"/>
        </w:rPr>
        <w:t>
      *** - a working rotating chair is allowed.</w:t>
      </w:r>
    </w:p>
    <w:p>
      <w:pPr>
        <w:spacing w:after="0"/>
        <w:ind w:left="0"/>
        <w:jc w:val="both"/>
      </w:pPr>
      <w:r>
        <w:rPr>
          <w:rFonts w:ascii="Times New Roman"/>
          <w:b w:val="false"/>
          <w:i w:val="false"/>
          <w:color w:val="000000"/>
          <w:sz w:val="28"/>
        </w:rPr>
        <w:t>
      **** - individual wardrobe is allowed.</w:t>
      </w:r>
    </w:p>
    <w:p>
      <w:pPr>
        <w:spacing w:after="0"/>
        <w:ind w:left="0"/>
        <w:jc w:val="left"/>
      </w:pPr>
      <w:r>
        <w:rPr>
          <w:rFonts w:ascii="Times New Roman"/>
          <w:b/>
          <w:i w:val="false"/>
          <w:color w:val="000000"/>
        </w:rPr>
        <w:t xml:space="preserve"> Standard No. 3. Military catering facilities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how </w:t>
            </w:r>
          </w:p>
          <w:p>
            <w:pPr>
              <w:spacing w:after="20"/>
              <w:ind w:left="20"/>
              <w:jc w:val="both"/>
            </w:pPr>
            <w:r>
              <w:rPr>
                <w:rFonts w:ascii="Times New Roman"/>
                <w:b w:val="false"/>
                <w:i w:val="false"/>
                <w:color w:val="000000"/>
                <w:sz w:val="20"/>
              </w:rPr>
              <w:t>
many persons</w:t>
            </w:r>
          </w:p>
          <w:p>
            <w:pPr>
              <w:spacing w:after="20"/>
              <w:ind w:left="20"/>
              <w:jc w:val="both"/>
            </w:pPr>
            <w:r>
              <w:rPr>
                <w:rFonts w:ascii="Times New Roman"/>
                <w:b w:val="false"/>
                <w:i w:val="false"/>
                <w:color w:val="000000"/>
                <w:sz w:val="20"/>
              </w:rPr>
              <w:t xml:space="preserve">
(rooms) are designed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entitlement</w:t>
            </w:r>
          </w:p>
          <w:p>
            <w:pPr>
              <w:spacing w:after="20"/>
              <w:ind w:left="20"/>
              <w:jc w:val="both"/>
            </w:pPr>
            <w:r>
              <w:rPr>
                <w:rFonts w:ascii="Times New Roman"/>
                <w:b w:val="false"/>
                <w:i w:val="false"/>
                <w:color w:val="000000"/>
                <w:sz w:val="20"/>
              </w:rPr>
              <w:t>
by standard (pieces)</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Soldier Canteens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Dining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6-seater dining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6 persons </w:t>
            </w:r>
          </w:p>
          <w:p>
            <w:pPr>
              <w:spacing w:after="20"/>
              <w:ind w:left="20"/>
              <w:jc w:val="both"/>
            </w:pPr>
            <w:r>
              <w:rPr>
                <w:rFonts w:ascii="Times New Roman"/>
                <w:b w:val="false"/>
                <w:i w:val="false"/>
                <w:color w:val="000000"/>
                <w:sz w:val="20"/>
              </w:rPr>
              <w:t>
dining shift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each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Chairs is allowed </w:t>
            </w:r>
          </w:p>
          <w:p>
            <w:pPr>
              <w:spacing w:after="20"/>
              <w:ind w:left="20"/>
              <w:jc w:val="both"/>
            </w:pPr>
            <w:r>
              <w:rPr>
                <w:rFonts w:ascii="Times New Roman"/>
                <w:b w:val="false"/>
                <w:i w:val="false"/>
                <w:color w:val="000000"/>
                <w:sz w:val="20"/>
              </w:rPr>
              <w:t>
instead of benches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Wardrobe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20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10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Canteens production halls, utility rooms, warehouses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production halls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hall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hanger with 5 hooks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hall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stool**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warehouses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Room of the head of dining room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Staff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Cook training classroom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Classroom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Blackboard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Dressing room for staff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1 person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Shower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hanger with 5 hooks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Cadet Canteens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Dining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4-seater dining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4 persons </w:t>
            </w:r>
          </w:p>
          <w:p>
            <w:pPr>
              <w:spacing w:after="20"/>
              <w:ind w:left="20"/>
              <w:jc w:val="both"/>
            </w:pPr>
            <w:r>
              <w:rPr>
                <w:rFonts w:ascii="Times New Roman"/>
                <w:b w:val="false"/>
                <w:i w:val="false"/>
                <w:color w:val="000000"/>
                <w:sz w:val="20"/>
              </w:rPr>
              <w:t>
dining shift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each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Wardrobe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20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10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Canteens production halls, utility rooms, warehouses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Existing premises are equipped with furniture </w:t>
            </w:r>
          </w:p>
          <w:p>
            <w:pPr>
              <w:spacing w:after="20"/>
              <w:ind w:left="20"/>
              <w:jc w:val="both"/>
            </w:pPr>
            <w:r>
              <w:rPr>
                <w:rFonts w:ascii="Times New Roman"/>
                <w:b w:val="false"/>
                <w:i w:val="false"/>
                <w:color w:val="000000"/>
                <w:sz w:val="20"/>
              </w:rPr>
              <w:t>
in accordance with Paragraph 3 of Standard No.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Officer Canteens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Dining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4-seater dining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4 persons </w:t>
            </w:r>
          </w:p>
          <w:p>
            <w:pPr>
              <w:spacing w:after="20"/>
              <w:ind w:left="20"/>
              <w:jc w:val="both"/>
            </w:pPr>
            <w:r>
              <w:rPr>
                <w:rFonts w:ascii="Times New Roman"/>
                <w:b w:val="false"/>
                <w:i w:val="false"/>
                <w:color w:val="000000"/>
                <w:sz w:val="20"/>
              </w:rPr>
              <w:t>
dining shift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each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dining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cases of fixing </w:t>
            </w:r>
          </w:p>
          <w:p>
            <w:pPr>
              <w:spacing w:after="20"/>
              <w:ind w:left="20"/>
              <w:jc w:val="both"/>
            </w:pPr>
            <w:r>
              <w:rPr>
                <w:rFonts w:ascii="Times New Roman"/>
                <w:b w:val="false"/>
                <w:i w:val="false"/>
                <w:color w:val="000000"/>
                <w:sz w:val="20"/>
              </w:rPr>
              <w:t>
an equipment to wall, a cabinet is not installed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Wardrobe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20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floor hangers </w:t>
            </w:r>
          </w:p>
          <w:p>
            <w:pPr>
              <w:spacing w:after="20"/>
              <w:ind w:left="20"/>
              <w:jc w:val="both"/>
            </w:pPr>
            <w:r>
              <w:rPr>
                <w:rFonts w:ascii="Times New Roman"/>
                <w:b w:val="false"/>
                <w:i w:val="false"/>
                <w:color w:val="000000"/>
                <w:sz w:val="20"/>
              </w:rPr>
              <w:t xml:space="preserve">
is allowed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Canteens production halls, utility rooms, warehouses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Existing premises are equipped with furniture </w:t>
            </w:r>
          </w:p>
          <w:p>
            <w:pPr>
              <w:spacing w:after="20"/>
              <w:ind w:left="20"/>
              <w:jc w:val="both"/>
            </w:pPr>
            <w:r>
              <w:rPr>
                <w:rFonts w:ascii="Times New Roman"/>
                <w:b w:val="false"/>
                <w:i w:val="false"/>
                <w:color w:val="000000"/>
                <w:sz w:val="20"/>
              </w:rPr>
              <w:t>
in accordance with Paragraph 3 of Standard No.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Soldiers' Tea Rooms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Trading floor with a buffet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4-seater dining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4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each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 counter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trading floor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trading floor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Room for board games, reading newspapers and magazines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4-seater dining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4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each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dining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cases of fixing </w:t>
            </w:r>
          </w:p>
          <w:p>
            <w:pPr>
              <w:spacing w:after="20"/>
              <w:ind w:left="20"/>
              <w:jc w:val="both"/>
            </w:pPr>
            <w:r>
              <w:rPr>
                <w:rFonts w:ascii="Times New Roman"/>
                <w:b w:val="false"/>
                <w:i w:val="false"/>
                <w:color w:val="000000"/>
                <w:sz w:val="20"/>
              </w:rPr>
              <w:t>
an equipment to wall, a cabinet is not installed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Utility rooms (pre-service, washing, storerooms)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Existing premises are equipped with furniture </w:t>
            </w:r>
          </w:p>
          <w:p>
            <w:pPr>
              <w:spacing w:after="20"/>
              <w:ind w:left="20"/>
              <w:jc w:val="both"/>
            </w:pPr>
            <w:r>
              <w:rPr>
                <w:rFonts w:ascii="Times New Roman"/>
                <w:b w:val="false"/>
                <w:i w:val="false"/>
                <w:color w:val="000000"/>
                <w:sz w:val="20"/>
              </w:rPr>
              <w:t>
in accordance with Paragraph 3 of Standard No.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Head and staff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p>
            <w:pPr>
              <w:spacing w:after="20"/>
              <w:ind w:left="20"/>
              <w:jc w:val="both"/>
            </w:pPr>
            <w:r>
              <w:rPr>
                <w:rFonts w:ascii="Times New Roman"/>
                <w:b w:val="false"/>
                <w:i w:val="false"/>
                <w:color w:val="000000"/>
                <w:sz w:val="20"/>
              </w:rPr>
              <w:t>
Wardrobe****</w:t>
            </w:r>
          </w:p>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1 person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Daily duty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Workwear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need </w:t>
            </w:r>
          </w:p>
          <w:p>
            <w:pPr>
              <w:spacing w:after="20"/>
              <w:ind w:left="20"/>
              <w:jc w:val="both"/>
            </w:pPr>
            <w:r>
              <w:rPr>
                <w:rFonts w:ascii="Times New Roman"/>
                <w:b w:val="false"/>
                <w:i w:val="false"/>
                <w:color w:val="000000"/>
                <w:sz w:val="20"/>
              </w:rPr>
              <w:t>
is determined</w:t>
            </w:r>
          </w:p>
          <w:p>
            <w:pPr>
              <w:spacing w:after="20"/>
              <w:ind w:left="20"/>
              <w:jc w:val="both"/>
            </w:pPr>
            <w:r>
              <w:rPr>
                <w:rFonts w:ascii="Times New Roman"/>
                <w:b w:val="false"/>
                <w:i w:val="false"/>
                <w:color w:val="000000"/>
                <w:sz w:val="20"/>
              </w:rPr>
              <w:t xml:space="preserve">
 by the number </w:t>
            </w:r>
          </w:p>
          <w:p>
            <w:pPr>
              <w:spacing w:after="20"/>
              <w:ind w:left="20"/>
              <w:jc w:val="both"/>
            </w:pPr>
            <w:r>
              <w:rPr>
                <w:rFonts w:ascii="Times New Roman"/>
                <w:b w:val="false"/>
                <w:i w:val="false"/>
                <w:color w:val="000000"/>
                <w:sz w:val="20"/>
              </w:rPr>
              <w:t>
of daily duties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Product acceptance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Lobby with wardrobe, washbasin and toilet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20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Floor hangers </w:t>
            </w:r>
          </w:p>
          <w:p>
            <w:pPr>
              <w:spacing w:after="20"/>
              <w:ind w:left="20"/>
              <w:jc w:val="both"/>
            </w:pPr>
            <w:r>
              <w:rPr>
                <w:rFonts w:ascii="Times New Roman"/>
                <w:b w:val="false"/>
                <w:i w:val="false"/>
                <w:color w:val="000000"/>
                <w:sz w:val="20"/>
              </w:rPr>
              <w:t>
is allowed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10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individual army cabinet is allowed.</w:t>
      </w:r>
    </w:p>
    <w:p>
      <w:pPr>
        <w:spacing w:after="0"/>
        <w:ind w:left="0"/>
        <w:jc w:val="left"/>
      </w:pPr>
      <w:r>
        <w:rPr>
          <w:rFonts w:ascii="Times New Roman"/>
          <w:b/>
          <w:i w:val="false"/>
          <w:color w:val="000000"/>
        </w:rPr>
        <w:t xml:space="preserve"> Standard No. 4. Military educational institutions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how </w:t>
            </w:r>
          </w:p>
          <w:p>
            <w:pPr>
              <w:spacing w:after="20"/>
              <w:ind w:left="20"/>
              <w:jc w:val="both"/>
            </w:pPr>
            <w:r>
              <w:rPr>
                <w:rFonts w:ascii="Times New Roman"/>
                <w:b w:val="false"/>
                <w:i w:val="false"/>
                <w:color w:val="000000"/>
                <w:sz w:val="20"/>
              </w:rPr>
              <w:t xml:space="preserve">
many persons </w:t>
            </w:r>
          </w:p>
          <w:p>
            <w:pPr>
              <w:spacing w:after="20"/>
              <w:ind w:left="20"/>
              <w:jc w:val="both"/>
            </w:pPr>
            <w:r>
              <w:rPr>
                <w:rFonts w:ascii="Times New Roman"/>
                <w:b w:val="false"/>
                <w:i w:val="false"/>
                <w:color w:val="000000"/>
                <w:sz w:val="20"/>
              </w:rPr>
              <w:t xml:space="preserve">
(rooms) are designed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entitlement</w:t>
            </w:r>
          </w:p>
          <w:p>
            <w:pPr>
              <w:spacing w:after="20"/>
              <w:ind w:left="20"/>
              <w:jc w:val="both"/>
            </w:pPr>
            <w:r>
              <w:rPr>
                <w:rFonts w:ascii="Times New Roman"/>
                <w:b w:val="false"/>
                <w:i w:val="false"/>
                <w:color w:val="000000"/>
                <w:sz w:val="20"/>
              </w:rPr>
              <w:t>
by standard (pieces)</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Training classrooms, premises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Classroom table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chair</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1 person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Book cabinet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Blackboard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Special classrooms, facilities, laboratories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table</w:t>
            </w:r>
          </w:p>
          <w:p>
            <w:pPr>
              <w:spacing w:after="20"/>
              <w:ind w:left="20"/>
              <w:jc w:val="both"/>
            </w:pPr>
            <w:r>
              <w:rPr>
                <w:rFonts w:ascii="Times New Roman"/>
                <w:b w:val="false"/>
                <w:i w:val="false"/>
                <w:color w:val="000000"/>
                <w:sz w:val="20"/>
              </w:rPr>
              <w:t>
(special)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chair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cabinet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Blackboard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Gym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the number of simultaneously engaged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Bench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wardrobe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Faculty and department premises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Office of the head of faculty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table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office chair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Side chairs </w:t>
            </w:r>
          </w:p>
          <w:p>
            <w:pPr>
              <w:spacing w:after="20"/>
              <w:ind w:left="20"/>
              <w:jc w:val="both"/>
            </w:pPr>
            <w:r>
              <w:rPr>
                <w:rFonts w:ascii="Times New Roman"/>
                <w:b w:val="false"/>
                <w:i w:val="false"/>
                <w:color w:val="000000"/>
                <w:sz w:val="20"/>
              </w:rPr>
              <w:t xml:space="preserve">
is allowed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Office of deputy head of faculty, head of course,</w:t>
            </w:r>
          </w:p>
          <w:p>
            <w:pPr>
              <w:spacing w:after="20"/>
              <w:ind w:left="20"/>
              <w:jc w:val="both"/>
            </w:pPr>
            <w:r>
              <w:rPr>
                <w:rFonts w:ascii="Times New Roman"/>
                <w:b w:val="false"/>
                <w:i w:val="false"/>
                <w:color w:val="000000"/>
                <w:sz w:val="20"/>
              </w:rPr>
              <w:t>
head of department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table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Corner segment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office chair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teaching room at the department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Metal cellular cabinet </w:t>
            </w:r>
          </w:p>
          <w:p>
            <w:pPr>
              <w:spacing w:after="20"/>
              <w:ind w:left="20"/>
              <w:jc w:val="both"/>
            </w:pPr>
            <w:r>
              <w:rPr>
                <w:rFonts w:ascii="Times New Roman"/>
                <w:b w:val="false"/>
                <w:i w:val="false"/>
                <w:color w:val="000000"/>
                <w:sz w:val="20"/>
              </w:rPr>
              <w:t>
is allowed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teaching room at the Faculty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Metal cellular cabinet </w:t>
            </w:r>
          </w:p>
          <w:p>
            <w:pPr>
              <w:spacing w:after="20"/>
              <w:ind w:left="20"/>
              <w:jc w:val="both"/>
            </w:pPr>
            <w:r>
              <w:rPr>
                <w:rFonts w:ascii="Times New Roman"/>
                <w:b w:val="false"/>
                <w:i w:val="false"/>
                <w:color w:val="000000"/>
                <w:sz w:val="20"/>
              </w:rPr>
              <w:t>
is allowed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equipment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training aids of the department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Classroom table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chair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Training library</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book depository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book depository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book depository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reading room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 table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xml:space="preserve">
by room area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chair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Academic Council Hall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hall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office chair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chair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Tribune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hall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Training classrooms, facilities, laboratories that are not included in the standards for supply of furniture and barracks equipment shall be provided for the same facilities specified in these standards.</w:t>
      </w:r>
    </w:p>
    <w:p>
      <w:pPr>
        <w:spacing w:after="0"/>
        <w:ind w:left="0"/>
        <w:jc w:val="both"/>
      </w:pPr>
      <w:r>
        <w:rPr>
          <w:rFonts w:ascii="Times New Roman"/>
          <w:b w:val="false"/>
          <w:i w:val="false"/>
          <w:color w:val="000000"/>
          <w:sz w:val="28"/>
        </w:rPr>
        <w:t>
      **** - an individual wardrobe is allowed.</w:t>
      </w:r>
    </w:p>
    <w:p>
      <w:pPr>
        <w:spacing w:after="0"/>
        <w:ind w:left="0"/>
        <w:jc w:val="left"/>
      </w:pPr>
      <w:r>
        <w:rPr>
          <w:rFonts w:ascii="Times New Roman"/>
          <w:b/>
          <w:i w:val="false"/>
          <w:color w:val="000000"/>
        </w:rPr>
        <w:t xml:space="preserve"> Standard No. 5. Scientific organizations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how </w:t>
            </w:r>
          </w:p>
          <w:p>
            <w:pPr>
              <w:spacing w:after="20"/>
              <w:ind w:left="20"/>
              <w:jc w:val="both"/>
            </w:pPr>
            <w:r>
              <w:rPr>
                <w:rFonts w:ascii="Times New Roman"/>
                <w:b w:val="false"/>
                <w:i w:val="false"/>
                <w:color w:val="000000"/>
                <w:sz w:val="20"/>
              </w:rPr>
              <w:t xml:space="preserve">
many persons </w:t>
            </w:r>
          </w:p>
          <w:p>
            <w:pPr>
              <w:spacing w:after="20"/>
              <w:ind w:left="20"/>
              <w:jc w:val="both"/>
            </w:pPr>
            <w:r>
              <w:rPr>
                <w:rFonts w:ascii="Times New Roman"/>
                <w:b w:val="false"/>
                <w:i w:val="false"/>
                <w:color w:val="000000"/>
                <w:sz w:val="20"/>
              </w:rPr>
              <w:t xml:space="preserve">
(rooms) are designed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entitlement</w:t>
            </w:r>
          </w:p>
          <w:p>
            <w:pPr>
              <w:spacing w:after="20"/>
              <w:ind w:left="20"/>
              <w:jc w:val="both"/>
            </w:pPr>
            <w:r>
              <w:rPr>
                <w:rFonts w:ascii="Times New Roman"/>
                <w:b w:val="false"/>
                <w:i w:val="false"/>
                <w:color w:val="000000"/>
                <w:sz w:val="20"/>
              </w:rPr>
              <w:t>
by standard (pieces)</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premises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premises of natural and technical sciences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premises of social sciences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Premise of social sciences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Equipped with furniture </w:t>
            </w:r>
          </w:p>
          <w:p>
            <w:pPr>
              <w:spacing w:after="20"/>
              <w:ind w:left="20"/>
              <w:jc w:val="both"/>
            </w:pPr>
            <w:r>
              <w:rPr>
                <w:rFonts w:ascii="Times New Roman"/>
                <w:b w:val="false"/>
                <w:i w:val="false"/>
                <w:color w:val="000000"/>
                <w:sz w:val="20"/>
              </w:rPr>
              <w:t xml:space="preserve">
in accordance with Subparagraph 1) </w:t>
            </w:r>
          </w:p>
          <w:p>
            <w:pPr>
              <w:spacing w:after="20"/>
              <w:ind w:left="20"/>
              <w:jc w:val="both"/>
            </w:pPr>
            <w:r>
              <w:rPr>
                <w:rFonts w:ascii="Times New Roman"/>
                <w:b w:val="false"/>
                <w:i w:val="false"/>
                <w:color w:val="000000"/>
                <w:sz w:val="20"/>
              </w:rPr>
              <w:t xml:space="preserve">
of Paragraph 1 </w:t>
            </w:r>
          </w:p>
          <w:p>
            <w:pPr>
              <w:spacing w:after="20"/>
              <w:ind w:left="20"/>
              <w:jc w:val="both"/>
            </w:pPr>
            <w:r>
              <w:rPr>
                <w:rFonts w:ascii="Times New Roman"/>
                <w:b w:val="false"/>
                <w:i w:val="false"/>
                <w:color w:val="000000"/>
                <w:sz w:val="20"/>
              </w:rPr>
              <w:t>
of Standard No.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Laboratory premises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physical, biological premises for working with radioactive substances,</w:t>
            </w:r>
          </w:p>
          <w:p>
            <w:pPr>
              <w:spacing w:after="20"/>
              <w:ind w:left="20"/>
              <w:jc w:val="both"/>
            </w:pPr>
            <w:r>
              <w:rPr>
                <w:rFonts w:ascii="Times New Roman"/>
                <w:b w:val="false"/>
                <w:i w:val="false"/>
                <w:color w:val="000000"/>
                <w:sz w:val="20"/>
              </w:rPr>
              <w:t>
chemical and technological preparatory, washing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microanalytical and analytical weight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laboratories for theoretical work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Scientific and information premises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conference hall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Club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hall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office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hall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Tribune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hall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Academic Council Meeting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hall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office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hall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Tribune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hall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science Library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Existing premises </w:t>
            </w:r>
          </w:p>
          <w:p>
            <w:pPr>
              <w:spacing w:after="20"/>
              <w:ind w:left="20"/>
              <w:jc w:val="both"/>
            </w:pPr>
            <w:r>
              <w:rPr>
                <w:rFonts w:ascii="Times New Roman"/>
                <w:b w:val="false"/>
                <w:i w:val="false"/>
                <w:color w:val="000000"/>
                <w:sz w:val="20"/>
              </w:rPr>
              <w:t xml:space="preserve">
are equipped </w:t>
            </w:r>
          </w:p>
          <w:p>
            <w:pPr>
              <w:spacing w:after="20"/>
              <w:ind w:left="20"/>
              <w:jc w:val="both"/>
            </w:pPr>
            <w:r>
              <w:rPr>
                <w:rFonts w:ascii="Times New Roman"/>
                <w:b w:val="false"/>
                <w:i w:val="false"/>
                <w:color w:val="000000"/>
                <w:sz w:val="20"/>
              </w:rPr>
              <w:t xml:space="preserve">
with furniture </w:t>
            </w:r>
          </w:p>
          <w:p>
            <w:pPr>
              <w:spacing w:after="20"/>
              <w:ind w:left="20"/>
              <w:jc w:val="both"/>
            </w:pPr>
            <w:r>
              <w:rPr>
                <w:rFonts w:ascii="Times New Roman"/>
                <w:b w:val="false"/>
                <w:i w:val="false"/>
                <w:color w:val="000000"/>
                <w:sz w:val="20"/>
              </w:rPr>
              <w:t xml:space="preserve">
in accordance with </w:t>
            </w:r>
          </w:p>
          <w:p>
            <w:pPr>
              <w:spacing w:after="20"/>
              <w:ind w:left="20"/>
              <w:jc w:val="both"/>
            </w:pPr>
            <w:r>
              <w:rPr>
                <w:rFonts w:ascii="Times New Roman"/>
                <w:b w:val="false"/>
                <w:i w:val="false"/>
                <w:color w:val="000000"/>
                <w:sz w:val="20"/>
              </w:rPr>
              <w:t xml:space="preserve">
Paragraph 23 </w:t>
            </w:r>
          </w:p>
          <w:p>
            <w:pPr>
              <w:spacing w:after="20"/>
              <w:ind w:left="20"/>
              <w:jc w:val="both"/>
            </w:pPr>
            <w:r>
              <w:rPr>
                <w:rFonts w:ascii="Times New Roman"/>
                <w:b w:val="false"/>
                <w:i w:val="false"/>
                <w:color w:val="000000"/>
                <w:sz w:val="20"/>
              </w:rPr>
              <w:t>
of Standard No.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Ancillary premises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Existing premises </w:t>
            </w:r>
          </w:p>
          <w:p>
            <w:pPr>
              <w:spacing w:after="20"/>
              <w:ind w:left="20"/>
              <w:jc w:val="both"/>
            </w:pPr>
            <w:r>
              <w:rPr>
                <w:rFonts w:ascii="Times New Roman"/>
                <w:b w:val="false"/>
                <w:i w:val="false"/>
                <w:color w:val="000000"/>
                <w:sz w:val="20"/>
              </w:rPr>
              <w:t xml:space="preserve">
are equipped </w:t>
            </w:r>
          </w:p>
          <w:p>
            <w:pPr>
              <w:spacing w:after="20"/>
              <w:ind w:left="20"/>
              <w:jc w:val="both"/>
            </w:pPr>
            <w:r>
              <w:rPr>
                <w:rFonts w:ascii="Times New Roman"/>
                <w:b w:val="false"/>
                <w:i w:val="false"/>
                <w:color w:val="000000"/>
                <w:sz w:val="20"/>
              </w:rPr>
              <w:t xml:space="preserve">
with furniture </w:t>
            </w:r>
          </w:p>
          <w:p>
            <w:pPr>
              <w:spacing w:after="20"/>
              <w:ind w:left="20"/>
              <w:jc w:val="both"/>
            </w:pPr>
            <w:r>
              <w:rPr>
                <w:rFonts w:ascii="Times New Roman"/>
                <w:b w:val="false"/>
                <w:i w:val="false"/>
                <w:color w:val="000000"/>
                <w:sz w:val="20"/>
              </w:rPr>
              <w:t>
for similar premises.</w:t>
            </w:r>
          </w:p>
        </w:tc>
      </w:tr>
    </w:tbl>
    <w:p>
      <w:pPr>
        <w:spacing w:after="0"/>
        <w:ind w:left="0"/>
        <w:jc w:val="both"/>
      </w:pPr>
      <w:r>
        <w:rPr>
          <w:rFonts w:ascii="Times New Roman"/>
          <w:b w:val="false"/>
          <w:i w:val="false"/>
          <w:color w:val="000000"/>
          <w:sz w:val="28"/>
        </w:rPr>
        <w:t>
      *** - a working rotating chair is allowed.</w:t>
      </w:r>
    </w:p>
    <w:p>
      <w:pPr>
        <w:spacing w:after="0"/>
        <w:ind w:left="0"/>
        <w:jc w:val="both"/>
      </w:pPr>
      <w:r>
        <w:rPr>
          <w:rFonts w:ascii="Times New Roman"/>
          <w:b w:val="false"/>
          <w:i w:val="false"/>
          <w:color w:val="000000"/>
          <w:sz w:val="28"/>
        </w:rPr>
        <w:t>
      **** - individual wardrobe is allowed.</w:t>
      </w:r>
    </w:p>
    <w:p>
      <w:pPr>
        <w:spacing w:after="0"/>
        <w:ind w:left="0"/>
        <w:jc w:val="left"/>
      </w:pPr>
      <w:r>
        <w:rPr>
          <w:rFonts w:ascii="Times New Roman"/>
          <w:b/>
          <w:i w:val="false"/>
          <w:color w:val="000000"/>
        </w:rPr>
        <w:t xml:space="preserve"> Standard No. 6. Training centers, educational buildings and classrooms of military units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how </w:t>
            </w:r>
          </w:p>
          <w:p>
            <w:pPr>
              <w:spacing w:after="20"/>
              <w:ind w:left="20"/>
              <w:jc w:val="both"/>
            </w:pPr>
            <w:r>
              <w:rPr>
                <w:rFonts w:ascii="Times New Roman"/>
                <w:b w:val="false"/>
                <w:i w:val="false"/>
                <w:color w:val="000000"/>
                <w:sz w:val="20"/>
              </w:rPr>
              <w:t xml:space="preserve">
many persons </w:t>
            </w:r>
          </w:p>
          <w:p>
            <w:pPr>
              <w:spacing w:after="20"/>
              <w:ind w:left="20"/>
              <w:jc w:val="both"/>
            </w:pPr>
            <w:r>
              <w:rPr>
                <w:rFonts w:ascii="Times New Roman"/>
                <w:b w:val="false"/>
                <w:i w:val="false"/>
                <w:color w:val="000000"/>
                <w:sz w:val="20"/>
              </w:rPr>
              <w:t xml:space="preserve">
(rooms) are designed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entitlement</w:t>
            </w:r>
          </w:p>
          <w:p>
            <w:pPr>
              <w:spacing w:after="20"/>
              <w:ind w:left="20"/>
              <w:jc w:val="both"/>
            </w:pPr>
            <w:r>
              <w:rPr>
                <w:rFonts w:ascii="Times New Roman"/>
                <w:b w:val="false"/>
                <w:i w:val="false"/>
                <w:color w:val="000000"/>
                <w:sz w:val="20"/>
              </w:rPr>
              <w:t>
by standard (pieces)</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Training classrooms, premises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Classroom table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chair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cabinet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Blackboard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Special training classrooms, premises, laboratories, training workshops with technological equipment, large equipment or simulators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Classroom table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chair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Blackboard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Teaching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Duty room by academic building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Cellular cabinet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Room of head of educational building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table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office chair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Visual Aids Storage Room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Library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Catalog cabinet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an individual wardrobe is allowed.</w:t>
      </w:r>
    </w:p>
    <w:p>
      <w:pPr>
        <w:spacing w:after="0"/>
        <w:ind w:left="0"/>
        <w:jc w:val="left"/>
      </w:pPr>
      <w:r>
        <w:rPr>
          <w:rFonts w:ascii="Times New Roman"/>
          <w:b/>
          <w:i w:val="false"/>
          <w:color w:val="000000"/>
        </w:rPr>
        <w:t xml:space="preserve"> Standard No. 7. Cultural and leisure centers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how </w:t>
            </w:r>
          </w:p>
          <w:p>
            <w:pPr>
              <w:spacing w:after="20"/>
              <w:ind w:left="20"/>
              <w:jc w:val="both"/>
            </w:pPr>
            <w:r>
              <w:rPr>
                <w:rFonts w:ascii="Times New Roman"/>
                <w:b w:val="false"/>
                <w:i w:val="false"/>
                <w:color w:val="000000"/>
                <w:sz w:val="20"/>
              </w:rPr>
              <w:t xml:space="preserve">
many persons </w:t>
            </w:r>
          </w:p>
          <w:p>
            <w:pPr>
              <w:spacing w:after="20"/>
              <w:ind w:left="20"/>
              <w:jc w:val="both"/>
            </w:pPr>
            <w:r>
              <w:rPr>
                <w:rFonts w:ascii="Times New Roman"/>
                <w:b w:val="false"/>
                <w:i w:val="false"/>
                <w:color w:val="000000"/>
                <w:sz w:val="20"/>
              </w:rPr>
              <w:t xml:space="preserve">
(rooms) are designed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entitlement</w:t>
            </w:r>
          </w:p>
          <w:p>
            <w:pPr>
              <w:spacing w:after="20"/>
              <w:ind w:left="20"/>
              <w:jc w:val="both"/>
            </w:pPr>
            <w:r>
              <w:rPr>
                <w:rFonts w:ascii="Times New Roman"/>
                <w:b w:val="false"/>
                <w:i w:val="false"/>
                <w:color w:val="000000"/>
                <w:sz w:val="20"/>
              </w:rPr>
              <w:t>
by standard (pieces)</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Foyer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20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upholstered bench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foyer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foyer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cloakroom</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Auditorium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auditorium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office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Armchairs </w:t>
            </w:r>
          </w:p>
          <w:p>
            <w:pPr>
              <w:spacing w:after="20"/>
              <w:ind w:left="20"/>
              <w:jc w:val="both"/>
            </w:pPr>
            <w:r>
              <w:rPr>
                <w:rFonts w:ascii="Times New Roman"/>
                <w:b w:val="false"/>
                <w:i w:val="false"/>
                <w:color w:val="000000"/>
                <w:sz w:val="20"/>
              </w:rPr>
              <w:t xml:space="preserve">
for presidium </w:t>
            </w:r>
          </w:p>
          <w:p>
            <w:pPr>
              <w:spacing w:after="20"/>
              <w:ind w:left="20"/>
              <w:jc w:val="both"/>
            </w:pPr>
            <w:r>
              <w:rPr>
                <w:rFonts w:ascii="Times New Roman"/>
                <w:b w:val="false"/>
                <w:i w:val="false"/>
                <w:color w:val="000000"/>
                <w:sz w:val="20"/>
              </w:rPr>
              <w:t xml:space="preserve">
is allowed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Tribune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auditorium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Club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Installed in garrison houses </w:t>
            </w:r>
          </w:p>
          <w:p>
            <w:pPr>
              <w:spacing w:after="20"/>
              <w:ind w:left="20"/>
              <w:jc w:val="both"/>
            </w:pPr>
            <w:r>
              <w:rPr>
                <w:rFonts w:ascii="Times New Roman"/>
                <w:b w:val="false"/>
                <w:i w:val="false"/>
                <w:color w:val="000000"/>
                <w:sz w:val="20"/>
              </w:rPr>
              <w:t xml:space="preserve">
of officers and </w:t>
            </w:r>
          </w:p>
          <w:p>
            <w:pPr>
              <w:spacing w:after="20"/>
              <w:ind w:left="20"/>
              <w:jc w:val="both"/>
            </w:pPr>
            <w:r>
              <w:rPr>
                <w:rFonts w:ascii="Times New Roman"/>
                <w:b w:val="false"/>
                <w:i w:val="false"/>
                <w:color w:val="000000"/>
                <w:sz w:val="20"/>
              </w:rPr>
              <w:t>
cultural and leisure centers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club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Installed </w:t>
            </w:r>
          </w:p>
          <w:p>
            <w:pPr>
              <w:spacing w:after="20"/>
              <w:ind w:left="20"/>
              <w:jc w:val="both"/>
            </w:pPr>
            <w:r>
              <w:rPr>
                <w:rFonts w:ascii="Times New Roman"/>
                <w:b w:val="false"/>
                <w:i w:val="false"/>
                <w:color w:val="000000"/>
                <w:sz w:val="20"/>
              </w:rPr>
              <w:t>
in office buildings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Museum of military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Equipped with showcases,</w:t>
            </w:r>
          </w:p>
          <w:p>
            <w:pPr>
              <w:spacing w:after="20"/>
              <w:ind w:left="20"/>
              <w:jc w:val="both"/>
            </w:pPr>
            <w:r>
              <w:rPr>
                <w:rFonts w:ascii="Times New Roman"/>
                <w:b w:val="false"/>
                <w:i w:val="false"/>
                <w:color w:val="000000"/>
                <w:sz w:val="20"/>
              </w:rPr>
              <w:t>
 as well as equipped with furniture based on need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Library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full-time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library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Catalog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library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library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Reading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reading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reading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Office of Head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Corner segment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office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Administrator duty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Utility Storerooms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household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storeroom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an individual wardrobe is allowed.</w:t>
      </w:r>
    </w:p>
    <w:p>
      <w:pPr>
        <w:spacing w:after="0"/>
        <w:ind w:left="0"/>
        <w:jc w:val="left"/>
      </w:pPr>
      <w:r>
        <w:rPr>
          <w:rFonts w:ascii="Times New Roman"/>
          <w:b/>
          <w:i w:val="false"/>
          <w:color w:val="000000"/>
        </w:rPr>
        <w:t xml:space="preserve"> Standard No. 8. Guard premises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how </w:t>
            </w:r>
          </w:p>
          <w:p>
            <w:pPr>
              <w:spacing w:after="20"/>
              <w:ind w:left="20"/>
              <w:jc w:val="both"/>
            </w:pPr>
            <w:r>
              <w:rPr>
                <w:rFonts w:ascii="Times New Roman"/>
                <w:b w:val="false"/>
                <w:i w:val="false"/>
                <w:color w:val="000000"/>
                <w:sz w:val="20"/>
              </w:rPr>
              <w:t xml:space="preserve">
many persons </w:t>
            </w:r>
          </w:p>
          <w:p>
            <w:pPr>
              <w:spacing w:after="20"/>
              <w:ind w:left="20"/>
              <w:jc w:val="both"/>
            </w:pPr>
            <w:r>
              <w:rPr>
                <w:rFonts w:ascii="Times New Roman"/>
                <w:b w:val="false"/>
                <w:i w:val="false"/>
                <w:color w:val="000000"/>
                <w:sz w:val="20"/>
              </w:rPr>
              <w:t xml:space="preserve">
(rooms) are designed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entitlement</w:t>
            </w:r>
          </w:p>
          <w:p>
            <w:pPr>
              <w:spacing w:after="20"/>
              <w:ind w:left="20"/>
              <w:jc w:val="both"/>
            </w:pPr>
            <w:r>
              <w:rPr>
                <w:rFonts w:ascii="Times New Roman"/>
                <w:b w:val="false"/>
                <w:i w:val="false"/>
                <w:color w:val="000000"/>
                <w:sz w:val="20"/>
              </w:rPr>
              <w:t>
by standard (pieces)</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Shared room for guard personnel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4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Need for 2/3 </w:t>
            </w:r>
          </w:p>
          <w:p>
            <w:pPr>
              <w:spacing w:after="20"/>
              <w:ind w:left="20"/>
              <w:jc w:val="both"/>
            </w:pPr>
            <w:r>
              <w:rPr>
                <w:rFonts w:ascii="Times New Roman"/>
                <w:b w:val="false"/>
                <w:i w:val="false"/>
                <w:color w:val="000000"/>
                <w:sz w:val="20"/>
              </w:rPr>
              <w:t>
of the guard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1 person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Need for 2/3 </w:t>
            </w:r>
          </w:p>
          <w:p>
            <w:pPr>
              <w:spacing w:after="20"/>
              <w:ind w:left="20"/>
              <w:jc w:val="both"/>
            </w:pPr>
            <w:r>
              <w:rPr>
                <w:rFonts w:ascii="Times New Roman"/>
                <w:b w:val="false"/>
                <w:i w:val="false"/>
                <w:color w:val="000000"/>
                <w:sz w:val="20"/>
              </w:rPr>
              <w:t>
of the guard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Weapons storage pyramid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Sockets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calculated</w:t>
            </w:r>
          </w:p>
          <w:p>
            <w:pPr>
              <w:spacing w:after="20"/>
              <w:ind w:left="20"/>
              <w:jc w:val="both"/>
            </w:pPr>
            <w:r>
              <w:rPr>
                <w:rFonts w:ascii="Times New Roman"/>
                <w:b w:val="false"/>
                <w:i w:val="false"/>
                <w:color w:val="000000"/>
                <w:sz w:val="20"/>
              </w:rPr>
              <w:t xml:space="preserve">
for all personnel </w:t>
            </w:r>
          </w:p>
          <w:p>
            <w:pPr>
              <w:spacing w:after="20"/>
              <w:ind w:left="20"/>
              <w:jc w:val="both"/>
            </w:pPr>
            <w:r>
              <w:rPr>
                <w:rFonts w:ascii="Times New Roman"/>
                <w:b w:val="false"/>
                <w:i w:val="false"/>
                <w:color w:val="000000"/>
                <w:sz w:val="20"/>
              </w:rPr>
              <w:t xml:space="preserve">
of the guard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hanger with 5 hooks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5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 is calculated </w:t>
            </w:r>
          </w:p>
          <w:p>
            <w:pPr>
              <w:spacing w:after="20"/>
              <w:ind w:left="20"/>
              <w:jc w:val="both"/>
            </w:pPr>
            <w:r>
              <w:rPr>
                <w:rFonts w:ascii="Times New Roman"/>
                <w:b w:val="false"/>
                <w:i w:val="false"/>
                <w:color w:val="000000"/>
                <w:sz w:val="20"/>
              </w:rPr>
              <w:t xml:space="preserve">
for all personnel </w:t>
            </w:r>
          </w:p>
          <w:p>
            <w:pPr>
              <w:spacing w:after="20"/>
              <w:ind w:left="20"/>
              <w:jc w:val="both"/>
            </w:pPr>
            <w:r>
              <w:rPr>
                <w:rFonts w:ascii="Times New Roman"/>
                <w:b w:val="false"/>
                <w:i w:val="false"/>
                <w:color w:val="000000"/>
                <w:sz w:val="20"/>
              </w:rPr>
              <w:t>
of the guard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tank stand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Room for resting shift guard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 is calculated </w:t>
            </w:r>
          </w:p>
          <w:p>
            <w:pPr>
              <w:spacing w:after="20"/>
              <w:ind w:left="20"/>
              <w:jc w:val="both"/>
            </w:pPr>
            <w:r>
              <w:rPr>
                <w:rFonts w:ascii="Times New Roman"/>
                <w:b w:val="false"/>
                <w:i w:val="false"/>
                <w:color w:val="000000"/>
                <w:sz w:val="20"/>
              </w:rPr>
              <w:t xml:space="preserve">
for 1/3 of the guard </w:t>
            </w:r>
          </w:p>
          <w:p>
            <w:pPr>
              <w:spacing w:after="20"/>
              <w:ind w:left="20"/>
              <w:jc w:val="both"/>
            </w:pPr>
            <w:r>
              <w:rPr>
                <w:rFonts w:ascii="Times New Roman"/>
                <w:b w:val="false"/>
                <w:i w:val="false"/>
                <w:color w:val="000000"/>
                <w:sz w:val="20"/>
              </w:rPr>
              <w:t>
personnel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Room of head of the guard and his assistant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Gun storage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Ammunition storage box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need </w:t>
            </w:r>
          </w:p>
          <w:p>
            <w:pPr>
              <w:spacing w:after="20"/>
              <w:ind w:left="20"/>
              <w:jc w:val="both"/>
            </w:pPr>
            <w:r>
              <w:rPr>
                <w:rFonts w:ascii="Times New Roman"/>
                <w:b w:val="false"/>
                <w:i w:val="false"/>
                <w:color w:val="000000"/>
                <w:sz w:val="20"/>
              </w:rPr>
              <w:t>
is determined</w:t>
            </w:r>
          </w:p>
          <w:p>
            <w:pPr>
              <w:spacing w:after="20"/>
              <w:ind w:left="20"/>
              <w:jc w:val="both"/>
            </w:pPr>
            <w:r>
              <w:rPr>
                <w:rFonts w:ascii="Times New Roman"/>
                <w:b w:val="false"/>
                <w:i w:val="false"/>
                <w:color w:val="000000"/>
                <w:sz w:val="20"/>
              </w:rPr>
              <w:t>
 by number of posts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Remote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Staff waiting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hanger with 5 hooks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5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w:t>
            </w:r>
          </w:p>
          <w:p>
            <w:pPr>
              <w:spacing w:after="20"/>
              <w:ind w:left="20"/>
              <w:jc w:val="both"/>
            </w:pPr>
            <w:r>
              <w:rPr>
                <w:rFonts w:ascii="Times New Roman"/>
                <w:b w:val="false"/>
                <w:i w:val="false"/>
                <w:color w:val="000000"/>
                <w:sz w:val="20"/>
              </w:rPr>
              <w:t xml:space="preserve">
is calculated </w:t>
            </w:r>
          </w:p>
          <w:p>
            <w:pPr>
              <w:spacing w:after="20"/>
              <w:ind w:left="20"/>
              <w:jc w:val="both"/>
            </w:pPr>
            <w:r>
              <w:rPr>
                <w:rFonts w:ascii="Times New Roman"/>
                <w:b w:val="false"/>
                <w:i w:val="false"/>
                <w:color w:val="000000"/>
                <w:sz w:val="20"/>
              </w:rPr>
              <w:t xml:space="preserve">
for 2/3 of the guard </w:t>
            </w:r>
          </w:p>
          <w:p>
            <w:pPr>
              <w:spacing w:after="20"/>
              <w:ind w:left="20"/>
              <w:jc w:val="both"/>
            </w:pPr>
            <w:r>
              <w:rPr>
                <w:rFonts w:ascii="Times New Roman"/>
                <w:b w:val="false"/>
                <w:i w:val="false"/>
                <w:color w:val="000000"/>
                <w:sz w:val="20"/>
              </w:rPr>
              <w:t>
personnel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Weapons storage pyramid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Sockets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sockets </w:t>
            </w:r>
          </w:p>
          <w:p>
            <w:pPr>
              <w:spacing w:after="20"/>
              <w:ind w:left="20"/>
              <w:jc w:val="both"/>
            </w:pPr>
            <w:r>
              <w:rPr>
                <w:rFonts w:ascii="Times New Roman"/>
                <w:b w:val="false"/>
                <w:i w:val="false"/>
                <w:color w:val="000000"/>
                <w:sz w:val="20"/>
              </w:rPr>
              <w:t xml:space="preserve">
is calculated for </w:t>
            </w:r>
          </w:p>
          <w:p>
            <w:pPr>
              <w:spacing w:after="20"/>
              <w:ind w:left="20"/>
              <w:jc w:val="both"/>
            </w:pPr>
            <w:r>
              <w:rPr>
                <w:rFonts w:ascii="Times New Roman"/>
                <w:b w:val="false"/>
                <w:i w:val="false"/>
                <w:color w:val="000000"/>
                <w:sz w:val="20"/>
              </w:rPr>
              <w:t xml:space="preserve">
all personnel </w:t>
            </w:r>
          </w:p>
          <w:p>
            <w:pPr>
              <w:spacing w:after="20"/>
              <w:ind w:left="20"/>
              <w:jc w:val="both"/>
            </w:pPr>
            <w:r>
              <w:rPr>
                <w:rFonts w:ascii="Times New Roman"/>
                <w:b w:val="false"/>
                <w:i w:val="false"/>
                <w:color w:val="000000"/>
                <w:sz w:val="20"/>
              </w:rPr>
              <w:t>
of the guard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Bench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Canteen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6-seater dining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6 persons </w:t>
            </w:r>
          </w:p>
          <w:p>
            <w:pPr>
              <w:spacing w:after="20"/>
              <w:ind w:left="20"/>
              <w:jc w:val="both"/>
            </w:pPr>
            <w:r>
              <w:rPr>
                <w:rFonts w:ascii="Times New Roman"/>
                <w:b w:val="false"/>
                <w:i w:val="false"/>
                <w:color w:val="000000"/>
                <w:sz w:val="20"/>
              </w:rPr>
              <w:t>
dining shift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w:t>
            </w:r>
          </w:p>
          <w:p>
            <w:pPr>
              <w:spacing w:after="20"/>
              <w:ind w:left="20"/>
              <w:jc w:val="both"/>
            </w:pPr>
            <w:r>
              <w:rPr>
                <w:rFonts w:ascii="Times New Roman"/>
                <w:b w:val="false"/>
                <w:i w:val="false"/>
                <w:color w:val="000000"/>
                <w:sz w:val="20"/>
              </w:rPr>
              <w:t xml:space="preserve">
is calculated </w:t>
            </w:r>
          </w:p>
          <w:p>
            <w:pPr>
              <w:spacing w:after="20"/>
              <w:ind w:left="20"/>
              <w:jc w:val="both"/>
            </w:pPr>
            <w:r>
              <w:rPr>
                <w:rFonts w:ascii="Times New Roman"/>
                <w:b w:val="false"/>
                <w:i w:val="false"/>
                <w:color w:val="000000"/>
                <w:sz w:val="20"/>
              </w:rPr>
              <w:t xml:space="preserve">
for 2/3 of the guard </w:t>
            </w:r>
          </w:p>
          <w:p>
            <w:pPr>
              <w:spacing w:after="20"/>
              <w:ind w:left="20"/>
              <w:jc w:val="both"/>
            </w:pPr>
            <w:r>
              <w:rPr>
                <w:rFonts w:ascii="Times New Roman"/>
                <w:b w:val="false"/>
                <w:i w:val="false"/>
                <w:color w:val="000000"/>
                <w:sz w:val="20"/>
              </w:rPr>
              <w:t>
personnel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each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canteen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canteen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Premise (place) for cleaning weapons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 cleaning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Premise for cleaning clothes and shoes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Bench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w:t>
            </w:r>
          </w:p>
          <w:p>
            <w:pPr>
              <w:spacing w:after="20"/>
              <w:ind w:left="20"/>
              <w:jc w:val="both"/>
            </w:pPr>
            <w:r>
              <w:rPr>
                <w:rFonts w:ascii="Times New Roman"/>
                <w:b w:val="false"/>
                <w:i w:val="false"/>
                <w:color w:val="000000"/>
                <w:sz w:val="20"/>
              </w:rPr>
              <w:t xml:space="preserve">
is calculated </w:t>
            </w:r>
          </w:p>
          <w:p>
            <w:pPr>
              <w:spacing w:after="20"/>
              <w:ind w:left="20"/>
              <w:jc w:val="both"/>
            </w:pPr>
            <w:r>
              <w:rPr>
                <w:rFonts w:ascii="Times New Roman"/>
                <w:b w:val="false"/>
                <w:i w:val="false"/>
                <w:color w:val="000000"/>
                <w:sz w:val="20"/>
              </w:rPr>
              <w:t xml:space="preserve">
for 1/3 of the guard </w:t>
            </w:r>
          </w:p>
          <w:p>
            <w:pPr>
              <w:spacing w:after="20"/>
              <w:ind w:left="20"/>
              <w:jc w:val="both"/>
            </w:pPr>
            <w:r>
              <w:rPr>
                <w:rFonts w:ascii="Times New Roman"/>
                <w:b w:val="false"/>
                <w:i w:val="false"/>
                <w:color w:val="000000"/>
                <w:sz w:val="20"/>
              </w:rPr>
              <w:t>
personnel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hanger with 5 hooks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5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w:t>
            </w:r>
          </w:p>
          <w:p>
            <w:pPr>
              <w:spacing w:after="20"/>
              <w:ind w:left="20"/>
              <w:jc w:val="both"/>
            </w:pPr>
            <w:r>
              <w:rPr>
                <w:rFonts w:ascii="Times New Roman"/>
                <w:b w:val="false"/>
                <w:i w:val="false"/>
                <w:color w:val="000000"/>
                <w:sz w:val="20"/>
              </w:rPr>
              <w:t xml:space="preserve">
is calculated </w:t>
            </w:r>
          </w:p>
          <w:p>
            <w:pPr>
              <w:spacing w:after="20"/>
              <w:ind w:left="20"/>
              <w:jc w:val="both"/>
            </w:pPr>
            <w:r>
              <w:rPr>
                <w:rFonts w:ascii="Times New Roman"/>
                <w:b w:val="false"/>
                <w:i w:val="false"/>
                <w:color w:val="000000"/>
                <w:sz w:val="20"/>
              </w:rPr>
              <w:t xml:space="preserve">
for 1/3 of the guard </w:t>
            </w:r>
          </w:p>
          <w:p>
            <w:pPr>
              <w:spacing w:after="20"/>
              <w:ind w:left="20"/>
              <w:jc w:val="both"/>
            </w:pPr>
            <w:r>
              <w:rPr>
                <w:rFonts w:ascii="Times New Roman"/>
                <w:b w:val="false"/>
                <w:i w:val="false"/>
                <w:color w:val="000000"/>
                <w:sz w:val="20"/>
              </w:rPr>
              <w:t>
personnel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Shoe cleaning stand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cabinet for accessories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Uniform dryer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hanger with 5 hooks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5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Shoe dryer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w:t>
            </w:r>
          </w:p>
          <w:p>
            <w:pPr>
              <w:spacing w:after="20"/>
              <w:ind w:left="20"/>
              <w:jc w:val="both"/>
            </w:pPr>
            <w:r>
              <w:rPr>
                <w:rFonts w:ascii="Times New Roman"/>
                <w:b w:val="false"/>
                <w:i w:val="false"/>
                <w:color w:val="000000"/>
                <w:sz w:val="20"/>
              </w:rPr>
              <w:t xml:space="preserve">
is calculated </w:t>
            </w:r>
          </w:p>
          <w:p>
            <w:pPr>
              <w:spacing w:after="20"/>
              <w:ind w:left="20"/>
              <w:jc w:val="both"/>
            </w:pPr>
            <w:r>
              <w:rPr>
                <w:rFonts w:ascii="Times New Roman"/>
                <w:b w:val="false"/>
                <w:i w:val="false"/>
                <w:color w:val="000000"/>
                <w:sz w:val="20"/>
              </w:rPr>
              <w:t xml:space="preserve">
for 2/3 of the guard </w:t>
            </w:r>
          </w:p>
          <w:p>
            <w:pPr>
              <w:spacing w:after="20"/>
              <w:ind w:left="20"/>
              <w:jc w:val="both"/>
            </w:pPr>
            <w:r>
              <w:rPr>
                <w:rFonts w:ascii="Times New Roman"/>
                <w:b w:val="false"/>
                <w:i w:val="false"/>
                <w:color w:val="000000"/>
                <w:sz w:val="20"/>
              </w:rPr>
              <w:t>
personnel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Pantry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household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pantry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Standard No. 9. Guardhouses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how </w:t>
            </w:r>
          </w:p>
          <w:p>
            <w:pPr>
              <w:spacing w:after="20"/>
              <w:ind w:left="20"/>
              <w:jc w:val="both"/>
            </w:pPr>
            <w:r>
              <w:rPr>
                <w:rFonts w:ascii="Times New Roman"/>
                <w:b w:val="false"/>
                <w:i w:val="false"/>
                <w:color w:val="000000"/>
                <w:sz w:val="20"/>
              </w:rPr>
              <w:t xml:space="preserve">
many persons </w:t>
            </w:r>
          </w:p>
          <w:p>
            <w:pPr>
              <w:spacing w:after="20"/>
              <w:ind w:left="20"/>
              <w:jc w:val="both"/>
            </w:pPr>
            <w:r>
              <w:rPr>
                <w:rFonts w:ascii="Times New Roman"/>
                <w:b w:val="false"/>
                <w:i w:val="false"/>
                <w:color w:val="000000"/>
                <w:sz w:val="20"/>
              </w:rPr>
              <w:t xml:space="preserve">
(rooms) are designed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entitlement</w:t>
            </w:r>
          </w:p>
          <w:p>
            <w:pPr>
              <w:spacing w:after="20"/>
              <w:ind w:left="20"/>
              <w:jc w:val="both"/>
            </w:pPr>
            <w:r>
              <w:rPr>
                <w:rFonts w:ascii="Times New Roman"/>
                <w:b w:val="false"/>
                <w:i w:val="false"/>
                <w:color w:val="000000"/>
                <w:sz w:val="20"/>
              </w:rPr>
              <w:t>
by standard (pieces)</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Guardhouse Head's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Guardhouse staff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full-time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Cellular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Separate room for interrogation of detainees under investigation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stool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Visiting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stool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Kitchen for heating food for prisoned (with utility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stool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hanger with 5 hooks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Dining room for prisoners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6-seater dining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6 persons </w:t>
            </w:r>
          </w:p>
          <w:p>
            <w:pPr>
              <w:spacing w:after="20"/>
              <w:ind w:left="20"/>
              <w:jc w:val="both"/>
            </w:pPr>
            <w:r>
              <w:rPr>
                <w:rFonts w:ascii="Times New Roman"/>
                <w:b w:val="false"/>
                <w:i w:val="false"/>
                <w:color w:val="000000"/>
                <w:sz w:val="20"/>
              </w:rPr>
              <w:t>
dining shift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each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Room for washing, cleaning shoes and clothes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Shaving shelf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washbasin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for cleaning shoe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Toilet for the arrested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household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Pantry for storage of things of the arrested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storing company property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cabinet is made </w:t>
            </w:r>
          </w:p>
          <w:p>
            <w:pPr>
              <w:spacing w:after="20"/>
              <w:ind w:left="20"/>
              <w:jc w:val="both"/>
            </w:pPr>
            <w:r>
              <w:rPr>
                <w:rFonts w:ascii="Times New Roman"/>
                <w:b w:val="false"/>
                <w:i w:val="false"/>
                <w:color w:val="000000"/>
                <w:sz w:val="20"/>
              </w:rPr>
              <w:t>
in two versions:</w:t>
            </w:r>
          </w:p>
          <w:p>
            <w:pPr>
              <w:spacing w:after="20"/>
              <w:ind w:left="20"/>
              <w:jc w:val="both"/>
            </w:pPr>
            <w:r>
              <w:rPr>
                <w:rFonts w:ascii="Times New Roman"/>
                <w:b w:val="false"/>
                <w:i w:val="false"/>
                <w:color w:val="000000"/>
                <w:sz w:val="20"/>
              </w:rPr>
              <w:t>
Type 1, Type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stool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an individual wardrobe is allowed.</w:t>
      </w:r>
    </w:p>
    <w:p>
      <w:pPr>
        <w:spacing w:after="0"/>
        <w:ind w:left="0"/>
        <w:jc w:val="both"/>
      </w:pPr>
      <w:r>
        <w:rPr>
          <w:rFonts w:ascii="Times New Roman"/>
          <w:b w:val="false"/>
          <w:i w:val="false"/>
          <w:color w:val="000000"/>
          <w:sz w:val="28"/>
        </w:rPr>
        <w:t>
      ***** - Property Store Wardrobe. Type 1 (designed to store bedding and underwear).</w:t>
      </w:r>
    </w:p>
    <w:p>
      <w:pPr>
        <w:spacing w:after="0"/>
        <w:ind w:left="0"/>
        <w:jc w:val="both"/>
      </w:pPr>
      <w:r>
        <w:rPr>
          <w:rFonts w:ascii="Times New Roman"/>
          <w:b w:val="false"/>
          <w:i w:val="false"/>
          <w:color w:val="000000"/>
          <w:sz w:val="28"/>
        </w:rPr>
        <w:t>
      Property Store Cabinet. Type 2 (designed to store clothes and hats).</w:t>
      </w:r>
    </w:p>
    <w:p>
      <w:pPr>
        <w:spacing w:after="0"/>
        <w:ind w:left="0"/>
        <w:jc w:val="left"/>
      </w:pPr>
      <w:r>
        <w:rPr>
          <w:rFonts w:ascii="Times New Roman"/>
          <w:b/>
          <w:i w:val="false"/>
          <w:color w:val="000000"/>
        </w:rPr>
        <w:t xml:space="preserve"> Standard No. 10. Checkpoints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how </w:t>
            </w:r>
          </w:p>
          <w:p>
            <w:pPr>
              <w:spacing w:after="20"/>
              <w:ind w:left="20"/>
              <w:jc w:val="both"/>
            </w:pPr>
            <w:r>
              <w:rPr>
                <w:rFonts w:ascii="Times New Roman"/>
                <w:b w:val="false"/>
                <w:i w:val="false"/>
                <w:color w:val="000000"/>
                <w:sz w:val="20"/>
              </w:rPr>
              <w:t xml:space="preserve">
many persons </w:t>
            </w:r>
          </w:p>
          <w:p>
            <w:pPr>
              <w:spacing w:after="20"/>
              <w:ind w:left="20"/>
              <w:jc w:val="both"/>
            </w:pPr>
            <w:r>
              <w:rPr>
                <w:rFonts w:ascii="Times New Roman"/>
                <w:b w:val="false"/>
                <w:i w:val="false"/>
                <w:color w:val="000000"/>
                <w:sz w:val="20"/>
              </w:rPr>
              <w:t xml:space="preserve">
(rooms) are designed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entitlement</w:t>
            </w:r>
          </w:p>
          <w:p>
            <w:pPr>
              <w:spacing w:after="20"/>
              <w:ind w:left="20"/>
              <w:jc w:val="both"/>
            </w:pPr>
            <w:r>
              <w:rPr>
                <w:rFonts w:ascii="Times New Roman"/>
                <w:b w:val="false"/>
                <w:i w:val="false"/>
                <w:color w:val="000000"/>
                <w:sz w:val="20"/>
              </w:rPr>
              <w:t>
by standard (pieces)</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Checkpoint duty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Checkpoint duty lounge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Bedside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Visitor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sofa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w:t>
            </w:r>
          </w:p>
          <w:p>
            <w:pPr>
              <w:spacing w:after="20"/>
              <w:ind w:left="20"/>
              <w:jc w:val="both"/>
            </w:pPr>
            <w:r>
              <w:rPr>
                <w:rFonts w:ascii="Times New Roman"/>
                <w:b w:val="false"/>
                <w:i w:val="false"/>
                <w:color w:val="000000"/>
                <w:sz w:val="20"/>
              </w:rPr>
              <w:t>
office buildings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Pantry inventory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household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WC with washbasin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Room of the head of pass office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Standard No. 11. Gyms of military units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how </w:t>
            </w:r>
          </w:p>
          <w:p>
            <w:pPr>
              <w:spacing w:after="20"/>
              <w:ind w:left="20"/>
              <w:jc w:val="both"/>
            </w:pPr>
            <w:r>
              <w:rPr>
                <w:rFonts w:ascii="Times New Roman"/>
                <w:b w:val="false"/>
                <w:i w:val="false"/>
                <w:color w:val="000000"/>
                <w:sz w:val="20"/>
              </w:rPr>
              <w:t xml:space="preserve">
many persons </w:t>
            </w:r>
          </w:p>
          <w:p>
            <w:pPr>
              <w:spacing w:after="20"/>
              <w:ind w:left="20"/>
              <w:jc w:val="both"/>
            </w:pPr>
            <w:r>
              <w:rPr>
                <w:rFonts w:ascii="Times New Roman"/>
                <w:b w:val="false"/>
                <w:i w:val="false"/>
                <w:color w:val="000000"/>
                <w:sz w:val="20"/>
              </w:rPr>
              <w:t xml:space="preserve">
(rooms) are designed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entitlement</w:t>
            </w:r>
          </w:p>
          <w:p>
            <w:pPr>
              <w:spacing w:after="20"/>
              <w:ind w:left="20"/>
              <w:jc w:val="both"/>
            </w:pPr>
            <w:r>
              <w:rPr>
                <w:rFonts w:ascii="Times New Roman"/>
                <w:b w:val="false"/>
                <w:i w:val="false"/>
                <w:color w:val="000000"/>
                <w:sz w:val="20"/>
              </w:rPr>
              <w:t>
by standard (pieces)</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Lobby with wardrobe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20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upholstered bench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lobby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is determined by</w:t>
            </w:r>
          </w:p>
          <w:p>
            <w:pPr>
              <w:spacing w:after="20"/>
              <w:ind w:left="20"/>
              <w:jc w:val="both"/>
            </w:pPr>
            <w:r>
              <w:rPr>
                <w:rFonts w:ascii="Times New Roman"/>
                <w:b w:val="false"/>
                <w:i w:val="false"/>
                <w:color w:val="000000"/>
                <w:sz w:val="20"/>
              </w:rPr>
              <w:t>
premises area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Dressing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Bench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Training class - teaching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Classroom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Blackboard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Room of the administrator, instructors and trainers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full-time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an individual wardrobe is allowed.</w:t>
      </w:r>
    </w:p>
    <w:p>
      <w:pPr>
        <w:spacing w:after="0"/>
        <w:ind w:left="0"/>
        <w:jc w:val="left"/>
      </w:pPr>
      <w:r>
        <w:rPr>
          <w:rFonts w:ascii="Times New Roman"/>
          <w:b/>
          <w:i w:val="false"/>
          <w:color w:val="000000"/>
        </w:rPr>
        <w:t xml:space="preserve"> Standard No. 12. Food Service Facilities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how </w:t>
            </w:r>
          </w:p>
          <w:p>
            <w:pPr>
              <w:spacing w:after="20"/>
              <w:ind w:left="20"/>
              <w:jc w:val="both"/>
            </w:pPr>
            <w:r>
              <w:rPr>
                <w:rFonts w:ascii="Times New Roman"/>
                <w:b w:val="false"/>
                <w:i w:val="false"/>
                <w:color w:val="000000"/>
                <w:sz w:val="20"/>
              </w:rPr>
              <w:t xml:space="preserve">
many persons </w:t>
            </w:r>
          </w:p>
          <w:p>
            <w:pPr>
              <w:spacing w:after="20"/>
              <w:ind w:left="20"/>
              <w:jc w:val="both"/>
            </w:pPr>
            <w:r>
              <w:rPr>
                <w:rFonts w:ascii="Times New Roman"/>
                <w:b w:val="false"/>
                <w:i w:val="false"/>
                <w:color w:val="000000"/>
                <w:sz w:val="20"/>
              </w:rPr>
              <w:t xml:space="preserve">
(rooms) are designed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entitlement</w:t>
            </w:r>
          </w:p>
          <w:p>
            <w:pPr>
              <w:spacing w:after="20"/>
              <w:ind w:left="20"/>
              <w:jc w:val="both"/>
            </w:pPr>
            <w:r>
              <w:rPr>
                <w:rFonts w:ascii="Times New Roman"/>
                <w:b w:val="false"/>
                <w:i w:val="false"/>
                <w:color w:val="000000"/>
                <w:sz w:val="20"/>
              </w:rPr>
              <w:t>
by standard (pieces)</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Food warehouse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stool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household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Potato storage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stool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Vegetable storage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 is furnitured </w:t>
            </w:r>
          </w:p>
          <w:p>
            <w:pPr>
              <w:spacing w:after="20"/>
              <w:ind w:left="20"/>
              <w:jc w:val="both"/>
            </w:pPr>
            <w:r>
              <w:rPr>
                <w:rFonts w:ascii="Times New Roman"/>
                <w:b w:val="false"/>
                <w:i w:val="false"/>
                <w:color w:val="000000"/>
                <w:sz w:val="20"/>
              </w:rPr>
              <w:t xml:space="preserve">
in accordance </w:t>
            </w:r>
          </w:p>
          <w:p>
            <w:pPr>
              <w:spacing w:after="20"/>
              <w:ind w:left="20"/>
              <w:jc w:val="both"/>
            </w:pPr>
            <w:r>
              <w:rPr>
                <w:rFonts w:ascii="Times New Roman"/>
                <w:b w:val="false"/>
                <w:i w:val="false"/>
                <w:color w:val="000000"/>
                <w:sz w:val="20"/>
              </w:rPr>
              <w:t xml:space="preserve">
to Paragraph 2 </w:t>
            </w:r>
          </w:p>
          <w:p>
            <w:pPr>
              <w:spacing w:after="20"/>
              <w:ind w:left="20"/>
              <w:jc w:val="both"/>
            </w:pPr>
            <w:r>
              <w:rPr>
                <w:rFonts w:ascii="Times New Roman"/>
                <w:b w:val="false"/>
                <w:i w:val="false"/>
                <w:color w:val="000000"/>
                <w:sz w:val="20"/>
              </w:rPr>
              <w:t>
of Standard No.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Fruit storage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 is furnitured </w:t>
            </w:r>
          </w:p>
          <w:p>
            <w:pPr>
              <w:spacing w:after="20"/>
              <w:ind w:left="20"/>
              <w:jc w:val="both"/>
            </w:pPr>
            <w:r>
              <w:rPr>
                <w:rFonts w:ascii="Times New Roman"/>
                <w:b w:val="false"/>
                <w:i w:val="false"/>
                <w:color w:val="000000"/>
                <w:sz w:val="20"/>
              </w:rPr>
              <w:t xml:space="preserve">
in accordance </w:t>
            </w:r>
          </w:p>
          <w:p>
            <w:pPr>
              <w:spacing w:after="20"/>
              <w:ind w:left="20"/>
              <w:jc w:val="both"/>
            </w:pPr>
            <w:r>
              <w:rPr>
                <w:rFonts w:ascii="Times New Roman"/>
                <w:b w:val="false"/>
                <w:i w:val="false"/>
                <w:color w:val="000000"/>
                <w:sz w:val="20"/>
              </w:rPr>
              <w:t xml:space="preserve">
to Paragraph 2 </w:t>
            </w:r>
          </w:p>
          <w:p>
            <w:pPr>
              <w:spacing w:after="20"/>
              <w:ind w:left="20"/>
              <w:jc w:val="both"/>
            </w:pPr>
            <w:r>
              <w:rPr>
                <w:rFonts w:ascii="Times New Roman"/>
                <w:b w:val="false"/>
                <w:i w:val="false"/>
                <w:color w:val="000000"/>
                <w:sz w:val="20"/>
              </w:rPr>
              <w:t>
of Standard No.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Paragraph of fermented and pickled vegetables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 is furnitured </w:t>
            </w:r>
          </w:p>
          <w:p>
            <w:pPr>
              <w:spacing w:after="20"/>
              <w:ind w:left="20"/>
              <w:jc w:val="both"/>
            </w:pPr>
            <w:r>
              <w:rPr>
                <w:rFonts w:ascii="Times New Roman"/>
                <w:b w:val="false"/>
                <w:i w:val="false"/>
                <w:color w:val="000000"/>
                <w:sz w:val="20"/>
              </w:rPr>
              <w:t xml:space="preserve">
in accordance </w:t>
            </w:r>
          </w:p>
          <w:p>
            <w:pPr>
              <w:spacing w:after="20"/>
              <w:ind w:left="20"/>
              <w:jc w:val="both"/>
            </w:pPr>
            <w:r>
              <w:rPr>
                <w:rFonts w:ascii="Times New Roman"/>
                <w:b w:val="false"/>
                <w:i w:val="false"/>
                <w:color w:val="000000"/>
                <w:sz w:val="20"/>
              </w:rPr>
              <w:t xml:space="preserve">
to Paragraph 2 </w:t>
            </w:r>
          </w:p>
          <w:p>
            <w:pPr>
              <w:spacing w:after="20"/>
              <w:ind w:left="20"/>
              <w:jc w:val="both"/>
            </w:pPr>
            <w:r>
              <w:rPr>
                <w:rFonts w:ascii="Times New Roman"/>
                <w:b w:val="false"/>
                <w:i w:val="false"/>
                <w:color w:val="000000"/>
                <w:sz w:val="20"/>
              </w:rPr>
              <w:t>
of Standard No.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Refrigerator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 is furnitured </w:t>
            </w:r>
          </w:p>
          <w:p>
            <w:pPr>
              <w:spacing w:after="20"/>
              <w:ind w:left="20"/>
              <w:jc w:val="both"/>
            </w:pPr>
            <w:r>
              <w:rPr>
                <w:rFonts w:ascii="Times New Roman"/>
                <w:b w:val="false"/>
                <w:i w:val="false"/>
                <w:color w:val="000000"/>
                <w:sz w:val="20"/>
              </w:rPr>
              <w:t xml:space="preserve">
in accordance </w:t>
            </w:r>
          </w:p>
          <w:p>
            <w:pPr>
              <w:spacing w:after="20"/>
              <w:ind w:left="20"/>
              <w:jc w:val="both"/>
            </w:pPr>
            <w:r>
              <w:rPr>
                <w:rFonts w:ascii="Times New Roman"/>
                <w:b w:val="false"/>
                <w:i w:val="false"/>
                <w:color w:val="000000"/>
                <w:sz w:val="20"/>
              </w:rPr>
              <w:t xml:space="preserve">
to Paragraph 2 </w:t>
            </w:r>
          </w:p>
          <w:p>
            <w:pPr>
              <w:spacing w:after="20"/>
              <w:ind w:left="20"/>
              <w:jc w:val="both"/>
            </w:pPr>
            <w:r>
              <w:rPr>
                <w:rFonts w:ascii="Times New Roman"/>
                <w:b w:val="false"/>
                <w:i w:val="false"/>
                <w:color w:val="000000"/>
                <w:sz w:val="20"/>
              </w:rPr>
              <w:t>
of Standard No. 12</w:t>
            </w:r>
          </w:p>
        </w:tc>
      </w:tr>
    </w:tbl>
    <w:p>
      <w:pPr>
        <w:spacing w:after="0"/>
        <w:ind w:left="0"/>
        <w:jc w:val="left"/>
      </w:pPr>
      <w:r>
        <w:rPr>
          <w:rFonts w:ascii="Times New Roman"/>
          <w:b/>
          <w:i w:val="false"/>
          <w:color w:val="000000"/>
        </w:rPr>
        <w:t xml:space="preserve"> Standard No. 13. Starage (warehouses) of military property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how </w:t>
            </w:r>
          </w:p>
          <w:p>
            <w:pPr>
              <w:spacing w:after="20"/>
              <w:ind w:left="20"/>
              <w:jc w:val="both"/>
            </w:pPr>
            <w:r>
              <w:rPr>
                <w:rFonts w:ascii="Times New Roman"/>
                <w:b w:val="false"/>
                <w:i w:val="false"/>
                <w:color w:val="000000"/>
                <w:sz w:val="20"/>
              </w:rPr>
              <w:t xml:space="preserve">
many persons </w:t>
            </w:r>
          </w:p>
          <w:p>
            <w:pPr>
              <w:spacing w:after="20"/>
              <w:ind w:left="20"/>
              <w:jc w:val="both"/>
            </w:pPr>
            <w:r>
              <w:rPr>
                <w:rFonts w:ascii="Times New Roman"/>
                <w:b w:val="false"/>
                <w:i w:val="false"/>
                <w:color w:val="000000"/>
                <w:sz w:val="20"/>
              </w:rPr>
              <w:t xml:space="preserve">
(rooms) are designed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entitlement</w:t>
            </w:r>
          </w:p>
          <w:p>
            <w:pPr>
              <w:spacing w:after="20"/>
              <w:ind w:left="20"/>
              <w:jc w:val="both"/>
            </w:pPr>
            <w:r>
              <w:rPr>
                <w:rFonts w:ascii="Times New Roman"/>
                <w:b w:val="false"/>
                <w:i w:val="false"/>
                <w:color w:val="000000"/>
                <w:sz w:val="20"/>
              </w:rPr>
              <w:t>
by standard (pieces)</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Storage of artillery and aircraft weapons and ammunition; motor spare parts, parking garage equipment, car tires;</w:t>
            </w:r>
          </w:p>
          <w:p>
            <w:pPr>
              <w:spacing w:after="20"/>
              <w:ind w:left="20"/>
              <w:jc w:val="both"/>
            </w:pPr>
            <w:r>
              <w:rPr>
                <w:rFonts w:ascii="Times New Roman"/>
                <w:b w:val="false"/>
                <w:i w:val="false"/>
                <w:color w:val="000000"/>
                <w:sz w:val="20"/>
              </w:rPr>
              <w:t>
armored weapons and equipment; clothing property; veterinary property; optics; dosimetric instruments;</w:t>
            </w:r>
          </w:p>
          <w:p>
            <w:pPr>
              <w:spacing w:after="20"/>
              <w:ind w:left="20"/>
              <w:jc w:val="both"/>
            </w:pPr>
            <w:r>
              <w:rPr>
                <w:rFonts w:ascii="Times New Roman"/>
                <w:b w:val="false"/>
                <w:i w:val="false"/>
                <w:color w:val="000000"/>
                <w:sz w:val="20"/>
              </w:rPr>
              <w:t xml:space="preserve">
engineering property; communication property; </w:t>
            </w:r>
          </w:p>
          <w:p>
            <w:pPr>
              <w:spacing w:after="20"/>
              <w:ind w:left="20"/>
              <w:jc w:val="both"/>
            </w:pPr>
            <w:r>
              <w:rPr>
                <w:rFonts w:ascii="Times New Roman"/>
                <w:b w:val="false"/>
                <w:i w:val="false"/>
                <w:color w:val="000000"/>
                <w:sz w:val="20"/>
              </w:rPr>
              <w:t xml:space="preserve">
fuel supply property; varnishes and paints; health property; furniture; </w:t>
            </w:r>
          </w:p>
          <w:p>
            <w:pPr>
              <w:spacing w:after="20"/>
              <w:ind w:left="20"/>
              <w:jc w:val="both"/>
            </w:pPr>
            <w:r>
              <w:rPr>
                <w:rFonts w:ascii="Times New Roman"/>
                <w:b w:val="false"/>
                <w:i w:val="false"/>
                <w:color w:val="000000"/>
                <w:sz w:val="20"/>
              </w:rPr>
              <w:t xml:space="preserve">
building materials, hardware; household property; chemical property; </w:t>
            </w:r>
          </w:p>
          <w:p>
            <w:pPr>
              <w:spacing w:after="20"/>
              <w:ind w:left="20"/>
              <w:jc w:val="both"/>
            </w:pPr>
            <w:r>
              <w:rPr>
                <w:rFonts w:ascii="Times New Roman"/>
                <w:b w:val="false"/>
                <w:i w:val="false"/>
                <w:color w:val="000000"/>
                <w:sz w:val="20"/>
              </w:rPr>
              <w:t>
parachute landing equipment; radio engineering property;</w:t>
            </w:r>
          </w:p>
          <w:p>
            <w:pPr>
              <w:spacing w:after="20"/>
              <w:ind w:left="20"/>
              <w:jc w:val="both"/>
            </w:pPr>
            <w:r>
              <w:rPr>
                <w:rFonts w:ascii="Times New Roman"/>
                <w:b w:val="false"/>
                <w:i w:val="false"/>
                <w:color w:val="000000"/>
                <w:sz w:val="20"/>
              </w:rPr>
              <w:t>
 printing property, tools and maps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necessary, </w:t>
            </w:r>
          </w:p>
          <w:p>
            <w:pPr>
              <w:spacing w:after="20"/>
              <w:ind w:left="20"/>
              <w:jc w:val="both"/>
            </w:pPr>
            <w:r>
              <w:rPr>
                <w:rFonts w:ascii="Times New Roman"/>
                <w:b w:val="false"/>
                <w:i w:val="false"/>
                <w:color w:val="000000"/>
                <w:sz w:val="20"/>
              </w:rPr>
              <w:t xml:space="preserve">
is equipped </w:t>
            </w:r>
          </w:p>
          <w:p>
            <w:pPr>
              <w:spacing w:after="20"/>
              <w:ind w:left="20"/>
              <w:jc w:val="both"/>
            </w:pPr>
            <w:r>
              <w:rPr>
                <w:rFonts w:ascii="Times New Roman"/>
                <w:b w:val="false"/>
                <w:i w:val="false"/>
                <w:color w:val="000000"/>
                <w:sz w:val="20"/>
              </w:rPr>
              <w:t>
with racks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stool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household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Standard No. 14. Buildings and facilities of zone of the fleet of equipment and weapons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how </w:t>
            </w:r>
          </w:p>
          <w:p>
            <w:pPr>
              <w:spacing w:after="20"/>
              <w:ind w:left="20"/>
              <w:jc w:val="both"/>
            </w:pPr>
            <w:r>
              <w:rPr>
                <w:rFonts w:ascii="Times New Roman"/>
                <w:b w:val="false"/>
                <w:i w:val="false"/>
                <w:color w:val="000000"/>
                <w:sz w:val="20"/>
              </w:rPr>
              <w:t xml:space="preserve">
many persons </w:t>
            </w:r>
          </w:p>
          <w:p>
            <w:pPr>
              <w:spacing w:after="20"/>
              <w:ind w:left="20"/>
              <w:jc w:val="both"/>
            </w:pPr>
            <w:r>
              <w:rPr>
                <w:rFonts w:ascii="Times New Roman"/>
                <w:b w:val="false"/>
                <w:i w:val="false"/>
                <w:color w:val="000000"/>
                <w:sz w:val="20"/>
              </w:rPr>
              <w:t xml:space="preserve">
(rooms) are designed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entitlement</w:t>
            </w:r>
          </w:p>
          <w:p>
            <w:pPr>
              <w:spacing w:after="20"/>
              <w:ind w:left="20"/>
              <w:jc w:val="both"/>
            </w:pPr>
            <w:r>
              <w:rPr>
                <w:rFonts w:ascii="Times New Roman"/>
                <w:b w:val="false"/>
                <w:i w:val="false"/>
                <w:color w:val="000000"/>
                <w:sz w:val="20"/>
              </w:rPr>
              <w:t>
by standard (pieces)</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Комната начальника парка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Park duty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Restroom on duty drivers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 is calculated </w:t>
            </w:r>
          </w:p>
          <w:p>
            <w:pPr>
              <w:spacing w:after="20"/>
              <w:ind w:left="20"/>
              <w:jc w:val="both"/>
            </w:pPr>
            <w:r>
              <w:rPr>
                <w:rFonts w:ascii="Times New Roman"/>
                <w:b w:val="false"/>
                <w:i w:val="false"/>
                <w:color w:val="000000"/>
                <w:sz w:val="20"/>
              </w:rPr>
              <w:t xml:space="preserve">
on 2/3 of the staff </w:t>
            </w:r>
          </w:p>
          <w:p>
            <w:pPr>
              <w:spacing w:after="20"/>
              <w:ind w:left="20"/>
              <w:jc w:val="both"/>
            </w:pPr>
            <w:r>
              <w:rPr>
                <w:rFonts w:ascii="Times New Roman"/>
                <w:b w:val="false"/>
                <w:i w:val="false"/>
                <w:color w:val="000000"/>
                <w:sz w:val="20"/>
              </w:rPr>
              <w:t>
of duty drivers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 is calculated </w:t>
            </w:r>
          </w:p>
          <w:p>
            <w:pPr>
              <w:spacing w:after="20"/>
              <w:ind w:left="20"/>
              <w:jc w:val="both"/>
            </w:pPr>
            <w:r>
              <w:rPr>
                <w:rFonts w:ascii="Times New Roman"/>
                <w:b w:val="false"/>
                <w:i w:val="false"/>
                <w:color w:val="000000"/>
                <w:sz w:val="20"/>
              </w:rPr>
              <w:t xml:space="preserve">
on 1/3 of the staff </w:t>
            </w:r>
          </w:p>
          <w:p>
            <w:pPr>
              <w:spacing w:after="20"/>
              <w:ind w:left="20"/>
              <w:jc w:val="both"/>
            </w:pPr>
            <w:r>
              <w:rPr>
                <w:rFonts w:ascii="Times New Roman"/>
                <w:b w:val="false"/>
                <w:i w:val="false"/>
                <w:color w:val="000000"/>
                <w:sz w:val="20"/>
              </w:rPr>
              <w:t>
of duty drivers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Driving instruction classroom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Classroom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Blackboard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Standard No. 15. Military workshops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how </w:t>
            </w:r>
          </w:p>
          <w:p>
            <w:pPr>
              <w:spacing w:after="20"/>
              <w:ind w:left="20"/>
              <w:jc w:val="both"/>
            </w:pPr>
            <w:r>
              <w:rPr>
                <w:rFonts w:ascii="Times New Roman"/>
                <w:b w:val="false"/>
                <w:i w:val="false"/>
                <w:color w:val="000000"/>
                <w:sz w:val="20"/>
              </w:rPr>
              <w:t xml:space="preserve">
many persons </w:t>
            </w:r>
          </w:p>
          <w:p>
            <w:pPr>
              <w:spacing w:after="20"/>
              <w:ind w:left="20"/>
              <w:jc w:val="both"/>
            </w:pPr>
            <w:r>
              <w:rPr>
                <w:rFonts w:ascii="Times New Roman"/>
                <w:b w:val="false"/>
                <w:i w:val="false"/>
                <w:color w:val="000000"/>
                <w:sz w:val="20"/>
              </w:rPr>
              <w:t xml:space="preserve">
(rooms) are designed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entitlement</w:t>
            </w:r>
          </w:p>
          <w:p>
            <w:pPr>
              <w:spacing w:after="20"/>
              <w:ind w:left="20"/>
              <w:jc w:val="both"/>
            </w:pPr>
            <w:r>
              <w:rPr>
                <w:rFonts w:ascii="Times New Roman"/>
                <w:b w:val="false"/>
                <w:i w:val="false"/>
                <w:color w:val="000000"/>
                <w:sz w:val="20"/>
              </w:rPr>
              <w:t>
by standard (pieces)</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Workshop Head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Room of the head of shop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Workshop for repair of laundry and uniforms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work shift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work shift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workshop area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work shifts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household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an individual army cabinet is allowed.</w:t>
      </w:r>
    </w:p>
    <w:p>
      <w:pPr>
        <w:spacing w:after="0"/>
        <w:ind w:left="0"/>
        <w:jc w:val="left"/>
      </w:pPr>
      <w:r>
        <w:rPr>
          <w:rFonts w:ascii="Times New Roman"/>
          <w:b/>
          <w:i w:val="false"/>
          <w:color w:val="000000"/>
        </w:rPr>
        <w:t xml:space="preserve"> Standard No. 16. Baths and laundries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how </w:t>
            </w:r>
          </w:p>
          <w:p>
            <w:pPr>
              <w:spacing w:after="20"/>
              <w:ind w:left="20"/>
              <w:jc w:val="both"/>
            </w:pPr>
            <w:r>
              <w:rPr>
                <w:rFonts w:ascii="Times New Roman"/>
                <w:b w:val="false"/>
                <w:i w:val="false"/>
                <w:color w:val="000000"/>
                <w:sz w:val="20"/>
              </w:rPr>
              <w:t xml:space="preserve">
many persons </w:t>
            </w:r>
          </w:p>
          <w:p>
            <w:pPr>
              <w:spacing w:after="20"/>
              <w:ind w:left="20"/>
              <w:jc w:val="both"/>
            </w:pPr>
            <w:r>
              <w:rPr>
                <w:rFonts w:ascii="Times New Roman"/>
                <w:b w:val="false"/>
                <w:i w:val="false"/>
                <w:color w:val="000000"/>
                <w:sz w:val="20"/>
              </w:rPr>
              <w:t xml:space="preserve">
(rooms) are designed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entitlement</w:t>
            </w:r>
          </w:p>
          <w:p>
            <w:pPr>
              <w:spacing w:after="20"/>
              <w:ind w:left="20"/>
              <w:jc w:val="both"/>
            </w:pPr>
            <w:r>
              <w:rPr>
                <w:rFonts w:ascii="Times New Roman"/>
                <w:b w:val="false"/>
                <w:i w:val="false"/>
                <w:color w:val="000000"/>
                <w:sz w:val="20"/>
              </w:rPr>
              <w:t>
by standard (pieces)</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Baths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Lobby with wardrobe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20 hooks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xml:space="preserve">
by availability </w:t>
            </w:r>
          </w:p>
          <w:p>
            <w:pPr>
              <w:spacing w:after="20"/>
              <w:ind w:left="20"/>
              <w:jc w:val="both"/>
            </w:pPr>
            <w:r>
              <w:rPr>
                <w:rFonts w:ascii="Times New Roman"/>
                <w:b w:val="false"/>
                <w:i w:val="false"/>
                <w:color w:val="000000"/>
                <w:sz w:val="20"/>
              </w:rPr>
              <w:t>
of washing places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Waiting, cooling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Bench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Undressing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Washroom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Pantries for clean laundry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pantry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stool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storekeeper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pantry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Dirty laundry pantry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pantry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stool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storekeeper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pantry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WC</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Barbershop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Barber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barbershop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Barber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barbershop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barbershop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barbershop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Pantry of detergents and disinfectants, as well as cleaning equipment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pantry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household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pantry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Staff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Workwear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chair is soft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1 </w:t>
            </w:r>
          </w:p>
          <w:p>
            <w:pPr>
              <w:spacing w:after="20"/>
              <w:ind w:left="20"/>
              <w:jc w:val="both"/>
            </w:pPr>
            <w:r>
              <w:rPr>
                <w:rFonts w:ascii="Times New Roman"/>
                <w:b w:val="false"/>
                <w:i w:val="false"/>
                <w:color w:val="000000"/>
                <w:sz w:val="20"/>
              </w:rPr>
              <w:t>
shift worker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Utility room</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Mechanized laundry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Shop for receiving, sorting, labeling and storing dirty laundry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Equipped </w:t>
            </w:r>
          </w:p>
          <w:p>
            <w:pPr>
              <w:spacing w:after="20"/>
              <w:ind w:left="20"/>
              <w:jc w:val="both"/>
            </w:pPr>
            <w:r>
              <w:rPr>
                <w:rFonts w:ascii="Times New Roman"/>
                <w:b w:val="false"/>
                <w:i w:val="false"/>
                <w:color w:val="000000"/>
                <w:sz w:val="20"/>
              </w:rPr>
              <w:t xml:space="preserve">
with Racks </w:t>
            </w:r>
          </w:p>
          <w:p>
            <w:pPr>
              <w:spacing w:after="20"/>
              <w:ind w:left="20"/>
              <w:jc w:val="both"/>
            </w:pPr>
            <w:r>
              <w:rPr>
                <w:rFonts w:ascii="Times New Roman"/>
                <w:b w:val="false"/>
                <w:i w:val="false"/>
                <w:color w:val="000000"/>
                <w:sz w:val="20"/>
              </w:rPr>
              <w:t>
as needed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shop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1 </w:t>
            </w:r>
          </w:p>
          <w:p>
            <w:pPr>
              <w:spacing w:after="20"/>
              <w:ind w:left="20"/>
              <w:jc w:val="both"/>
            </w:pPr>
            <w:r>
              <w:rPr>
                <w:rFonts w:ascii="Times New Roman"/>
                <w:b w:val="false"/>
                <w:i w:val="false"/>
                <w:color w:val="000000"/>
                <w:sz w:val="20"/>
              </w:rPr>
              <w:t>
shift worker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Washing shop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shop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1 </w:t>
            </w:r>
          </w:p>
          <w:p>
            <w:pPr>
              <w:spacing w:after="20"/>
              <w:ind w:left="20"/>
              <w:jc w:val="both"/>
            </w:pPr>
            <w:r>
              <w:rPr>
                <w:rFonts w:ascii="Times New Roman"/>
                <w:b w:val="false"/>
                <w:i w:val="false"/>
                <w:color w:val="000000"/>
                <w:sz w:val="20"/>
              </w:rPr>
              <w:t>
shift worker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Drying and ironing shop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shop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1 </w:t>
            </w:r>
          </w:p>
          <w:p>
            <w:pPr>
              <w:spacing w:after="20"/>
              <w:ind w:left="20"/>
              <w:jc w:val="both"/>
            </w:pPr>
            <w:r>
              <w:rPr>
                <w:rFonts w:ascii="Times New Roman"/>
                <w:b w:val="false"/>
                <w:i w:val="false"/>
                <w:color w:val="000000"/>
                <w:sz w:val="20"/>
              </w:rPr>
              <w:t>
shift worker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Premise for disassembling and storing clean laundry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1 </w:t>
            </w:r>
          </w:p>
          <w:p>
            <w:pPr>
              <w:spacing w:after="20"/>
              <w:ind w:left="20"/>
              <w:jc w:val="both"/>
            </w:pPr>
            <w:r>
              <w:rPr>
                <w:rFonts w:ascii="Times New Roman"/>
                <w:b w:val="false"/>
                <w:i w:val="false"/>
                <w:color w:val="000000"/>
                <w:sz w:val="20"/>
              </w:rPr>
              <w:t>
shift worker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1 </w:t>
            </w:r>
          </w:p>
          <w:p>
            <w:pPr>
              <w:spacing w:after="20"/>
              <w:ind w:left="20"/>
              <w:jc w:val="both"/>
            </w:pPr>
            <w:r>
              <w:rPr>
                <w:rFonts w:ascii="Times New Roman"/>
                <w:b w:val="false"/>
                <w:i w:val="false"/>
                <w:color w:val="000000"/>
                <w:sz w:val="20"/>
              </w:rPr>
              <w:t>
shift worker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Repair workshop and pantry of washing machines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1 </w:t>
            </w:r>
          </w:p>
          <w:p>
            <w:pPr>
              <w:spacing w:after="20"/>
              <w:ind w:left="20"/>
              <w:jc w:val="both"/>
            </w:pPr>
            <w:r>
              <w:rPr>
                <w:rFonts w:ascii="Times New Roman"/>
                <w:b w:val="false"/>
                <w:i w:val="false"/>
                <w:color w:val="000000"/>
                <w:sz w:val="20"/>
              </w:rPr>
              <w:t>
shift worker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1 </w:t>
            </w:r>
          </w:p>
          <w:p>
            <w:pPr>
              <w:spacing w:after="20"/>
              <w:ind w:left="20"/>
              <w:jc w:val="both"/>
            </w:pPr>
            <w:r>
              <w:rPr>
                <w:rFonts w:ascii="Times New Roman"/>
                <w:b w:val="false"/>
                <w:i w:val="false"/>
                <w:color w:val="000000"/>
                <w:sz w:val="20"/>
              </w:rPr>
              <w:t>
shift worker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Property Dry Cleaning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w:t>
            </w:r>
          </w:p>
          <w:p>
            <w:pPr>
              <w:spacing w:after="20"/>
              <w:ind w:left="20"/>
              <w:jc w:val="both"/>
            </w:pPr>
            <w:r>
              <w:rPr>
                <w:rFonts w:ascii="Times New Roman"/>
                <w:b w:val="false"/>
                <w:i w:val="false"/>
                <w:color w:val="000000"/>
                <w:sz w:val="20"/>
              </w:rPr>
              <w:t>
shift worker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w:t>
            </w:r>
          </w:p>
          <w:p>
            <w:pPr>
              <w:spacing w:after="20"/>
              <w:ind w:left="20"/>
              <w:jc w:val="both"/>
            </w:pPr>
            <w:r>
              <w:rPr>
                <w:rFonts w:ascii="Times New Roman"/>
                <w:b w:val="false"/>
                <w:i w:val="false"/>
                <w:color w:val="000000"/>
                <w:sz w:val="20"/>
              </w:rPr>
              <w:t>
shift worker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Ironing uniforms and preparing fur caps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1 </w:t>
            </w:r>
          </w:p>
          <w:p>
            <w:pPr>
              <w:spacing w:after="20"/>
              <w:ind w:left="20"/>
              <w:jc w:val="both"/>
            </w:pPr>
            <w:r>
              <w:rPr>
                <w:rFonts w:ascii="Times New Roman"/>
                <w:b w:val="false"/>
                <w:i w:val="false"/>
                <w:color w:val="000000"/>
                <w:sz w:val="20"/>
              </w:rPr>
              <w:t>
shift worker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1 </w:t>
            </w:r>
          </w:p>
          <w:p>
            <w:pPr>
              <w:spacing w:after="20"/>
              <w:ind w:left="20"/>
              <w:jc w:val="both"/>
            </w:pPr>
            <w:r>
              <w:rPr>
                <w:rFonts w:ascii="Times New Roman"/>
                <w:b w:val="false"/>
                <w:i w:val="false"/>
                <w:color w:val="000000"/>
                <w:sz w:val="20"/>
              </w:rPr>
              <w:t>
shift worker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Pantry of cleared property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Equipped </w:t>
            </w:r>
          </w:p>
          <w:p>
            <w:pPr>
              <w:spacing w:after="20"/>
              <w:ind w:left="20"/>
              <w:jc w:val="both"/>
            </w:pPr>
            <w:r>
              <w:rPr>
                <w:rFonts w:ascii="Times New Roman"/>
                <w:b w:val="false"/>
                <w:i w:val="false"/>
                <w:color w:val="000000"/>
                <w:sz w:val="20"/>
              </w:rPr>
              <w:t xml:space="preserve">
with Racks </w:t>
            </w:r>
          </w:p>
          <w:p>
            <w:pPr>
              <w:spacing w:after="20"/>
              <w:ind w:left="20"/>
              <w:jc w:val="both"/>
            </w:pPr>
            <w:r>
              <w:rPr>
                <w:rFonts w:ascii="Times New Roman"/>
                <w:b w:val="false"/>
                <w:i w:val="false"/>
                <w:color w:val="000000"/>
                <w:sz w:val="20"/>
              </w:rPr>
              <w:t>
as needed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Standard No. 17. Separate objects of a residential zone of military camp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how </w:t>
            </w:r>
          </w:p>
          <w:p>
            <w:pPr>
              <w:spacing w:after="20"/>
              <w:ind w:left="20"/>
              <w:jc w:val="both"/>
            </w:pPr>
            <w:r>
              <w:rPr>
                <w:rFonts w:ascii="Times New Roman"/>
                <w:b w:val="false"/>
                <w:i w:val="false"/>
                <w:color w:val="000000"/>
                <w:sz w:val="20"/>
              </w:rPr>
              <w:t xml:space="preserve">
many persons </w:t>
            </w:r>
          </w:p>
          <w:p>
            <w:pPr>
              <w:spacing w:after="20"/>
              <w:ind w:left="20"/>
              <w:jc w:val="both"/>
            </w:pPr>
            <w:r>
              <w:rPr>
                <w:rFonts w:ascii="Times New Roman"/>
                <w:b w:val="false"/>
                <w:i w:val="false"/>
                <w:color w:val="000000"/>
                <w:sz w:val="20"/>
              </w:rPr>
              <w:t xml:space="preserve">
(rooms) are designed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entitlement</w:t>
            </w:r>
          </w:p>
          <w:p>
            <w:pPr>
              <w:spacing w:after="20"/>
              <w:ind w:left="20"/>
              <w:jc w:val="both"/>
            </w:pPr>
            <w:r>
              <w:rPr>
                <w:rFonts w:ascii="Times New Roman"/>
                <w:b w:val="false"/>
                <w:i w:val="false"/>
                <w:color w:val="000000"/>
                <w:sz w:val="20"/>
              </w:rPr>
              <w:t>
by standard (pieces)</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Simplified type dormitories (cubic type)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Living rooms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bed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Bedside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Combined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Washroom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number of</w:t>
            </w:r>
          </w:p>
          <w:p>
            <w:pPr>
              <w:spacing w:after="20"/>
              <w:ind w:left="20"/>
              <w:jc w:val="both"/>
            </w:pPr>
            <w:r>
              <w:rPr>
                <w:rFonts w:ascii="Times New Roman"/>
                <w:b w:val="false"/>
                <w:i w:val="false"/>
                <w:color w:val="000000"/>
                <w:sz w:val="20"/>
              </w:rPr>
              <w:t>
washbasins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number of</w:t>
            </w:r>
          </w:p>
          <w:p>
            <w:pPr>
              <w:spacing w:after="20"/>
              <w:ind w:left="20"/>
              <w:jc w:val="both"/>
            </w:pPr>
            <w:r>
              <w:rPr>
                <w:rFonts w:ascii="Times New Roman"/>
                <w:b w:val="false"/>
                <w:i w:val="false"/>
                <w:color w:val="000000"/>
                <w:sz w:val="20"/>
              </w:rPr>
              <w:t>
washbasins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Shaving shelf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number of</w:t>
            </w:r>
          </w:p>
          <w:p>
            <w:pPr>
              <w:spacing w:after="20"/>
              <w:ind w:left="20"/>
              <w:jc w:val="both"/>
            </w:pPr>
            <w:r>
              <w:rPr>
                <w:rFonts w:ascii="Times New Roman"/>
                <w:b w:val="false"/>
                <w:i w:val="false"/>
                <w:color w:val="000000"/>
                <w:sz w:val="20"/>
              </w:rPr>
              <w:t>
washbasins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Dormitories with living cells equipped with a block of sanitary facilities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Living rooms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bed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Bedside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Combined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wall cabinet </w:t>
            </w:r>
          </w:p>
          <w:p>
            <w:pPr>
              <w:spacing w:after="20"/>
              <w:ind w:left="20"/>
              <w:jc w:val="both"/>
            </w:pPr>
            <w:r>
              <w:rPr>
                <w:rFonts w:ascii="Times New Roman"/>
                <w:b w:val="false"/>
                <w:i w:val="false"/>
                <w:color w:val="000000"/>
                <w:sz w:val="20"/>
              </w:rPr>
              <w:t xml:space="preserve">
is allowed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Shaving shelf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Hotel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Living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bed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Bedside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Shaving shelf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furniture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 is installed </w:t>
            </w:r>
          </w:p>
          <w:p>
            <w:pPr>
              <w:spacing w:after="20"/>
              <w:ind w:left="20"/>
              <w:jc w:val="both"/>
            </w:pPr>
            <w:r>
              <w:rPr>
                <w:rFonts w:ascii="Times New Roman"/>
                <w:b w:val="false"/>
                <w:i w:val="false"/>
                <w:color w:val="000000"/>
                <w:sz w:val="20"/>
              </w:rPr>
              <w:t>
in suite rooms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Coffee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 is installed </w:t>
            </w:r>
          </w:p>
          <w:p>
            <w:pPr>
              <w:spacing w:after="20"/>
              <w:ind w:left="20"/>
              <w:jc w:val="both"/>
            </w:pPr>
            <w:r>
              <w:rPr>
                <w:rFonts w:ascii="Times New Roman"/>
                <w:b w:val="false"/>
                <w:i w:val="false"/>
                <w:color w:val="000000"/>
                <w:sz w:val="20"/>
              </w:rPr>
              <w:t>
in suite rooms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 is installed </w:t>
            </w:r>
          </w:p>
          <w:p>
            <w:pPr>
              <w:spacing w:after="20"/>
              <w:ind w:left="20"/>
              <w:jc w:val="both"/>
            </w:pPr>
            <w:r>
              <w:rPr>
                <w:rFonts w:ascii="Times New Roman"/>
                <w:b w:val="false"/>
                <w:i w:val="false"/>
                <w:color w:val="000000"/>
                <w:sz w:val="20"/>
              </w:rPr>
              <w:t>
in suite rooms</w:t>
            </w:r>
          </w:p>
        </w:tc>
      </w:tr>
    </w:tbl>
    <w:p>
      <w:pPr>
        <w:spacing w:after="0"/>
        <w:ind w:left="0"/>
        <w:jc w:val="left"/>
      </w:pPr>
      <w:r>
        <w:rPr>
          <w:rFonts w:ascii="Times New Roman"/>
          <w:b/>
          <w:i w:val="false"/>
          <w:color w:val="000000"/>
        </w:rPr>
        <w:t xml:space="preserve"> Standard No. 18. Medical facilities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how </w:t>
            </w:r>
          </w:p>
          <w:p>
            <w:pPr>
              <w:spacing w:after="20"/>
              <w:ind w:left="20"/>
              <w:jc w:val="both"/>
            </w:pPr>
            <w:r>
              <w:rPr>
                <w:rFonts w:ascii="Times New Roman"/>
                <w:b w:val="false"/>
                <w:i w:val="false"/>
                <w:color w:val="000000"/>
                <w:sz w:val="20"/>
              </w:rPr>
              <w:t xml:space="preserve">
many persons </w:t>
            </w:r>
          </w:p>
          <w:p>
            <w:pPr>
              <w:spacing w:after="20"/>
              <w:ind w:left="20"/>
              <w:jc w:val="both"/>
            </w:pPr>
            <w:r>
              <w:rPr>
                <w:rFonts w:ascii="Times New Roman"/>
                <w:b w:val="false"/>
                <w:i w:val="false"/>
                <w:color w:val="000000"/>
                <w:sz w:val="20"/>
              </w:rPr>
              <w:t xml:space="preserve">
(rooms) are designed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entitlement</w:t>
            </w:r>
          </w:p>
          <w:p>
            <w:pPr>
              <w:spacing w:after="20"/>
              <w:ind w:left="20"/>
              <w:jc w:val="both"/>
            </w:pPr>
            <w:r>
              <w:rPr>
                <w:rFonts w:ascii="Times New Roman"/>
                <w:b w:val="false"/>
                <w:i w:val="false"/>
                <w:color w:val="000000"/>
                <w:sz w:val="20"/>
              </w:rPr>
              <w:t>
by standard (pieces)</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Hospital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Registry office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Catalog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Registry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Registry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Reception Office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w:t>
            </w:r>
          </w:p>
          <w:p>
            <w:pPr>
              <w:spacing w:after="20"/>
              <w:ind w:left="20"/>
              <w:jc w:val="both"/>
            </w:pPr>
            <w:r>
              <w:rPr>
                <w:rFonts w:ascii="Times New Roman"/>
                <w:b w:val="false"/>
                <w:i w:val="false"/>
                <w:color w:val="000000"/>
                <w:sz w:val="20"/>
              </w:rPr>
              <w:t>
Reception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w:t>
            </w:r>
          </w:p>
          <w:p>
            <w:pPr>
              <w:spacing w:after="20"/>
              <w:ind w:left="20"/>
              <w:jc w:val="both"/>
            </w:pPr>
            <w:r>
              <w:rPr>
                <w:rFonts w:ascii="Times New Roman"/>
                <w:b w:val="false"/>
                <w:i w:val="false"/>
                <w:color w:val="000000"/>
                <w:sz w:val="20"/>
              </w:rPr>
              <w:t>
Reception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w:t>
            </w:r>
          </w:p>
          <w:p>
            <w:pPr>
              <w:spacing w:after="20"/>
              <w:ind w:left="20"/>
              <w:jc w:val="both"/>
            </w:pPr>
            <w:r>
              <w:rPr>
                <w:rFonts w:ascii="Times New Roman"/>
                <w:b w:val="false"/>
                <w:i w:val="false"/>
                <w:color w:val="000000"/>
                <w:sz w:val="20"/>
              </w:rPr>
              <w:t>
Reception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w:t>
            </w:r>
          </w:p>
          <w:p>
            <w:pPr>
              <w:spacing w:after="20"/>
              <w:ind w:left="20"/>
              <w:jc w:val="both"/>
            </w:pPr>
            <w:r>
              <w:rPr>
                <w:rFonts w:ascii="Times New Roman"/>
                <w:b w:val="false"/>
                <w:i w:val="false"/>
                <w:color w:val="000000"/>
                <w:sz w:val="20"/>
              </w:rPr>
              <w:t>
Reception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Room for temporary storage of patients’ property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Ward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bed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bedside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Box for infectious patients, with WC, bath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bed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bedside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Shaving shelf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ward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Post of the nurse on duty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Doctor's office (outpatient)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installation </w:t>
            </w:r>
          </w:p>
          <w:p>
            <w:pPr>
              <w:spacing w:after="20"/>
              <w:ind w:left="20"/>
              <w:jc w:val="both"/>
            </w:pPr>
            <w:r>
              <w:rPr>
                <w:rFonts w:ascii="Times New Roman"/>
                <w:b w:val="false"/>
                <w:i w:val="false"/>
                <w:color w:val="000000"/>
                <w:sz w:val="20"/>
              </w:rPr>
              <w:t>
of office equipment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full-time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Dressing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w:t>
            </w:r>
          </w:p>
          <w:p>
            <w:pPr>
              <w:spacing w:after="20"/>
              <w:ind w:left="20"/>
              <w:jc w:val="both"/>
            </w:pPr>
            <w:r>
              <w:rPr>
                <w:rFonts w:ascii="Times New Roman"/>
                <w:b w:val="false"/>
                <w:i w:val="false"/>
                <w:color w:val="000000"/>
                <w:sz w:val="20"/>
              </w:rPr>
              <w:t>
dressing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w:t>
            </w:r>
          </w:p>
          <w:p>
            <w:pPr>
              <w:spacing w:after="20"/>
              <w:ind w:left="20"/>
              <w:jc w:val="both"/>
            </w:pPr>
            <w:r>
              <w:rPr>
                <w:rFonts w:ascii="Times New Roman"/>
                <w:b w:val="false"/>
                <w:i w:val="false"/>
                <w:color w:val="000000"/>
                <w:sz w:val="20"/>
              </w:rPr>
              <w:t>
dressing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Medicines cabinet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w:t>
            </w:r>
          </w:p>
          <w:p>
            <w:pPr>
              <w:spacing w:after="20"/>
              <w:ind w:left="20"/>
              <w:jc w:val="both"/>
            </w:pPr>
            <w:r>
              <w:rPr>
                <w:rFonts w:ascii="Times New Roman"/>
                <w:b w:val="false"/>
                <w:i w:val="false"/>
                <w:color w:val="000000"/>
                <w:sz w:val="20"/>
              </w:rPr>
              <w:t>
dressing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w:t>
            </w:r>
          </w:p>
          <w:p>
            <w:pPr>
              <w:spacing w:after="20"/>
              <w:ind w:left="20"/>
              <w:jc w:val="both"/>
            </w:pPr>
            <w:r>
              <w:rPr>
                <w:rFonts w:ascii="Times New Roman"/>
                <w:b w:val="false"/>
                <w:i w:val="false"/>
                <w:color w:val="000000"/>
                <w:sz w:val="20"/>
              </w:rPr>
              <w:t>
dressing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w:t>
            </w:r>
          </w:p>
          <w:p>
            <w:pPr>
              <w:spacing w:after="20"/>
              <w:ind w:left="20"/>
              <w:jc w:val="both"/>
            </w:pPr>
            <w:r>
              <w:rPr>
                <w:rFonts w:ascii="Times New Roman"/>
                <w:b w:val="false"/>
                <w:i w:val="false"/>
                <w:color w:val="000000"/>
                <w:sz w:val="20"/>
              </w:rPr>
              <w:t>
dressing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Procedural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w:t>
            </w:r>
          </w:p>
          <w:p>
            <w:pPr>
              <w:spacing w:after="20"/>
              <w:ind w:left="20"/>
              <w:jc w:val="both"/>
            </w:pPr>
            <w:r>
              <w:rPr>
                <w:rFonts w:ascii="Times New Roman"/>
                <w:b w:val="false"/>
                <w:i w:val="false"/>
                <w:color w:val="000000"/>
                <w:sz w:val="20"/>
              </w:rPr>
              <w:t>
procedural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w:t>
            </w:r>
          </w:p>
          <w:p>
            <w:pPr>
              <w:spacing w:after="20"/>
              <w:ind w:left="20"/>
              <w:jc w:val="both"/>
            </w:pPr>
            <w:r>
              <w:rPr>
                <w:rFonts w:ascii="Times New Roman"/>
                <w:b w:val="false"/>
                <w:i w:val="false"/>
                <w:color w:val="000000"/>
                <w:sz w:val="20"/>
              </w:rPr>
              <w:t>
procedural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cabinet for medicines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w:t>
            </w:r>
          </w:p>
          <w:p>
            <w:pPr>
              <w:spacing w:after="20"/>
              <w:ind w:left="20"/>
              <w:jc w:val="both"/>
            </w:pPr>
            <w:r>
              <w:rPr>
                <w:rFonts w:ascii="Times New Roman"/>
                <w:b w:val="false"/>
                <w:i w:val="false"/>
                <w:color w:val="000000"/>
                <w:sz w:val="20"/>
              </w:rPr>
              <w:t>
procedural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w:t>
            </w:r>
          </w:p>
          <w:p>
            <w:pPr>
              <w:spacing w:after="20"/>
              <w:ind w:left="20"/>
              <w:jc w:val="both"/>
            </w:pPr>
            <w:r>
              <w:rPr>
                <w:rFonts w:ascii="Times New Roman"/>
                <w:b w:val="false"/>
                <w:i w:val="false"/>
                <w:color w:val="000000"/>
                <w:sz w:val="20"/>
              </w:rPr>
              <w:t>
procedural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w:t>
            </w:r>
          </w:p>
          <w:p>
            <w:pPr>
              <w:spacing w:after="20"/>
              <w:ind w:left="20"/>
              <w:jc w:val="both"/>
            </w:pPr>
            <w:r>
              <w:rPr>
                <w:rFonts w:ascii="Times New Roman"/>
                <w:b w:val="false"/>
                <w:i w:val="false"/>
                <w:color w:val="000000"/>
                <w:sz w:val="20"/>
              </w:rPr>
              <w:t>
procedural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w:t>
            </w:r>
          </w:p>
          <w:p>
            <w:pPr>
              <w:spacing w:after="20"/>
              <w:ind w:left="20"/>
              <w:jc w:val="both"/>
            </w:pPr>
            <w:r>
              <w:rPr>
                <w:rFonts w:ascii="Times New Roman"/>
                <w:b w:val="false"/>
                <w:i w:val="false"/>
                <w:color w:val="000000"/>
                <w:sz w:val="20"/>
              </w:rPr>
              <w:t>
procedural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Dining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4-seater dining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4 persons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each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Bathroom with shower for wards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hanger with 5 hooks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Enema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Medical cabinet for medicines (tools)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Staff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4-seater dining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4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a dining room </w:t>
            </w:r>
          </w:p>
          <w:p>
            <w:pPr>
              <w:spacing w:after="20"/>
              <w:ind w:left="20"/>
              <w:jc w:val="both"/>
            </w:pPr>
            <w:r>
              <w:rPr>
                <w:rFonts w:ascii="Times New Roman"/>
                <w:b w:val="false"/>
                <w:i w:val="false"/>
                <w:color w:val="000000"/>
                <w:sz w:val="20"/>
              </w:rPr>
              <w:t xml:space="preserve">
for staff </w:t>
            </w:r>
          </w:p>
          <w:p>
            <w:pPr>
              <w:spacing w:after="20"/>
              <w:ind w:left="20"/>
              <w:jc w:val="both"/>
            </w:pPr>
            <w:r>
              <w:rPr>
                <w:rFonts w:ascii="Times New Roman"/>
                <w:b w:val="false"/>
                <w:i w:val="false"/>
                <w:color w:val="000000"/>
                <w:sz w:val="20"/>
              </w:rPr>
              <w:t>
is not installed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a dining room </w:t>
            </w:r>
          </w:p>
          <w:p>
            <w:pPr>
              <w:spacing w:after="20"/>
              <w:ind w:left="20"/>
              <w:jc w:val="both"/>
            </w:pPr>
            <w:r>
              <w:rPr>
                <w:rFonts w:ascii="Times New Roman"/>
                <w:b w:val="false"/>
                <w:i w:val="false"/>
                <w:color w:val="000000"/>
                <w:sz w:val="20"/>
              </w:rPr>
              <w:t xml:space="preserve">
for staff </w:t>
            </w:r>
          </w:p>
          <w:p>
            <w:pPr>
              <w:spacing w:after="20"/>
              <w:ind w:left="20"/>
              <w:jc w:val="both"/>
            </w:pPr>
            <w:r>
              <w:rPr>
                <w:rFonts w:ascii="Times New Roman"/>
                <w:b w:val="false"/>
                <w:i w:val="false"/>
                <w:color w:val="000000"/>
                <w:sz w:val="20"/>
              </w:rPr>
              <w:t>
is not installed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Towel hanger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Dirty laundry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Pantry for clean laundry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xml:space="preserve">
by room area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Pantry for infected linen and bedding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pantry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WC with washbasin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xml:space="preserve">
by the number </w:t>
            </w:r>
          </w:p>
          <w:p>
            <w:pPr>
              <w:spacing w:after="20"/>
              <w:ind w:left="20"/>
              <w:jc w:val="both"/>
            </w:pPr>
            <w:r>
              <w:rPr>
                <w:rFonts w:ascii="Times New Roman"/>
                <w:b w:val="false"/>
                <w:i w:val="false"/>
                <w:color w:val="000000"/>
                <w:sz w:val="20"/>
              </w:rPr>
              <w:t>
of washbasins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Wardrobe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20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premise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Electrocardiography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a staff room </w:t>
            </w:r>
          </w:p>
          <w:p>
            <w:pPr>
              <w:spacing w:after="20"/>
              <w:ind w:left="20"/>
              <w:jc w:val="both"/>
            </w:pPr>
            <w:r>
              <w:rPr>
                <w:rFonts w:ascii="Times New Roman"/>
                <w:b w:val="false"/>
                <w:i w:val="false"/>
                <w:color w:val="000000"/>
                <w:sz w:val="20"/>
              </w:rPr>
              <w:t xml:space="preserve">
it is not installed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Laboratory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Laboratory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a staff room </w:t>
            </w:r>
          </w:p>
          <w:p>
            <w:pPr>
              <w:spacing w:after="20"/>
              <w:ind w:left="20"/>
              <w:jc w:val="both"/>
            </w:pPr>
            <w:r>
              <w:rPr>
                <w:rFonts w:ascii="Times New Roman"/>
                <w:b w:val="false"/>
                <w:i w:val="false"/>
                <w:color w:val="000000"/>
                <w:sz w:val="20"/>
              </w:rPr>
              <w:t>
it is not installed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Laboratory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Pharmacy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cabinet for medicines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Pharmacy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a staff room </w:t>
            </w:r>
          </w:p>
          <w:p>
            <w:pPr>
              <w:spacing w:after="20"/>
              <w:ind w:left="20"/>
              <w:jc w:val="both"/>
            </w:pPr>
            <w:r>
              <w:rPr>
                <w:rFonts w:ascii="Times New Roman"/>
                <w:b w:val="false"/>
                <w:i w:val="false"/>
                <w:color w:val="000000"/>
                <w:sz w:val="20"/>
              </w:rPr>
              <w:t>
it is not installed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Pharmacy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Pharmacy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Room of doctor on duty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X-ray cabinet (fluorographic cabinet)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full-time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a staff room </w:t>
            </w:r>
          </w:p>
          <w:p>
            <w:pPr>
              <w:spacing w:after="20"/>
              <w:ind w:left="20"/>
              <w:jc w:val="both"/>
            </w:pPr>
            <w:r>
              <w:rPr>
                <w:rFonts w:ascii="Times New Roman"/>
                <w:b w:val="false"/>
                <w:i w:val="false"/>
                <w:color w:val="000000"/>
                <w:sz w:val="20"/>
              </w:rPr>
              <w:t>
it is not installed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Storage room for cleaning items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household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Ultrasound Diagnostics Cabinet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full-time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a staff room </w:t>
            </w:r>
          </w:p>
          <w:p>
            <w:pPr>
              <w:spacing w:after="20"/>
              <w:ind w:left="20"/>
              <w:jc w:val="both"/>
            </w:pPr>
            <w:r>
              <w:rPr>
                <w:rFonts w:ascii="Times New Roman"/>
                <w:b w:val="false"/>
                <w:i w:val="false"/>
                <w:color w:val="000000"/>
                <w:sz w:val="20"/>
              </w:rPr>
              <w:t>
it is not installed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Endoscopy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full-time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a staff room </w:t>
            </w:r>
          </w:p>
          <w:p>
            <w:pPr>
              <w:spacing w:after="20"/>
              <w:ind w:left="20"/>
              <w:jc w:val="both"/>
            </w:pPr>
            <w:r>
              <w:rPr>
                <w:rFonts w:ascii="Times New Roman"/>
                <w:b w:val="false"/>
                <w:i w:val="false"/>
                <w:color w:val="000000"/>
                <w:sz w:val="20"/>
              </w:rPr>
              <w:t>
it is not installed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Office of housekeeping nurse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full-time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a staff room </w:t>
            </w:r>
          </w:p>
          <w:p>
            <w:pPr>
              <w:spacing w:after="20"/>
              <w:ind w:left="20"/>
              <w:jc w:val="both"/>
            </w:pPr>
            <w:r>
              <w:rPr>
                <w:rFonts w:ascii="Times New Roman"/>
                <w:b w:val="false"/>
                <w:i w:val="false"/>
                <w:color w:val="000000"/>
                <w:sz w:val="20"/>
              </w:rPr>
              <w:t>
it is not installed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Towel hanger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Office of senior nurse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full-time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a staff room </w:t>
            </w:r>
          </w:p>
          <w:p>
            <w:pPr>
              <w:spacing w:after="20"/>
              <w:ind w:left="20"/>
              <w:jc w:val="both"/>
            </w:pPr>
            <w:r>
              <w:rPr>
                <w:rFonts w:ascii="Times New Roman"/>
                <w:b w:val="false"/>
                <w:i w:val="false"/>
                <w:color w:val="000000"/>
                <w:sz w:val="20"/>
              </w:rPr>
              <w:t>
it is not installed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cabinet for medicines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Office of head nurse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full-time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a staff room </w:t>
            </w:r>
          </w:p>
          <w:p>
            <w:pPr>
              <w:spacing w:after="20"/>
              <w:ind w:left="20"/>
              <w:jc w:val="both"/>
            </w:pPr>
            <w:r>
              <w:rPr>
                <w:rFonts w:ascii="Times New Roman"/>
                <w:b w:val="false"/>
                <w:i w:val="false"/>
                <w:color w:val="000000"/>
                <w:sz w:val="20"/>
              </w:rPr>
              <w:t>
it is not installed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cabinet for medicines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Office of the head of department (resident, hospital)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installation </w:t>
            </w:r>
          </w:p>
          <w:p>
            <w:pPr>
              <w:spacing w:after="20"/>
              <w:ind w:left="20"/>
              <w:jc w:val="both"/>
            </w:pPr>
            <w:r>
              <w:rPr>
                <w:rFonts w:ascii="Times New Roman"/>
                <w:b w:val="false"/>
                <w:i w:val="false"/>
                <w:color w:val="000000"/>
                <w:sz w:val="20"/>
              </w:rPr>
              <w:t>
of office equipment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full-time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a staff room </w:t>
            </w:r>
          </w:p>
          <w:p>
            <w:pPr>
              <w:spacing w:after="20"/>
              <w:ind w:left="20"/>
              <w:jc w:val="both"/>
            </w:pPr>
            <w:r>
              <w:rPr>
                <w:rFonts w:ascii="Times New Roman"/>
                <w:b w:val="false"/>
                <w:i w:val="false"/>
                <w:color w:val="000000"/>
                <w:sz w:val="20"/>
              </w:rPr>
              <w:t>
it is not installed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an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Hyperbaric Oxygenation Cabinet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full-time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a staff room </w:t>
            </w:r>
          </w:p>
          <w:p>
            <w:pPr>
              <w:spacing w:after="20"/>
              <w:ind w:left="20"/>
              <w:jc w:val="both"/>
            </w:pPr>
            <w:r>
              <w:rPr>
                <w:rFonts w:ascii="Times New Roman"/>
                <w:b w:val="false"/>
                <w:i w:val="false"/>
                <w:color w:val="000000"/>
                <w:sz w:val="20"/>
              </w:rPr>
              <w:t>
it is not installed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Cabinet (hall) of physical therapy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a staff room </w:t>
            </w:r>
          </w:p>
          <w:p>
            <w:pPr>
              <w:spacing w:after="20"/>
              <w:ind w:left="20"/>
              <w:jc w:val="both"/>
            </w:pPr>
            <w:r>
              <w:rPr>
                <w:rFonts w:ascii="Times New Roman"/>
                <w:b w:val="false"/>
                <w:i w:val="false"/>
                <w:color w:val="000000"/>
                <w:sz w:val="20"/>
              </w:rPr>
              <w:t>
it is not installed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Massage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a staff room </w:t>
            </w:r>
          </w:p>
          <w:p>
            <w:pPr>
              <w:spacing w:after="20"/>
              <w:ind w:left="20"/>
              <w:jc w:val="both"/>
            </w:pPr>
            <w:r>
              <w:rPr>
                <w:rFonts w:ascii="Times New Roman"/>
                <w:b w:val="false"/>
                <w:i w:val="false"/>
                <w:color w:val="000000"/>
                <w:sz w:val="20"/>
              </w:rPr>
              <w:t>
it is not installed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Couch (table) for massage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Physiotherapy room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mobile file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chair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full-time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by need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full-time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a staff room </w:t>
            </w:r>
          </w:p>
          <w:p>
            <w:pPr>
              <w:spacing w:after="20"/>
              <w:ind w:left="20"/>
              <w:jc w:val="both"/>
            </w:pPr>
            <w:r>
              <w:rPr>
                <w:rFonts w:ascii="Times New Roman"/>
                <w:b w:val="false"/>
                <w:i w:val="false"/>
                <w:color w:val="000000"/>
                <w:sz w:val="20"/>
              </w:rPr>
              <w:t>
it is not installed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cabinet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Towel hanger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room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w:t>
            </w:r>
            <w:r>
              <w:rPr>
                <w:rFonts w:ascii="Times New Roman"/>
                <w:b/>
                <w:i w:val="false"/>
                <w:color w:val="000000"/>
                <w:sz w:val="20"/>
              </w:rPr>
              <w:t>olyclinic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w:t>
            </w:r>
          </w:p>
          <w:p>
            <w:pPr>
              <w:spacing w:after="20"/>
              <w:ind w:left="20"/>
              <w:jc w:val="both"/>
            </w:pPr>
            <w:r>
              <w:rPr>
                <w:rFonts w:ascii="Times New Roman"/>
                <w:b w:val="false"/>
                <w:i w:val="false"/>
                <w:color w:val="000000"/>
                <w:sz w:val="20"/>
              </w:rPr>
              <w:t>
premises</w:t>
            </w:r>
          </w:p>
          <w:p>
            <w:pPr>
              <w:spacing w:after="20"/>
              <w:ind w:left="20"/>
              <w:jc w:val="both"/>
            </w:pPr>
            <w:r>
              <w:rPr>
                <w:rFonts w:ascii="Times New Roman"/>
                <w:b w:val="false"/>
                <w:i w:val="false"/>
                <w:color w:val="000000"/>
                <w:sz w:val="20"/>
              </w:rPr>
              <w:t xml:space="preserve">
are equipped </w:t>
            </w:r>
          </w:p>
          <w:p>
            <w:pPr>
              <w:spacing w:after="20"/>
              <w:ind w:left="20"/>
              <w:jc w:val="both"/>
            </w:pPr>
            <w:r>
              <w:rPr>
                <w:rFonts w:ascii="Times New Roman"/>
                <w:b w:val="false"/>
                <w:i w:val="false"/>
                <w:color w:val="000000"/>
                <w:sz w:val="20"/>
              </w:rPr>
              <w:t>
with furniture</w:t>
            </w:r>
          </w:p>
          <w:p>
            <w:pPr>
              <w:spacing w:after="20"/>
              <w:ind w:left="20"/>
              <w:jc w:val="both"/>
            </w:pPr>
            <w:r>
              <w:rPr>
                <w:rFonts w:ascii="Times New Roman"/>
                <w:b w:val="false"/>
                <w:i w:val="false"/>
                <w:color w:val="000000"/>
                <w:sz w:val="20"/>
              </w:rPr>
              <w:t xml:space="preserve">
in accordance </w:t>
            </w:r>
          </w:p>
          <w:p>
            <w:pPr>
              <w:spacing w:after="20"/>
              <w:ind w:left="20"/>
              <w:jc w:val="both"/>
            </w:pPr>
            <w:r>
              <w:rPr>
                <w:rFonts w:ascii="Times New Roman"/>
                <w:b w:val="false"/>
                <w:i w:val="false"/>
                <w:color w:val="000000"/>
                <w:sz w:val="20"/>
              </w:rPr>
              <w:t>
with Paragraph 1 - 34</w:t>
            </w:r>
          </w:p>
          <w:p>
            <w:pPr>
              <w:spacing w:after="20"/>
              <w:ind w:left="20"/>
              <w:jc w:val="both"/>
            </w:pPr>
            <w:r>
              <w:rPr>
                <w:rFonts w:ascii="Times New Roman"/>
                <w:b w:val="false"/>
                <w:i w:val="false"/>
                <w:color w:val="000000"/>
                <w:sz w:val="20"/>
              </w:rPr>
              <w:t>
</w:t>
            </w:r>
            <w:r>
              <w:rPr>
                <w:rFonts w:ascii="Times New Roman"/>
                <w:b w:val="false"/>
                <w:i w:val="false"/>
                <w:color w:val="000000"/>
                <w:sz w:val="20"/>
              </w:rPr>
              <w:t>Standard No. 18</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Dispensary</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w:t>
            </w:r>
          </w:p>
          <w:p>
            <w:pPr>
              <w:spacing w:after="20"/>
              <w:ind w:left="20"/>
              <w:jc w:val="both"/>
            </w:pPr>
            <w:r>
              <w:rPr>
                <w:rFonts w:ascii="Times New Roman"/>
                <w:b w:val="false"/>
                <w:i w:val="false"/>
                <w:color w:val="000000"/>
                <w:sz w:val="20"/>
              </w:rPr>
              <w:t>
premises</w:t>
            </w:r>
          </w:p>
          <w:p>
            <w:pPr>
              <w:spacing w:after="20"/>
              <w:ind w:left="20"/>
              <w:jc w:val="both"/>
            </w:pPr>
            <w:r>
              <w:rPr>
                <w:rFonts w:ascii="Times New Roman"/>
                <w:b w:val="false"/>
                <w:i w:val="false"/>
                <w:color w:val="000000"/>
                <w:sz w:val="20"/>
              </w:rPr>
              <w:t xml:space="preserve">
are equipped </w:t>
            </w:r>
          </w:p>
          <w:p>
            <w:pPr>
              <w:spacing w:after="20"/>
              <w:ind w:left="20"/>
              <w:jc w:val="both"/>
            </w:pPr>
            <w:r>
              <w:rPr>
                <w:rFonts w:ascii="Times New Roman"/>
                <w:b w:val="false"/>
                <w:i w:val="false"/>
                <w:color w:val="000000"/>
                <w:sz w:val="20"/>
              </w:rPr>
              <w:t>
with furniture</w:t>
            </w:r>
          </w:p>
          <w:p>
            <w:pPr>
              <w:spacing w:after="20"/>
              <w:ind w:left="20"/>
              <w:jc w:val="both"/>
            </w:pPr>
            <w:r>
              <w:rPr>
                <w:rFonts w:ascii="Times New Roman"/>
                <w:b w:val="false"/>
                <w:i w:val="false"/>
                <w:color w:val="000000"/>
                <w:sz w:val="20"/>
              </w:rPr>
              <w:t xml:space="preserve">
in accordance </w:t>
            </w:r>
          </w:p>
          <w:p>
            <w:pPr>
              <w:spacing w:after="20"/>
              <w:ind w:left="20"/>
              <w:jc w:val="both"/>
            </w:pPr>
            <w:r>
              <w:rPr>
                <w:rFonts w:ascii="Times New Roman"/>
                <w:b w:val="false"/>
                <w:i w:val="false"/>
                <w:color w:val="000000"/>
                <w:sz w:val="20"/>
              </w:rPr>
              <w:t>
with Paragraph 1 - 34</w:t>
            </w:r>
          </w:p>
          <w:p>
            <w:pPr>
              <w:spacing w:after="20"/>
              <w:ind w:left="20"/>
              <w:jc w:val="both"/>
            </w:pPr>
            <w:r>
              <w:rPr>
                <w:rFonts w:ascii="Times New Roman"/>
                <w:b w:val="false"/>
                <w:i w:val="false"/>
                <w:color w:val="000000"/>
                <w:sz w:val="20"/>
              </w:rPr>
              <w:t>
</w:t>
            </w:r>
            <w:r>
              <w:rPr>
                <w:rFonts w:ascii="Times New Roman"/>
                <w:b w:val="false"/>
                <w:i w:val="false"/>
                <w:color w:val="000000"/>
                <w:sz w:val="20"/>
              </w:rPr>
              <w:t>Standard No. 18</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Center for Military Medicine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w:t>
            </w:r>
          </w:p>
          <w:p>
            <w:pPr>
              <w:spacing w:after="20"/>
              <w:ind w:left="20"/>
              <w:jc w:val="both"/>
            </w:pPr>
            <w:r>
              <w:rPr>
                <w:rFonts w:ascii="Times New Roman"/>
                <w:b w:val="false"/>
                <w:i w:val="false"/>
                <w:color w:val="000000"/>
                <w:sz w:val="20"/>
              </w:rPr>
              <w:t>
premises</w:t>
            </w:r>
          </w:p>
          <w:p>
            <w:pPr>
              <w:spacing w:after="20"/>
              <w:ind w:left="20"/>
              <w:jc w:val="both"/>
            </w:pPr>
            <w:r>
              <w:rPr>
                <w:rFonts w:ascii="Times New Roman"/>
                <w:b w:val="false"/>
                <w:i w:val="false"/>
                <w:color w:val="000000"/>
                <w:sz w:val="20"/>
              </w:rPr>
              <w:t xml:space="preserve">
are equipped </w:t>
            </w:r>
          </w:p>
          <w:p>
            <w:pPr>
              <w:spacing w:after="20"/>
              <w:ind w:left="20"/>
              <w:jc w:val="both"/>
            </w:pPr>
            <w:r>
              <w:rPr>
                <w:rFonts w:ascii="Times New Roman"/>
                <w:b w:val="false"/>
                <w:i w:val="false"/>
                <w:color w:val="000000"/>
                <w:sz w:val="20"/>
              </w:rPr>
              <w:t>
with furniture</w:t>
            </w:r>
          </w:p>
          <w:p>
            <w:pPr>
              <w:spacing w:after="20"/>
              <w:ind w:left="20"/>
              <w:jc w:val="both"/>
            </w:pPr>
            <w:r>
              <w:rPr>
                <w:rFonts w:ascii="Times New Roman"/>
                <w:b w:val="false"/>
                <w:i w:val="false"/>
                <w:color w:val="000000"/>
                <w:sz w:val="20"/>
              </w:rPr>
              <w:t xml:space="preserve">
in accordance </w:t>
            </w:r>
          </w:p>
          <w:p>
            <w:pPr>
              <w:spacing w:after="20"/>
              <w:ind w:left="20"/>
              <w:jc w:val="both"/>
            </w:pPr>
            <w:r>
              <w:rPr>
                <w:rFonts w:ascii="Times New Roman"/>
                <w:b w:val="false"/>
                <w:i w:val="false"/>
                <w:color w:val="000000"/>
                <w:sz w:val="20"/>
              </w:rPr>
              <w:t>
</w:t>
            </w:r>
            <w:r>
              <w:rPr>
                <w:rFonts w:ascii="Times New Roman"/>
                <w:b w:val="false"/>
                <w:i w:val="false"/>
                <w:color w:val="000000"/>
                <w:sz w:val="20"/>
              </w:rPr>
              <w:t>Standard No. 2 and No. 18</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Medical internship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w:t>
            </w:r>
          </w:p>
          <w:p>
            <w:pPr>
              <w:spacing w:after="20"/>
              <w:ind w:left="20"/>
              <w:jc w:val="both"/>
            </w:pPr>
            <w:r>
              <w:rPr>
                <w:rFonts w:ascii="Times New Roman"/>
                <w:b w:val="false"/>
                <w:i w:val="false"/>
                <w:color w:val="000000"/>
                <w:sz w:val="20"/>
              </w:rPr>
              <w:t>
premises</w:t>
            </w:r>
          </w:p>
          <w:p>
            <w:pPr>
              <w:spacing w:after="20"/>
              <w:ind w:left="20"/>
              <w:jc w:val="both"/>
            </w:pPr>
            <w:r>
              <w:rPr>
                <w:rFonts w:ascii="Times New Roman"/>
                <w:b w:val="false"/>
                <w:i w:val="false"/>
                <w:color w:val="000000"/>
                <w:sz w:val="20"/>
              </w:rPr>
              <w:t xml:space="preserve">
are equipped </w:t>
            </w:r>
          </w:p>
          <w:p>
            <w:pPr>
              <w:spacing w:after="20"/>
              <w:ind w:left="20"/>
              <w:jc w:val="both"/>
            </w:pPr>
            <w:r>
              <w:rPr>
                <w:rFonts w:ascii="Times New Roman"/>
                <w:b w:val="false"/>
                <w:i w:val="false"/>
                <w:color w:val="000000"/>
                <w:sz w:val="20"/>
              </w:rPr>
              <w:t>
with furniture</w:t>
            </w:r>
          </w:p>
          <w:p>
            <w:pPr>
              <w:spacing w:after="20"/>
              <w:ind w:left="20"/>
              <w:jc w:val="both"/>
            </w:pPr>
            <w:r>
              <w:rPr>
                <w:rFonts w:ascii="Times New Roman"/>
                <w:b w:val="false"/>
                <w:i w:val="false"/>
                <w:color w:val="000000"/>
                <w:sz w:val="20"/>
              </w:rPr>
              <w:t xml:space="preserve">
in accordance </w:t>
            </w:r>
          </w:p>
          <w:p>
            <w:pPr>
              <w:spacing w:after="20"/>
              <w:ind w:left="20"/>
              <w:jc w:val="both"/>
            </w:pPr>
            <w:r>
              <w:rPr>
                <w:rFonts w:ascii="Times New Roman"/>
                <w:b w:val="false"/>
                <w:i w:val="false"/>
                <w:color w:val="000000"/>
                <w:sz w:val="20"/>
              </w:rPr>
              <w:t>
with Paragraph 1 - 34</w:t>
            </w:r>
          </w:p>
          <w:p>
            <w:pPr>
              <w:spacing w:after="20"/>
              <w:ind w:left="20"/>
              <w:jc w:val="both"/>
            </w:pPr>
            <w:r>
              <w:rPr>
                <w:rFonts w:ascii="Times New Roman"/>
                <w:b w:val="false"/>
                <w:i w:val="false"/>
                <w:color w:val="000000"/>
                <w:sz w:val="20"/>
              </w:rPr>
              <w:t>
</w:t>
            </w:r>
            <w:r>
              <w:rPr>
                <w:rFonts w:ascii="Times New Roman"/>
                <w:b w:val="false"/>
                <w:i w:val="false"/>
                <w:color w:val="000000"/>
                <w:sz w:val="20"/>
              </w:rPr>
              <w:t>Standard No. 4</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Central Military Medical Commission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w:t>
            </w:r>
          </w:p>
          <w:p>
            <w:pPr>
              <w:spacing w:after="20"/>
              <w:ind w:left="20"/>
              <w:jc w:val="both"/>
            </w:pPr>
            <w:r>
              <w:rPr>
                <w:rFonts w:ascii="Times New Roman"/>
                <w:b w:val="false"/>
                <w:i w:val="false"/>
                <w:color w:val="000000"/>
                <w:sz w:val="20"/>
              </w:rPr>
              <w:t>
premises</w:t>
            </w:r>
          </w:p>
          <w:p>
            <w:pPr>
              <w:spacing w:after="20"/>
              <w:ind w:left="20"/>
              <w:jc w:val="both"/>
            </w:pPr>
            <w:r>
              <w:rPr>
                <w:rFonts w:ascii="Times New Roman"/>
                <w:b w:val="false"/>
                <w:i w:val="false"/>
                <w:color w:val="000000"/>
                <w:sz w:val="20"/>
              </w:rPr>
              <w:t xml:space="preserve">
are equipped </w:t>
            </w:r>
          </w:p>
          <w:p>
            <w:pPr>
              <w:spacing w:after="20"/>
              <w:ind w:left="20"/>
              <w:jc w:val="both"/>
            </w:pPr>
            <w:r>
              <w:rPr>
                <w:rFonts w:ascii="Times New Roman"/>
                <w:b w:val="false"/>
                <w:i w:val="false"/>
                <w:color w:val="000000"/>
                <w:sz w:val="20"/>
              </w:rPr>
              <w:t>
with furniture</w:t>
            </w:r>
          </w:p>
          <w:p>
            <w:pPr>
              <w:spacing w:after="20"/>
              <w:ind w:left="20"/>
              <w:jc w:val="both"/>
            </w:pPr>
            <w:r>
              <w:rPr>
                <w:rFonts w:ascii="Times New Roman"/>
                <w:b w:val="false"/>
                <w:i w:val="false"/>
                <w:color w:val="000000"/>
                <w:sz w:val="20"/>
              </w:rPr>
              <w:t xml:space="preserve">
in accordance </w:t>
            </w:r>
          </w:p>
          <w:p>
            <w:pPr>
              <w:spacing w:after="20"/>
              <w:ind w:left="20"/>
              <w:jc w:val="both"/>
            </w:pPr>
            <w:r>
              <w:rPr>
                <w:rFonts w:ascii="Times New Roman"/>
                <w:b w:val="false"/>
                <w:i w:val="false"/>
                <w:color w:val="000000"/>
                <w:sz w:val="20"/>
              </w:rPr>
              <w:t>
</w:t>
            </w:r>
            <w:r>
              <w:rPr>
                <w:rFonts w:ascii="Times New Roman"/>
                <w:b w:val="false"/>
                <w:i w:val="false"/>
                <w:color w:val="000000"/>
                <w:sz w:val="20"/>
              </w:rPr>
              <w:t>Standard No. 2 and No.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w:t>
            </w:r>
            <w:r>
              <w:rPr>
                <w:rFonts w:ascii="Times New Roman"/>
                <w:b/>
                <w:i w:val="false"/>
                <w:color w:val="000000"/>
                <w:sz w:val="20"/>
              </w:rPr>
              <w:t>ealth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w:t>
            </w:r>
          </w:p>
          <w:p>
            <w:pPr>
              <w:spacing w:after="20"/>
              <w:ind w:left="20"/>
              <w:jc w:val="both"/>
            </w:pPr>
            <w:r>
              <w:rPr>
                <w:rFonts w:ascii="Times New Roman"/>
                <w:b w:val="false"/>
                <w:i w:val="false"/>
                <w:color w:val="000000"/>
                <w:sz w:val="20"/>
              </w:rPr>
              <w:t>
premises</w:t>
            </w:r>
          </w:p>
          <w:p>
            <w:pPr>
              <w:spacing w:after="20"/>
              <w:ind w:left="20"/>
              <w:jc w:val="both"/>
            </w:pPr>
            <w:r>
              <w:rPr>
                <w:rFonts w:ascii="Times New Roman"/>
                <w:b w:val="false"/>
                <w:i w:val="false"/>
                <w:color w:val="000000"/>
                <w:sz w:val="20"/>
              </w:rPr>
              <w:t xml:space="preserve">
are equipped </w:t>
            </w:r>
          </w:p>
          <w:p>
            <w:pPr>
              <w:spacing w:after="20"/>
              <w:ind w:left="20"/>
              <w:jc w:val="both"/>
            </w:pPr>
            <w:r>
              <w:rPr>
                <w:rFonts w:ascii="Times New Roman"/>
                <w:b w:val="false"/>
                <w:i w:val="false"/>
                <w:color w:val="000000"/>
                <w:sz w:val="20"/>
              </w:rPr>
              <w:t>
with furniture</w:t>
            </w:r>
          </w:p>
          <w:p>
            <w:pPr>
              <w:spacing w:after="20"/>
              <w:ind w:left="20"/>
              <w:jc w:val="both"/>
            </w:pPr>
            <w:r>
              <w:rPr>
                <w:rFonts w:ascii="Times New Roman"/>
                <w:b w:val="false"/>
                <w:i w:val="false"/>
                <w:color w:val="000000"/>
                <w:sz w:val="20"/>
              </w:rPr>
              <w:t xml:space="preserve">
in accordance </w:t>
            </w:r>
          </w:p>
          <w:p>
            <w:pPr>
              <w:spacing w:after="20"/>
              <w:ind w:left="20"/>
              <w:jc w:val="both"/>
            </w:pPr>
            <w:r>
              <w:rPr>
                <w:rFonts w:ascii="Times New Roman"/>
                <w:b w:val="false"/>
                <w:i w:val="false"/>
                <w:color w:val="000000"/>
                <w:sz w:val="20"/>
              </w:rPr>
              <w:t>
with Paragraph 1 - 34</w:t>
            </w:r>
          </w:p>
          <w:p>
            <w:pPr>
              <w:spacing w:after="20"/>
              <w:ind w:left="20"/>
              <w:jc w:val="both"/>
            </w:pPr>
            <w:r>
              <w:rPr>
                <w:rFonts w:ascii="Times New Roman"/>
                <w:b w:val="false"/>
                <w:i w:val="false"/>
                <w:color w:val="000000"/>
                <w:sz w:val="20"/>
              </w:rPr>
              <w:t>
</w:t>
            </w:r>
            <w:r>
              <w:rPr>
                <w:rFonts w:ascii="Times New Roman"/>
                <w:b w:val="false"/>
                <w:i w:val="false"/>
                <w:color w:val="000000"/>
                <w:sz w:val="20"/>
              </w:rPr>
              <w:t>Standard No. 18</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Medical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w:t>
            </w:r>
          </w:p>
          <w:p>
            <w:pPr>
              <w:spacing w:after="20"/>
              <w:ind w:left="20"/>
              <w:jc w:val="both"/>
            </w:pPr>
            <w:r>
              <w:rPr>
                <w:rFonts w:ascii="Times New Roman"/>
                <w:b w:val="false"/>
                <w:i w:val="false"/>
                <w:color w:val="000000"/>
                <w:sz w:val="20"/>
              </w:rPr>
              <w:t>
premises</w:t>
            </w:r>
          </w:p>
          <w:p>
            <w:pPr>
              <w:spacing w:after="20"/>
              <w:ind w:left="20"/>
              <w:jc w:val="both"/>
            </w:pPr>
            <w:r>
              <w:rPr>
                <w:rFonts w:ascii="Times New Roman"/>
                <w:b w:val="false"/>
                <w:i w:val="false"/>
                <w:color w:val="000000"/>
                <w:sz w:val="20"/>
              </w:rPr>
              <w:t xml:space="preserve">
are equipped </w:t>
            </w:r>
          </w:p>
          <w:p>
            <w:pPr>
              <w:spacing w:after="20"/>
              <w:ind w:left="20"/>
              <w:jc w:val="both"/>
            </w:pPr>
            <w:r>
              <w:rPr>
                <w:rFonts w:ascii="Times New Roman"/>
                <w:b w:val="false"/>
                <w:i w:val="false"/>
                <w:color w:val="000000"/>
                <w:sz w:val="20"/>
              </w:rPr>
              <w:t>
with furniture</w:t>
            </w:r>
          </w:p>
          <w:p>
            <w:pPr>
              <w:spacing w:after="20"/>
              <w:ind w:left="20"/>
              <w:jc w:val="both"/>
            </w:pPr>
            <w:r>
              <w:rPr>
                <w:rFonts w:ascii="Times New Roman"/>
                <w:b w:val="false"/>
                <w:i w:val="false"/>
                <w:color w:val="000000"/>
                <w:sz w:val="20"/>
              </w:rPr>
              <w:t xml:space="preserve">
in accordance </w:t>
            </w:r>
          </w:p>
          <w:p>
            <w:pPr>
              <w:spacing w:after="20"/>
              <w:ind w:left="20"/>
              <w:jc w:val="both"/>
            </w:pPr>
            <w:r>
              <w:rPr>
                <w:rFonts w:ascii="Times New Roman"/>
                <w:b w:val="false"/>
                <w:i w:val="false"/>
                <w:color w:val="000000"/>
                <w:sz w:val="20"/>
              </w:rPr>
              <w:t>
</w:t>
            </w:r>
            <w:r>
              <w:rPr>
                <w:rFonts w:ascii="Times New Roman"/>
                <w:b w:val="false"/>
                <w:i w:val="false"/>
                <w:color w:val="000000"/>
                <w:sz w:val="20"/>
              </w:rPr>
              <w:t>Standard No. 2 and No. 18</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an individual wardrobe is allowed.</w:t>
      </w:r>
    </w:p>
    <w:p>
      <w:pPr>
        <w:spacing w:after="0"/>
        <w:ind w:left="0"/>
        <w:jc w:val="left"/>
      </w:pPr>
      <w:r>
        <w:rPr>
          <w:rFonts w:ascii="Times New Roman"/>
          <w:b/>
          <w:i w:val="false"/>
          <w:color w:val="000000"/>
        </w:rPr>
        <w:t xml:space="preserve"> Standard No. 19. Field furniture and equipment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how </w:t>
            </w:r>
          </w:p>
          <w:p>
            <w:pPr>
              <w:spacing w:after="20"/>
              <w:ind w:left="20"/>
              <w:jc w:val="both"/>
            </w:pPr>
            <w:r>
              <w:rPr>
                <w:rFonts w:ascii="Times New Roman"/>
                <w:b w:val="false"/>
                <w:i w:val="false"/>
                <w:color w:val="000000"/>
                <w:sz w:val="20"/>
              </w:rPr>
              <w:t xml:space="preserve">
many persons </w:t>
            </w:r>
          </w:p>
          <w:p>
            <w:pPr>
              <w:spacing w:after="20"/>
              <w:ind w:left="20"/>
              <w:jc w:val="both"/>
            </w:pPr>
            <w:r>
              <w:rPr>
                <w:rFonts w:ascii="Times New Roman"/>
                <w:b w:val="false"/>
                <w:i w:val="false"/>
                <w:color w:val="000000"/>
                <w:sz w:val="20"/>
              </w:rPr>
              <w:t xml:space="preserve">
(rooms) are designed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entitlement</w:t>
            </w:r>
          </w:p>
          <w:p>
            <w:pPr>
              <w:spacing w:after="20"/>
              <w:ind w:left="20"/>
              <w:jc w:val="both"/>
            </w:pPr>
            <w:r>
              <w:rPr>
                <w:rFonts w:ascii="Times New Roman"/>
                <w:b w:val="false"/>
                <w:i w:val="false"/>
                <w:color w:val="000000"/>
                <w:sz w:val="20"/>
              </w:rPr>
              <w:t>
by standard (pieces)</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folding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2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officers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folding stool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officers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folding bed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bedside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metal casket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platoon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heating stove, as а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tent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xml:space="preserve">
by tent area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type washbasin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10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type toilet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10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 closet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12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officers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Backup power source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w:t>
            </w:r>
          </w:p>
          <w:p>
            <w:pPr>
              <w:spacing w:after="20"/>
              <w:ind w:left="20"/>
              <w:jc w:val="both"/>
            </w:pPr>
            <w:r>
              <w:rPr>
                <w:rFonts w:ascii="Times New Roman"/>
                <w:b w:val="false"/>
                <w:i w:val="false"/>
                <w:color w:val="000000"/>
                <w:sz w:val="20"/>
              </w:rPr>
              <w:t xml:space="preserve">
 is determined </w:t>
            </w:r>
          </w:p>
          <w:p>
            <w:pPr>
              <w:spacing w:after="20"/>
              <w:ind w:left="20"/>
              <w:jc w:val="both"/>
            </w:pPr>
            <w:r>
              <w:rPr>
                <w:rFonts w:ascii="Times New Roman"/>
                <w:b w:val="false"/>
                <w:i w:val="false"/>
                <w:color w:val="000000"/>
                <w:sz w:val="20"/>
              </w:rPr>
              <w:t xml:space="preserve">
by the required power </w:t>
            </w:r>
          </w:p>
          <w:p>
            <w:pPr>
              <w:spacing w:after="20"/>
              <w:ind w:left="20"/>
              <w:jc w:val="both"/>
            </w:pPr>
            <w:r>
              <w:rPr>
                <w:rFonts w:ascii="Times New Roman"/>
                <w:b w:val="false"/>
                <w:i w:val="false"/>
                <w:color w:val="000000"/>
                <w:sz w:val="20"/>
              </w:rPr>
              <w:t>
for lighting tents in field type</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Combined arms and other objects (premises) that are not included in the Standards for supply of furniture and barracks equipment shall be provided with furniture in accordance with similar objects (premises) specified in these Standards.</w:t>
      </w:r>
    </w:p>
    <w:p>
      <w:pPr>
        <w:spacing w:after="0"/>
        <w:ind w:left="0"/>
        <w:jc w:val="both"/>
      </w:pPr>
      <w:r>
        <w:rPr>
          <w:rFonts w:ascii="Times New Roman"/>
          <w:b w:val="false"/>
          <w:i w:val="false"/>
          <w:color w:val="000000"/>
          <w:sz w:val="28"/>
        </w:rPr>
        <w:t>
      The premises shall be equipped with computer tables and furniture for other office equipment according to the available office equipment.</w:t>
      </w:r>
    </w:p>
    <w:p>
      <w:pPr>
        <w:spacing w:after="0"/>
        <w:ind w:left="0"/>
        <w:jc w:val="both"/>
      </w:pPr>
      <w:r>
        <w:rPr>
          <w:rFonts w:ascii="Times New Roman"/>
          <w:b w:val="false"/>
          <w:i w:val="false"/>
          <w:color w:val="000000"/>
          <w:sz w:val="28"/>
        </w:rPr>
        <w:t>
      When installing a wardrobe, an office cabinet and an individual wardrobe, it is allowed to install a mezzanine on top.</w:t>
      </w:r>
    </w:p>
    <w:p>
      <w:pPr>
        <w:spacing w:after="0"/>
        <w:ind w:left="0"/>
        <w:jc w:val="both"/>
      </w:pPr>
      <w:r>
        <w:rPr>
          <w:rFonts w:ascii="Times New Roman"/>
          <w:b w:val="false"/>
          <w:i w:val="false"/>
          <w:color w:val="000000"/>
          <w:sz w:val="28"/>
        </w:rPr>
        <w:t>
      Cellular cabinets - may be 2,3,4,5 cellulars, number of cells shall be determined depending on the need.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