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b18e" w14:textId="59cb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transfer of children who are citizens of the Republic of Kazakhstan for adoption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380 dated March 30,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6 of Article 84 of the Code of the Republic of Kazakhstan dated December 26, 2011 “On Marriage (Matrimony) and Family”,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Approve the attached  Rules  of transfer of children who are citizens of the Republic of Kazakhstan for adoption.</w:t>
      </w:r>
    </w:p>
    <w:p>
      <w:pPr>
        <w:spacing w:after="0"/>
        <w:ind w:left="0"/>
        <w:jc w:val="both"/>
      </w:pPr>
      <w:r>
        <w:rPr>
          <w:rFonts w:ascii="Times New Roman"/>
          <w:b w:val="false"/>
          <w:i w:val="false"/>
          <w:color w:val="000000"/>
          <w:sz w:val="28"/>
        </w:rPr>
        <w:t xml:space="preserve">
      2. Declare to be no longer in force the Decree of the Government of the Republic of Kazakhstan No. 1197 dated November 12, 2002 “On approval of the Rules of transfer of children who are citizens of the Republic of Kazakhstan for adoption by foreigners” (Collected Acts of the President and the Government of the Republic of Kazakhstan, 2002, No. 40, Article 407). </w:t>
      </w:r>
    </w:p>
    <w:p>
      <w:pPr>
        <w:spacing w:after="0"/>
        <w:ind w:left="0"/>
        <w:jc w:val="both"/>
      </w:pPr>
      <w:r>
        <w:rPr>
          <w:rFonts w:ascii="Times New Roman"/>
          <w:b w:val="false"/>
          <w:i w:val="false"/>
          <w:color w:val="000000"/>
          <w:sz w:val="28"/>
        </w:rPr>
        <w:t xml:space="preserve">
      3. This Decree shall be enforced from the day of the first official publication. </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380 dated March 30, 2012 </w:t>
            </w:r>
          </w:p>
        </w:tc>
      </w:tr>
    </w:tbl>
    <w:bookmarkStart w:name="z1" w:id="0"/>
    <w:p>
      <w:pPr>
        <w:spacing w:after="0"/>
        <w:ind w:left="0"/>
        <w:jc w:val="left"/>
      </w:pPr>
      <w:r>
        <w:rPr>
          <w:rFonts w:ascii="Times New Roman"/>
          <w:b/>
          <w:i w:val="false"/>
          <w:color w:val="000000"/>
        </w:rPr>
        <w:t xml:space="preserve"> Rules</w:t>
      </w:r>
      <w:r>
        <w:br/>
      </w:r>
      <w:r>
        <w:rPr>
          <w:rFonts w:ascii="Times New Roman"/>
          <w:b/>
          <w:i w:val="false"/>
          <w:color w:val="000000"/>
        </w:rPr>
        <w:t xml:space="preserve"> of transfer of children who are citizens of the Republic of Kazakhstan for adoption</w:t>
      </w:r>
      <w:r>
        <w:br/>
      </w:r>
      <w:r>
        <w:rPr>
          <w:rFonts w:ascii="Times New Roman"/>
          <w:b/>
          <w:i w:val="false"/>
          <w:color w:val="000000"/>
        </w:rPr>
        <w:t>1. General Provisions</w:t>
      </w:r>
    </w:p>
    <w:bookmarkEnd w:id="0"/>
    <w:p>
      <w:pPr>
        <w:spacing w:after="0"/>
        <w:ind w:left="0"/>
        <w:jc w:val="both"/>
      </w:pPr>
      <w:r>
        <w:rPr>
          <w:rFonts w:ascii="Times New Roman"/>
          <w:b w:val="false"/>
          <w:i w:val="false"/>
          <w:color w:val="ff0000"/>
          <w:sz w:val="28"/>
        </w:rPr>
        <w:t>
      Footnote. Hereinafter the Rules the words "by residence" as amended by the words "by place of residence" respectively according to the resolution of the Government of the Republic of Kazakhstan dated 18.03.2020 № 123 ( shall be enforced after the day of its first official publication).</w:t>
      </w:r>
    </w:p>
    <w:bookmarkStart w:name="z2" w:id="1"/>
    <w:p>
      <w:pPr>
        <w:spacing w:after="0"/>
        <w:ind w:left="0"/>
        <w:jc w:val="both"/>
      </w:pPr>
      <w:r>
        <w:rPr>
          <w:rFonts w:ascii="Times New Roman"/>
          <w:b w:val="false"/>
          <w:i w:val="false"/>
          <w:color w:val="000000"/>
          <w:sz w:val="28"/>
        </w:rPr>
        <w:t>
      1. These Rules of transfer of children who are citizens of the Republic of Kazakhstan for adoption shall be developed in accordance with Paragraph 6 of Article 84 of the Code of the Republic of Kazakhstan of December 26, 2011 “On Marriage (Matrimony) and Family” (hereinafter referred to as the Code) and determine procedure:</w:t>
      </w:r>
    </w:p>
    <w:bookmarkEnd w:id="1"/>
    <w:bookmarkStart w:name="z3" w:id="2"/>
    <w:p>
      <w:pPr>
        <w:spacing w:after="0"/>
        <w:ind w:left="0"/>
        <w:jc w:val="both"/>
      </w:pPr>
      <w:r>
        <w:rPr>
          <w:rFonts w:ascii="Times New Roman"/>
          <w:b w:val="false"/>
          <w:i w:val="false"/>
          <w:color w:val="000000"/>
          <w:sz w:val="28"/>
        </w:rPr>
        <w:t>
      1) transfer of orphans and children without parental care who are citizens of the Republic of Kazakhstan (hereinafter referred to as children) for adoption by relatives regardless of their citizenship and place of residence;</w:t>
      </w:r>
    </w:p>
    <w:bookmarkEnd w:id="2"/>
    <w:bookmarkStart w:name="z4" w:id="3"/>
    <w:p>
      <w:pPr>
        <w:spacing w:after="0"/>
        <w:ind w:left="0"/>
        <w:jc w:val="both"/>
      </w:pPr>
      <w:r>
        <w:rPr>
          <w:rFonts w:ascii="Times New Roman"/>
          <w:b w:val="false"/>
          <w:i w:val="false"/>
          <w:color w:val="000000"/>
          <w:sz w:val="28"/>
        </w:rPr>
        <w:t>
      2) transfer of children for adoption to citizens of the Republic of Kazakhstan permanently residing in the territory of the Republic of Kazakhstan;</w:t>
      </w:r>
    </w:p>
    <w:bookmarkEnd w:id="3"/>
    <w:bookmarkStart w:name="z5" w:id="4"/>
    <w:p>
      <w:pPr>
        <w:spacing w:after="0"/>
        <w:ind w:left="0"/>
        <w:jc w:val="both"/>
      </w:pPr>
      <w:r>
        <w:rPr>
          <w:rFonts w:ascii="Times New Roman"/>
          <w:b w:val="false"/>
          <w:i w:val="false"/>
          <w:color w:val="000000"/>
          <w:sz w:val="28"/>
        </w:rPr>
        <w:t>
      3) transfer of children who are on centralized record with orphans and children without parental care (hereinafter referred to as centralized record) to the Republican data bank of orphans, children without parental care, and persons wishing to adopt children into their families (hereinafter referred to as the Republican data bank) for adoption by citizens of the Republic of Kazakhstan, permanently residing outside the Republic of Kazakhstan, foreigners.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No. 614 dated 24.10.2016 (shall be enforced from 01.01.2017).</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Adoption shall be allowed in respect of minor children whose birth is registered in the manner established by the Code, and only in their interests, taking into account the possibilities of ensuring full physical, mental, spiritual and moral development, upbringing and education of the child.</w:t>
      </w:r>
    </w:p>
    <w:bookmarkEnd w:id="5"/>
    <w:bookmarkStart w:name="z7" w:id="6"/>
    <w:p>
      <w:pPr>
        <w:spacing w:after="0"/>
        <w:ind w:left="0"/>
        <w:jc w:val="both"/>
      </w:pPr>
      <w:r>
        <w:rPr>
          <w:rFonts w:ascii="Times New Roman"/>
          <w:b w:val="false"/>
          <w:i w:val="false"/>
          <w:color w:val="000000"/>
          <w:sz w:val="28"/>
        </w:rPr>
        <w:t>
      This takes into account the age, maturity and consent of a child to adoption.</w:t>
      </w:r>
    </w:p>
    <w:bookmarkEnd w:id="6"/>
    <w:bookmarkStart w:name="z8" w:id="7"/>
    <w:p>
      <w:pPr>
        <w:spacing w:after="0"/>
        <w:ind w:left="0"/>
        <w:jc w:val="both"/>
      </w:pPr>
      <w:r>
        <w:rPr>
          <w:rFonts w:ascii="Times New Roman"/>
          <w:b w:val="false"/>
          <w:i w:val="false"/>
          <w:color w:val="000000"/>
          <w:sz w:val="28"/>
        </w:rPr>
        <w:t>
      3. The children shall be subject to adoption whose single or both parents are:</w:t>
      </w:r>
    </w:p>
    <w:bookmarkEnd w:id="7"/>
    <w:bookmarkStart w:name="z9" w:id="8"/>
    <w:p>
      <w:pPr>
        <w:spacing w:after="0"/>
        <w:ind w:left="0"/>
        <w:jc w:val="both"/>
      </w:pPr>
      <w:r>
        <w:rPr>
          <w:rFonts w:ascii="Times New Roman"/>
          <w:b w:val="false"/>
          <w:i w:val="false"/>
          <w:color w:val="000000"/>
          <w:sz w:val="28"/>
        </w:rPr>
        <w:t>
      1) have died;</w:t>
      </w:r>
    </w:p>
    <w:bookmarkEnd w:id="8"/>
    <w:bookmarkStart w:name="z10" w:id="9"/>
    <w:p>
      <w:pPr>
        <w:spacing w:after="0"/>
        <w:ind w:left="0"/>
        <w:jc w:val="both"/>
      </w:pPr>
      <w:r>
        <w:rPr>
          <w:rFonts w:ascii="Times New Roman"/>
          <w:b w:val="false"/>
          <w:i w:val="false"/>
          <w:color w:val="000000"/>
          <w:sz w:val="28"/>
        </w:rPr>
        <w:t>
      2) abandoned a child;</w:t>
      </w:r>
    </w:p>
    <w:bookmarkEnd w:id="9"/>
    <w:bookmarkStart w:name="z11" w:id="10"/>
    <w:p>
      <w:pPr>
        <w:spacing w:after="0"/>
        <w:ind w:left="0"/>
        <w:jc w:val="both"/>
      </w:pPr>
      <w:r>
        <w:rPr>
          <w:rFonts w:ascii="Times New Roman"/>
          <w:b w:val="false"/>
          <w:i w:val="false"/>
          <w:color w:val="000000"/>
          <w:sz w:val="28"/>
        </w:rPr>
        <w:t>
      3) deprived and not restored to parental rights;</w:t>
      </w:r>
    </w:p>
    <w:bookmarkEnd w:id="10"/>
    <w:bookmarkStart w:name="z12" w:id="11"/>
    <w:p>
      <w:pPr>
        <w:spacing w:after="0"/>
        <w:ind w:left="0"/>
        <w:jc w:val="both"/>
      </w:pPr>
      <w:r>
        <w:rPr>
          <w:rFonts w:ascii="Times New Roman"/>
          <w:b w:val="false"/>
          <w:i w:val="false"/>
          <w:color w:val="000000"/>
          <w:sz w:val="28"/>
        </w:rPr>
        <w:t>
      4) gave consent to adoption of a child to relatives, persons married with mother or father of the adopted child (children);</w:t>
      </w:r>
    </w:p>
    <w:bookmarkEnd w:id="11"/>
    <w:bookmarkStart w:name="z13" w:id="12"/>
    <w:p>
      <w:pPr>
        <w:spacing w:after="0"/>
        <w:ind w:left="0"/>
        <w:jc w:val="both"/>
      </w:pPr>
      <w:r>
        <w:rPr>
          <w:rFonts w:ascii="Times New Roman"/>
          <w:b w:val="false"/>
          <w:i w:val="false"/>
          <w:color w:val="000000"/>
          <w:sz w:val="28"/>
        </w:rPr>
        <w:t>
      5) have been recognized legally incapable, whereabouts unknown or declared dead;</w:t>
      </w:r>
    </w:p>
    <w:bookmarkEnd w:id="12"/>
    <w:bookmarkStart w:name="z14" w:id="13"/>
    <w:p>
      <w:pPr>
        <w:spacing w:after="0"/>
        <w:ind w:left="0"/>
        <w:jc w:val="both"/>
      </w:pPr>
      <w:r>
        <w:rPr>
          <w:rFonts w:ascii="Times New Roman"/>
          <w:b w:val="false"/>
          <w:i w:val="false"/>
          <w:color w:val="000000"/>
          <w:sz w:val="28"/>
        </w:rPr>
        <w:t>
      6) not known.</w:t>
      </w:r>
    </w:p>
    <w:bookmarkEnd w:id="13"/>
    <w:bookmarkStart w:name="z170" w:id="14"/>
    <w:p>
      <w:pPr>
        <w:spacing w:after="0"/>
        <w:ind w:left="0"/>
        <w:jc w:val="both"/>
      </w:pPr>
      <w:r>
        <w:rPr>
          <w:rFonts w:ascii="Times New Roman"/>
          <w:b w:val="false"/>
          <w:i w:val="false"/>
          <w:color w:val="000000"/>
          <w:sz w:val="28"/>
        </w:rPr>
        <w:t>
      Adoption of a child found (or whose parents are unknown) shall be carried out in accordance with the procedure established by the Code, if there is a protocol or act issued by the internal affairs bodies or by the guardianship or custody body, a birth certificate and a copy of the birth certificate confirming the registration of the birth of the child in accordance with Article 196 of the Code.</w:t>
      </w:r>
    </w:p>
    <w:bookmarkEnd w:id="14"/>
    <w:bookmarkStart w:name="z171" w:id="15"/>
    <w:p>
      <w:pPr>
        <w:spacing w:after="0"/>
        <w:ind w:left="0"/>
        <w:jc w:val="both"/>
      </w:pPr>
      <w:r>
        <w:rPr>
          <w:rFonts w:ascii="Times New Roman"/>
          <w:b w:val="false"/>
          <w:i w:val="false"/>
          <w:color w:val="000000"/>
          <w:sz w:val="28"/>
        </w:rPr>
        <w:t>
      Adoption of a child left in a maternity hospital (department) or other medical organization shall be carried out in the manner established by the Code  wherever a corresponding act drawn up by the administration of the institution a child was left in.</w:t>
      </w:r>
    </w:p>
    <w:bookmarkEnd w:id="15"/>
    <w:bookmarkStart w:name="z172" w:id="16"/>
    <w:p>
      <w:pPr>
        <w:spacing w:after="0"/>
        <w:ind w:left="0"/>
        <w:jc w:val="both"/>
      </w:pPr>
      <w:r>
        <w:rPr>
          <w:rFonts w:ascii="Times New Roman"/>
          <w:b w:val="false"/>
          <w:i w:val="false"/>
          <w:color w:val="000000"/>
          <w:sz w:val="28"/>
        </w:rPr>
        <w:t>
      Adoption of brothers and sisters brought up in the same family by different persons shall not be allowed, unless the adoption is in the interests of children and the children are not aware of their kinship, have not lived and have not been brought up together.</w:t>
      </w:r>
    </w:p>
    <w:bookmarkEnd w:id="16"/>
    <w:bookmarkStart w:name="z173" w:id="17"/>
    <w:p>
      <w:pPr>
        <w:spacing w:after="0"/>
        <w:ind w:left="0"/>
        <w:jc w:val="both"/>
      </w:pPr>
      <w:r>
        <w:rPr>
          <w:rFonts w:ascii="Times New Roman"/>
          <w:b w:val="false"/>
          <w:i w:val="false"/>
          <w:color w:val="000000"/>
          <w:sz w:val="28"/>
        </w:rPr>
        <w:t>
      Adoption of a child on the territory of the Republic of Kazakhstan by foreigners married to citizens of the Republic of Kazakhstan who is a citizen of the Republic of Kazakhstan shall be carried out in accordance with the procedure established by the Code for Foreigners.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Government of the Republic of Kazakhstan No. 614 dated 24.10.2016 (shall be enforced from 01.01.2017); as amended by the resolution of the Government of the Republic of Kazakhstan dated 18.03.2020 № 123 ( shall be enforced after the day of its first official publication).</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Adoptive parents may be adults, with the exception of:</w:t>
      </w:r>
    </w:p>
    <w:bookmarkEnd w:id="18"/>
    <w:bookmarkStart w:name="z20" w:id="19"/>
    <w:p>
      <w:pPr>
        <w:spacing w:after="0"/>
        <w:ind w:left="0"/>
        <w:jc w:val="both"/>
      </w:pPr>
      <w:r>
        <w:rPr>
          <w:rFonts w:ascii="Times New Roman"/>
          <w:b w:val="false"/>
          <w:i w:val="false"/>
          <w:color w:val="000000"/>
          <w:sz w:val="28"/>
        </w:rPr>
        <w:t>
      1) persons recognized by the court as legally incapable or partially capable;</w:t>
      </w:r>
    </w:p>
    <w:bookmarkEnd w:id="19"/>
    <w:bookmarkStart w:name="z21" w:id="20"/>
    <w:p>
      <w:pPr>
        <w:spacing w:after="0"/>
        <w:ind w:left="0"/>
        <w:jc w:val="both"/>
      </w:pPr>
      <w:r>
        <w:rPr>
          <w:rFonts w:ascii="Times New Roman"/>
          <w:b w:val="false"/>
          <w:i w:val="false"/>
          <w:color w:val="000000"/>
          <w:sz w:val="28"/>
        </w:rPr>
        <w:t>
      2) spouses, one of whom is recognized by the court as legally incapable or partially capable;</w:t>
      </w:r>
    </w:p>
    <w:bookmarkEnd w:id="20"/>
    <w:bookmarkStart w:name="z22" w:id="21"/>
    <w:p>
      <w:pPr>
        <w:spacing w:after="0"/>
        <w:ind w:left="0"/>
        <w:jc w:val="both"/>
      </w:pPr>
      <w:r>
        <w:rPr>
          <w:rFonts w:ascii="Times New Roman"/>
          <w:b w:val="false"/>
          <w:i w:val="false"/>
          <w:color w:val="000000"/>
          <w:sz w:val="28"/>
        </w:rPr>
        <w:t xml:space="preserve">
      3) persons deprived of court parental rights or limited by court parental rights; </w:t>
      </w:r>
    </w:p>
    <w:bookmarkEnd w:id="21"/>
    <w:bookmarkStart w:name="z23" w:id="22"/>
    <w:p>
      <w:pPr>
        <w:spacing w:after="0"/>
        <w:ind w:left="0"/>
        <w:jc w:val="both"/>
      </w:pPr>
      <w:r>
        <w:rPr>
          <w:rFonts w:ascii="Times New Roman"/>
          <w:b w:val="false"/>
          <w:i w:val="false"/>
          <w:color w:val="000000"/>
          <w:sz w:val="28"/>
        </w:rPr>
        <w:t>
      4) persons suspended from the duties of a guardian or trustee for improper fulfillment of their duties to take care of maintenance of their wards, to provide care and treatment for them, to protect their rights and interests;</w:t>
      </w:r>
    </w:p>
    <w:bookmarkEnd w:id="22"/>
    <w:bookmarkStart w:name="z24" w:id="23"/>
    <w:p>
      <w:pPr>
        <w:spacing w:after="0"/>
        <w:ind w:left="0"/>
        <w:jc w:val="both"/>
      </w:pPr>
      <w:r>
        <w:rPr>
          <w:rFonts w:ascii="Times New Roman"/>
          <w:b w:val="false"/>
          <w:i w:val="false"/>
          <w:color w:val="000000"/>
          <w:sz w:val="28"/>
        </w:rPr>
        <w:t>
      5) former adoptive parents, if the adoption is canceled by the court through their fault;</w:t>
      </w:r>
    </w:p>
    <w:bookmarkEnd w:id="23"/>
    <w:bookmarkStart w:name="z25" w:id="24"/>
    <w:p>
      <w:pPr>
        <w:spacing w:after="0"/>
        <w:ind w:left="0"/>
        <w:jc w:val="both"/>
      </w:pPr>
      <w:r>
        <w:rPr>
          <w:rFonts w:ascii="Times New Roman"/>
          <w:b w:val="false"/>
          <w:i w:val="false"/>
          <w:color w:val="000000"/>
          <w:sz w:val="28"/>
        </w:rPr>
        <w:t>
      6) persons who, due to health reasons, cannot exercise parental rights, according to the list of diseases  established by the authorized agency in the field of health;</w:t>
      </w:r>
    </w:p>
    <w:bookmarkEnd w:id="24"/>
    <w:bookmarkStart w:name="z26" w:id="25"/>
    <w:p>
      <w:pPr>
        <w:spacing w:after="0"/>
        <w:ind w:left="0"/>
        <w:jc w:val="both"/>
      </w:pPr>
      <w:r>
        <w:rPr>
          <w:rFonts w:ascii="Times New Roman"/>
          <w:b w:val="false"/>
          <w:i w:val="false"/>
          <w:color w:val="000000"/>
          <w:sz w:val="28"/>
        </w:rPr>
        <w:t>
      7) persons not having a permanent place of residence;</w:t>
      </w:r>
    </w:p>
    <w:bookmarkEnd w:id="25"/>
    <w:bookmarkStart w:name="z27" w:id="26"/>
    <w:p>
      <w:pPr>
        <w:spacing w:after="0"/>
        <w:ind w:left="0"/>
        <w:jc w:val="both"/>
      </w:pPr>
      <w:r>
        <w:rPr>
          <w:rFonts w:ascii="Times New Roman"/>
          <w:b w:val="false"/>
          <w:i w:val="false"/>
          <w:color w:val="000000"/>
          <w:sz w:val="28"/>
        </w:rPr>
        <w:t>
      8) persons adhering to non-traditional sexual orientation;</w:t>
      </w:r>
    </w:p>
    <w:bookmarkEnd w:id="26"/>
    <w:bookmarkStart w:name="z28" w:id="27"/>
    <w:p>
      <w:pPr>
        <w:spacing w:after="0"/>
        <w:ind w:left="0"/>
        <w:jc w:val="both"/>
      </w:pPr>
      <w:r>
        <w:rPr>
          <w:rFonts w:ascii="Times New Roman"/>
          <w:b w:val="false"/>
          <w:i w:val="false"/>
          <w:color w:val="000000"/>
          <w:sz w:val="28"/>
        </w:rPr>
        <w:t>
      9) persons having an outstanding or unexpunged criminal record for committing an intentional crime at the time of adoption, as well as persons specified in Subparagraph 14) of this Paragraph;</w:t>
      </w:r>
    </w:p>
    <w:bookmarkEnd w:id="27"/>
    <w:bookmarkStart w:name="z29" w:id="28"/>
    <w:p>
      <w:pPr>
        <w:spacing w:after="0"/>
        <w:ind w:left="0"/>
        <w:jc w:val="both"/>
      </w:pPr>
      <w:r>
        <w:rPr>
          <w:rFonts w:ascii="Times New Roman"/>
          <w:b w:val="false"/>
          <w:i w:val="false"/>
          <w:color w:val="000000"/>
          <w:sz w:val="28"/>
        </w:rPr>
        <w:t>
      10) stateless persons;</w:t>
      </w:r>
    </w:p>
    <w:bookmarkEnd w:id="28"/>
    <w:bookmarkStart w:name="z30" w:id="29"/>
    <w:p>
      <w:pPr>
        <w:spacing w:after="0"/>
        <w:ind w:left="0"/>
        <w:jc w:val="both"/>
      </w:pPr>
      <w:r>
        <w:rPr>
          <w:rFonts w:ascii="Times New Roman"/>
          <w:b w:val="false"/>
          <w:i w:val="false"/>
          <w:color w:val="000000"/>
          <w:sz w:val="28"/>
        </w:rPr>
        <w:t>
      11) males who are not in a registered marriage (matrimony), with the exception of cases of actual upbringing a child of at least three years in connection with the death of mother or deprivation of her parental rights;</w:t>
      </w:r>
    </w:p>
    <w:bookmarkEnd w:id="29"/>
    <w:bookmarkStart w:name="z31" w:id="30"/>
    <w:p>
      <w:pPr>
        <w:spacing w:after="0"/>
        <w:ind w:left="0"/>
        <w:jc w:val="both"/>
      </w:pPr>
      <w:r>
        <w:rPr>
          <w:rFonts w:ascii="Times New Roman"/>
          <w:b w:val="false"/>
          <w:i w:val="false"/>
          <w:color w:val="000000"/>
          <w:sz w:val="28"/>
        </w:rPr>
        <w:t>
      12) persons who at the time of adoption do not have income providing the adopted child a living wage established for relevant financial year by the Law of the Republic of Kazakhstan “On Republican Budget”;</w:t>
      </w:r>
    </w:p>
    <w:bookmarkEnd w:id="30"/>
    <w:bookmarkStart w:name="z32" w:id="31"/>
    <w:p>
      <w:pPr>
        <w:spacing w:after="0"/>
        <w:ind w:left="0"/>
        <w:jc w:val="both"/>
      </w:pPr>
      <w:r>
        <w:rPr>
          <w:rFonts w:ascii="Times New Roman"/>
          <w:b w:val="false"/>
          <w:i w:val="false"/>
          <w:color w:val="000000"/>
          <w:sz w:val="28"/>
        </w:rPr>
        <w:t>
      13) persons registered in drug addiction or neuropsychiatric dispensaries;</w:t>
      </w:r>
    </w:p>
    <w:bookmarkEnd w:id="31"/>
    <w:bookmarkStart w:name="z33" w:id="32"/>
    <w:p>
      <w:pPr>
        <w:spacing w:after="0"/>
        <w:ind w:left="0"/>
        <w:jc w:val="both"/>
      </w:pPr>
      <w:r>
        <w:rPr>
          <w:rFonts w:ascii="Times New Roman"/>
          <w:b w:val="false"/>
          <w:i w:val="false"/>
          <w:color w:val="000000"/>
          <w:sz w:val="28"/>
        </w:rPr>
        <w:t>
      14) persons who have or have had a criminal record, undergo or have undergone criminal prosecution (with the exception of persons whose criminal prosecution has been terminated on the basis of Subparagraphs 1) and 2) of part one of Article 35 of the Code of Criminal Procedure of the Republic of Kazakhstan) for criminal offenses: murder, intentional harm to health, against public health and morality, sexual integrity, for extremist or terrorist crimes, human trafficking;</w:t>
      </w:r>
    </w:p>
    <w:bookmarkEnd w:id="32"/>
    <w:bookmarkStart w:name="z34" w:id="33"/>
    <w:p>
      <w:pPr>
        <w:spacing w:after="0"/>
        <w:ind w:left="0"/>
        <w:jc w:val="both"/>
      </w:pPr>
      <w:r>
        <w:rPr>
          <w:rFonts w:ascii="Times New Roman"/>
          <w:b w:val="false"/>
          <w:i w:val="false"/>
          <w:color w:val="000000"/>
          <w:sz w:val="28"/>
        </w:rPr>
        <w:t>
      15) citizens of the Republic of Kazakhstan permanently residing in the territory of the Republic of Kazakhstan who have not received psychological training in the manner established by Article 91, paragraph 4 of the Code (with the exception of close relatives of the child).</w:t>
      </w:r>
    </w:p>
    <w:bookmarkEnd w:id="33"/>
    <w:bookmarkStart w:name="z35" w:id="34"/>
    <w:p>
      <w:pPr>
        <w:spacing w:after="0"/>
        <w:ind w:left="0"/>
        <w:jc w:val="both"/>
      </w:pPr>
      <w:r>
        <w:rPr>
          <w:rFonts w:ascii="Times New Roman"/>
          <w:b w:val="false"/>
          <w:i w:val="false"/>
          <w:color w:val="000000"/>
          <w:sz w:val="28"/>
        </w:rPr>
        <w:t>
      Persons who are not married to each other cannot jointly adopt the same child.</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Decree of the Government of the Republic of Kazakhstan No. 989 dated 10.12.2015 (shall be enforced from the day of its first official publication); No. 614 dated 24.10.2016 (shall be enforced from the day of its first official publication); as amended by the resolution of the Government of the Republic of Kazakhstan dated 18.03.2020 № 123 (shall be enforced from 01.07.2020).</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5. The age difference between the adoptive parent and the adopted child must be not less than sixteen years old. For reasons recognized by the court as valid, the age difference can be reduced.</w:t>
      </w:r>
    </w:p>
    <w:bookmarkEnd w:id="35"/>
    <w:bookmarkStart w:name="z37" w:id="36"/>
    <w:p>
      <w:pPr>
        <w:spacing w:after="0"/>
        <w:ind w:left="0"/>
        <w:jc w:val="both"/>
      </w:pPr>
      <w:r>
        <w:rPr>
          <w:rFonts w:ascii="Times New Roman"/>
          <w:b w:val="false"/>
          <w:i w:val="false"/>
          <w:color w:val="000000"/>
          <w:sz w:val="28"/>
        </w:rPr>
        <w:t>
      When adopting a child by stepfather (stepmother), presence of age difference established by part one of this Paragraph shall not be required.</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by the Decree of the Government of the Republic of Kazakhstan No. 614 dated 24.10.2016 (shall be enforced from the day of its first official publication).</w:t>
      </w:r>
      <w:r>
        <w:br/>
      </w:r>
      <w:r>
        <w:rPr>
          <w:rFonts w:ascii="Times New Roman"/>
          <w:b w:val="false"/>
          <w:i w:val="false"/>
          <w:color w:val="000000"/>
          <w:sz w:val="28"/>
        </w:rPr>
        <w:t>
</w:t>
      </w:r>
    </w:p>
    <w:bookmarkStart w:name="z174" w:id="37"/>
    <w:p>
      <w:pPr>
        <w:spacing w:after="0"/>
        <w:ind w:left="0"/>
        <w:jc w:val="both"/>
      </w:pPr>
      <w:r>
        <w:rPr>
          <w:rFonts w:ascii="Times New Roman"/>
          <w:b w:val="false"/>
          <w:i w:val="false"/>
          <w:color w:val="000000"/>
          <w:sz w:val="28"/>
        </w:rPr>
        <w:t>
      6. The decision of the Commission (hereinafter referred to as the Commission), the procedure and composition of which shall be determined by the authorized body in the field of protection of children's rights, shall be the basis for the issuance by the body exercising guardianship or custody functions (hereinafter referred to as the body) of a permit for the transfer of children referred to in paragraphs 3, subparagraph 1) - 3), 5) and 6) of these Rules.</w:t>
      </w:r>
    </w:p>
    <w:bookmarkEnd w:id="37"/>
    <w:bookmarkStart w:name="z175" w:id="38"/>
    <w:p>
      <w:pPr>
        <w:spacing w:after="0"/>
        <w:ind w:left="0"/>
        <w:jc w:val="both"/>
      </w:pPr>
      <w:r>
        <w:rPr>
          <w:rFonts w:ascii="Times New Roman"/>
          <w:b w:val="false"/>
          <w:i w:val="false"/>
          <w:color w:val="000000"/>
          <w:sz w:val="28"/>
        </w:rPr>
        <w:t>
      An opinion on conformity of adoption to the interests of child shall not be required, in cases of adoption of a child by his/her stepfather (stepmother) or adoption of a child by consent of parents by relatives.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by the Decree of the Government of the Republic of Kazakhstan No. 614 dated 24.10.2016 (shall be enforced from the day of its first official publication); as amended by the resolution of the Government of the Republic of Kazakhstan dated 18.03.2020 № 123 ( shall be enforced after the day of its first official publication).</w:t>
      </w:r>
      <w:r>
        <w:br/>
      </w:r>
      <w:r>
        <w:rPr>
          <w:rFonts w:ascii="Times New Roman"/>
          <w:b w:val="false"/>
          <w:i w:val="false"/>
          <w:color w:val="000000"/>
          <w:sz w:val="28"/>
        </w:rPr>
        <w:t>
</w:t>
      </w:r>
    </w:p>
    <w:bookmarkStart w:name="z40" w:id="39"/>
    <w:p>
      <w:pPr>
        <w:spacing w:after="0"/>
        <w:ind w:left="0"/>
        <w:jc w:val="left"/>
      </w:pPr>
      <w:r>
        <w:rPr>
          <w:rFonts w:ascii="Times New Roman"/>
          <w:b/>
          <w:i w:val="false"/>
          <w:color w:val="000000"/>
        </w:rPr>
        <w:t xml:space="preserve"> 2. Procedure of transfer of children who are citizens Republic of Kazakhstan for adoption</w:t>
      </w:r>
    </w:p>
    <w:bookmarkEnd w:id="39"/>
    <w:bookmarkStart w:name="z41" w:id="40"/>
    <w:p>
      <w:pPr>
        <w:spacing w:after="0"/>
        <w:ind w:left="0"/>
        <w:jc w:val="both"/>
      </w:pPr>
      <w:r>
        <w:rPr>
          <w:rFonts w:ascii="Times New Roman"/>
          <w:b w:val="false"/>
          <w:i w:val="false"/>
          <w:color w:val="000000"/>
          <w:sz w:val="28"/>
        </w:rPr>
        <w:t xml:space="preserve">
      The procedure of transfer of children for adoption to relatives, regardless of their citizenship and place of residence </w:t>
      </w:r>
    </w:p>
    <w:bookmarkEnd w:id="40"/>
    <w:bookmarkStart w:name="z42" w:id="41"/>
    <w:p>
      <w:pPr>
        <w:spacing w:after="0"/>
        <w:ind w:left="0"/>
        <w:jc w:val="both"/>
      </w:pPr>
      <w:r>
        <w:rPr>
          <w:rFonts w:ascii="Times New Roman"/>
          <w:b w:val="false"/>
          <w:i w:val="false"/>
          <w:color w:val="000000"/>
          <w:sz w:val="28"/>
        </w:rPr>
        <w:t>
      7. Children shall be transferred for adoption to relatives who are citizens of the Republic of Kazakhstan and relatives who are not citizens of the Republic of Kazakhstan.</w:t>
      </w:r>
    </w:p>
    <w:bookmarkEnd w:id="41"/>
    <w:bookmarkStart w:name="z43" w:id="42"/>
    <w:p>
      <w:pPr>
        <w:spacing w:after="0"/>
        <w:ind w:left="0"/>
        <w:jc w:val="both"/>
      </w:pPr>
      <w:r>
        <w:rPr>
          <w:rFonts w:ascii="Times New Roman"/>
          <w:b w:val="false"/>
          <w:i w:val="false"/>
          <w:color w:val="000000"/>
          <w:sz w:val="28"/>
        </w:rPr>
        <w:t>
      8. Relatives who are citizens of the Republic of Kazakhstan and wishing to adopt children, shall submit to the authority at the location of a child or through the Republican data bank as the following:</w:t>
      </w:r>
    </w:p>
    <w:bookmarkEnd w:id="42"/>
    <w:bookmarkStart w:name="z44" w:id="43"/>
    <w:p>
      <w:pPr>
        <w:spacing w:after="0"/>
        <w:ind w:left="0"/>
        <w:jc w:val="both"/>
      </w:pPr>
      <w:r>
        <w:rPr>
          <w:rFonts w:ascii="Times New Roman"/>
          <w:b w:val="false"/>
          <w:i w:val="false"/>
          <w:color w:val="000000"/>
          <w:sz w:val="28"/>
        </w:rPr>
        <w:t>
      1) a written statement of the desire to adopt a child;</w:t>
      </w:r>
    </w:p>
    <w:bookmarkEnd w:id="43"/>
    <w:bookmarkStart w:name="z45" w:id="44"/>
    <w:p>
      <w:pPr>
        <w:spacing w:after="0"/>
        <w:ind w:left="0"/>
        <w:jc w:val="both"/>
      </w:pPr>
      <w:r>
        <w:rPr>
          <w:rFonts w:ascii="Times New Roman"/>
          <w:b w:val="false"/>
          <w:i w:val="false"/>
          <w:color w:val="000000"/>
          <w:sz w:val="28"/>
        </w:rPr>
        <w:t>
      2) a copy of the identity document;</w:t>
      </w:r>
    </w:p>
    <w:bookmarkEnd w:id="44"/>
    <w:bookmarkStart w:name="z46" w:id="45"/>
    <w:p>
      <w:pPr>
        <w:spacing w:after="0"/>
        <w:ind w:left="0"/>
        <w:jc w:val="both"/>
      </w:pPr>
      <w:r>
        <w:rPr>
          <w:rFonts w:ascii="Times New Roman"/>
          <w:b w:val="false"/>
          <w:i w:val="false"/>
          <w:color w:val="000000"/>
          <w:sz w:val="28"/>
        </w:rPr>
        <w:t>
      3) a written consent of close relatives for adoption of a child;</w:t>
      </w:r>
    </w:p>
    <w:bookmarkEnd w:id="45"/>
    <w:bookmarkStart w:name="z47" w:id="46"/>
    <w:p>
      <w:pPr>
        <w:spacing w:after="0"/>
        <w:ind w:left="0"/>
        <w:jc w:val="both"/>
      </w:pPr>
      <w:r>
        <w:rPr>
          <w:rFonts w:ascii="Times New Roman"/>
          <w:b w:val="false"/>
          <w:i w:val="false"/>
          <w:color w:val="000000"/>
          <w:sz w:val="28"/>
        </w:rPr>
        <w:t>
      4) a certificate of the amount of total income;</w:t>
      </w:r>
    </w:p>
    <w:bookmarkEnd w:id="46"/>
    <w:bookmarkStart w:name="z48" w:id="47"/>
    <w:p>
      <w:pPr>
        <w:spacing w:after="0"/>
        <w:ind w:left="0"/>
        <w:jc w:val="both"/>
      </w:pPr>
      <w:r>
        <w:rPr>
          <w:rFonts w:ascii="Times New Roman"/>
          <w:b w:val="false"/>
          <w:i w:val="false"/>
          <w:color w:val="000000"/>
          <w:sz w:val="28"/>
        </w:rPr>
        <w:t>
      5) a certificate of marital status;</w:t>
      </w:r>
    </w:p>
    <w:bookmarkEnd w:id="47"/>
    <w:bookmarkStart w:name="z49" w:id="48"/>
    <w:p>
      <w:pPr>
        <w:spacing w:after="0"/>
        <w:ind w:left="0"/>
        <w:jc w:val="both"/>
      </w:pPr>
      <w:r>
        <w:rPr>
          <w:rFonts w:ascii="Times New Roman"/>
          <w:b w:val="false"/>
          <w:i w:val="false"/>
          <w:color w:val="000000"/>
          <w:sz w:val="28"/>
        </w:rPr>
        <w:t>
      6) a certificate on health status of citizens and close relatives, including mental health, confirming the absence of narcotic (toxic), alcohol dependence;</w:t>
      </w:r>
    </w:p>
    <w:bookmarkEnd w:id="48"/>
    <w:bookmarkStart w:name="z50" w:id="49"/>
    <w:p>
      <w:pPr>
        <w:spacing w:after="0"/>
        <w:ind w:left="0"/>
        <w:jc w:val="both"/>
      </w:pPr>
      <w:r>
        <w:rPr>
          <w:rFonts w:ascii="Times New Roman"/>
          <w:b w:val="false"/>
          <w:i w:val="false"/>
          <w:color w:val="000000"/>
          <w:sz w:val="28"/>
        </w:rPr>
        <w:t>
      7) a certificate of no criminal record;</w:t>
      </w:r>
    </w:p>
    <w:bookmarkEnd w:id="49"/>
    <w:bookmarkStart w:name="z51" w:id="50"/>
    <w:p>
      <w:pPr>
        <w:spacing w:after="0"/>
        <w:ind w:left="0"/>
        <w:jc w:val="both"/>
      </w:pPr>
      <w:r>
        <w:rPr>
          <w:rFonts w:ascii="Times New Roman"/>
          <w:b w:val="false"/>
          <w:i w:val="false"/>
          <w:color w:val="000000"/>
          <w:sz w:val="28"/>
        </w:rPr>
        <w:t xml:space="preserve">
      8) a copy of the document confirming the right of ownership of the home or the right to use the home.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by the Decree of the Government of the Republic of Kazakhstan No. 614 dated 24.10.2016 (shall be enforced from 01.01.2017).</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9. Relatives who are not citizens of the Republic of Kazakhstan shall submit to the authorized authority for protecting the rights of children of the Republic of Kazakhstan (hereinafter referred to as the authorized authority) for further transmission to the educational authority of region, city of republican significance, capital at the child’s location:</w:t>
      </w:r>
    </w:p>
    <w:bookmarkEnd w:id="51"/>
    <w:bookmarkStart w:name="z53" w:id="52"/>
    <w:p>
      <w:pPr>
        <w:spacing w:after="0"/>
        <w:ind w:left="0"/>
        <w:jc w:val="both"/>
      </w:pPr>
      <w:r>
        <w:rPr>
          <w:rFonts w:ascii="Times New Roman"/>
          <w:b w:val="false"/>
          <w:i w:val="false"/>
          <w:color w:val="000000"/>
          <w:sz w:val="28"/>
        </w:rPr>
        <w:t>
      1) a written statement of the desire to adopt a child;</w:t>
      </w:r>
    </w:p>
    <w:bookmarkEnd w:id="52"/>
    <w:bookmarkStart w:name="z54" w:id="53"/>
    <w:p>
      <w:pPr>
        <w:spacing w:after="0"/>
        <w:ind w:left="0"/>
        <w:jc w:val="both"/>
      </w:pPr>
      <w:r>
        <w:rPr>
          <w:rFonts w:ascii="Times New Roman"/>
          <w:b w:val="false"/>
          <w:i w:val="false"/>
          <w:color w:val="000000"/>
          <w:sz w:val="28"/>
        </w:rPr>
        <w:t>
      2) a certificate of income;</w:t>
      </w:r>
    </w:p>
    <w:bookmarkEnd w:id="53"/>
    <w:bookmarkStart w:name="z55" w:id="54"/>
    <w:p>
      <w:pPr>
        <w:spacing w:after="0"/>
        <w:ind w:left="0"/>
        <w:jc w:val="both"/>
      </w:pPr>
      <w:r>
        <w:rPr>
          <w:rFonts w:ascii="Times New Roman"/>
          <w:b w:val="false"/>
          <w:i w:val="false"/>
          <w:color w:val="000000"/>
          <w:sz w:val="28"/>
        </w:rPr>
        <w:t>
      3) a certificate of marital status;</w:t>
      </w:r>
    </w:p>
    <w:bookmarkEnd w:id="54"/>
    <w:bookmarkStart w:name="z56" w:id="55"/>
    <w:p>
      <w:pPr>
        <w:spacing w:after="0"/>
        <w:ind w:left="0"/>
        <w:jc w:val="both"/>
      </w:pPr>
      <w:r>
        <w:rPr>
          <w:rFonts w:ascii="Times New Roman"/>
          <w:b w:val="false"/>
          <w:i w:val="false"/>
          <w:color w:val="000000"/>
          <w:sz w:val="28"/>
        </w:rPr>
        <w:t>
      4) copies of passports;</w:t>
      </w:r>
    </w:p>
    <w:bookmarkEnd w:id="55"/>
    <w:bookmarkStart w:name="z57" w:id="56"/>
    <w:p>
      <w:pPr>
        <w:spacing w:after="0"/>
        <w:ind w:left="0"/>
        <w:jc w:val="both"/>
      </w:pPr>
      <w:r>
        <w:rPr>
          <w:rFonts w:ascii="Times New Roman"/>
          <w:b w:val="false"/>
          <w:i w:val="false"/>
          <w:color w:val="000000"/>
          <w:sz w:val="28"/>
        </w:rPr>
        <w:t>
      5) a certificate on health status, confirming the absence of narcotic (toxic), alcohol dependence;</w:t>
      </w:r>
    </w:p>
    <w:bookmarkEnd w:id="56"/>
    <w:bookmarkStart w:name="z58" w:id="57"/>
    <w:p>
      <w:pPr>
        <w:spacing w:after="0"/>
        <w:ind w:left="0"/>
        <w:jc w:val="both"/>
      </w:pPr>
      <w:r>
        <w:rPr>
          <w:rFonts w:ascii="Times New Roman"/>
          <w:b w:val="false"/>
          <w:i w:val="false"/>
          <w:color w:val="000000"/>
          <w:sz w:val="28"/>
        </w:rPr>
        <w:t>
      6) a  certificate of no criminal record;</w:t>
      </w:r>
    </w:p>
    <w:bookmarkEnd w:id="57"/>
    <w:bookmarkStart w:name="z59" w:id="58"/>
    <w:p>
      <w:pPr>
        <w:spacing w:after="0"/>
        <w:ind w:left="0"/>
        <w:jc w:val="both"/>
      </w:pPr>
      <w:r>
        <w:rPr>
          <w:rFonts w:ascii="Times New Roman"/>
          <w:b w:val="false"/>
          <w:i w:val="false"/>
          <w:color w:val="000000"/>
          <w:sz w:val="28"/>
        </w:rPr>
        <w:t>
      7) a written consent of close relatives to adopt a child;</w:t>
      </w:r>
    </w:p>
    <w:bookmarkEnd w:id="58"/>
    <w:bookmarkStart w:name="z60" w:id="59"/>
    <w:p>
      <w:pPr>
        <w:spacing w:after="0"/>
        <w:ind w:left="0"/>
        <w:jc w:val="both"/>
      </w:pPr>
      <w:r>
        <w:rPr>
          <w:rFonts w:ascii="Times New Roman"/>
          <w:b w:val="false"/>
          <w:i w:val="false"/>
          <w:color w:val="000000"/>
          <w:sz w:val="28"/>
        </w:rPr>
        <w:t>
      8) at least three letters of recommendation from friends or neighbors;</w:t>
      </w:r>
    </w:p>
    <w:bookmarkEnd w:id="59"/>
    <w:bookmarkStart w:name="z61" w:id="60"/>
    <w:p>
      <w:pPr>
        <w:spacing w:after="0"/>
        <w:ind w:left="0"/>
        <w:jc w:val="both"/>
      </w:pPr>
      <w:r>
        <w:rPr>
          <w:rFonts w:ascii="Times New Roman"/>
          <w:b w:val="false"/>
          <w:i w:val="false"/>
          <w:color w:val="000000"/>
          <w:sz w:val="28"/>
        </w:rPr>
        <w:t>
      9) a document confirming the availability of housing;</w:t>
      </w:r>
    </w:p>
    <w:bookmarkEnd w:id="60"/>
    <w:bookmarkStart w:name="z62" w:id="61"/>
    <w:p>
      <w:pPr>
        <w:spacing w:after="0"/>
        <w:ind w:left="0"/>
        <w:jc w:val="both"/>
      </w:pPr>
      <w:r>
        <w:rPr>
          <w:rFonts w:ascii="Times New Roman"/>
          <w:b w:val="false"/>
          <w:i w:val="false"/>
          <w:color w:val="000000"/>
          <w:sz w:val="28"/>
        </w:rPr>
        <w:t>
      10) certificates of personal moral qualities of potential parents issued by specially authorized foreign state authorities and adoption organizations;</w:t>
      </w:r>
    </w:p>
    <w:bookmarkEnd w:id="61"/>
    <w:bookmarkStart w:name="z63" w:id="62"/>
    <w:p>
      <w:pPr>
        <w:spacing w:after="0"/>
        <w:ind w:left="0"/>
        <w:jc w:val="both"/>
      </w:pPr>
      <w:r>
        <w:rPr>
          <w:rFonts w:ascii="Times New Roman"/>
          <w:b w:val="false"/>
          <w:i w:val="false"/>
          <w:color w:val="000000"/>
          <w:sz w:val="28"/>
        </w:rPr>
        <w:t>
      11) a document issued by the competent authority of the host state confirming the right to adopt a child;</w:t>
      </w:r>
    </w:p>
    <w:bookmarkEnd w:id="62"/>
    <w:bookmarkStart w:name="z64" w:id="63"/>
    <w:p>
      <w:pPr>
        <w:spacing w:after="0"/>
        <w:ind w:left="0"/>
        <w:jc w:val="both"/>
      </w:pPr>
      <w:r>
        <w:rPr>
          <w:rFonts w:ascii="Times New Roman"/>
          <w:b w:val="false"/>
          <w:i w:val="false"/>
          <w:color w:val="000000"/>
          <w:sz w:val="28"/>
        </w:rPr>
        <w:t>
      12) permission for adoption of an adopted child from the Republic of Kazakhstan to the host state;</w:t>
      </w:r>
    </w:p>
    <w:bookmarkEnd w:id="63"/>
    <w:bookmarkStart w:name="z65" w:id="64"/>
    <w:p>
      <w:pPr>
        <w:spacing w:after="0"/>
        <w:ind w:left="0"/>
        <w:jc w:val="both"/>
      </w:pPr>
      <w:r>
        <w:rPr>
          <w:rFonts w:ascii="Times New Roman"/>
          <w:b w:val="false"/>
          <w:i w:val="false"/>
          <w:color w:val="000000"/>
          <w:sz w:val="28"/>
        </w:rPr>
        <w:t>
      13) obligations on:</w:t>
      </w:r>
    </w:p>
    <w:bookmarkEnd w:id="64"/>
    <w:bookmarkStart w:name="z66" w:id="65"/>
    <w:p>
      <w:pPr>
        <w:spacing w:after="0"/>
        <w:ind w:left="0"/>
        <w:jc w:val="both"/>
      </w:pPr>
      <w:r>
        <w:rPr>
          <w:rFonts w:ascii="Times New Roman"/>
          <w:b w:val="false"/>
          <w:i w:val="false"/>
          <w:color w:val="000000"/>
          <w:sz w:val="28"/>
        </w:rPr>
        <w:t>
      registration of an adopted child in the Ministry of Foreign Affairs of the Republic of Kazakhstan;</w:t>
      </w:r>
    </w:p>
    <w:bookmarkEnd w:id="65"/>
    <w:bookmarkStart w:name="z67" w:id="66"/>
    <w:p>
      <w:pPr>
        <w:spacing w:after="0"/>
        <w:ind w:left="0"/>
        <w:jc w:val="both"/>
      </w:pPr>
      <w:r>
        <w:rPr>
          <w:rFonts w:ascii="Times New Roman"/>
          <w:b w:val="false"/>
          <w:i w:val="false"/>
          <w:color w:val="000000"/>
          <w:sz w:val="28"/>
        </w:rPr>
        <w:t>
      preservation of citizenship of the Republic of Kazakhstan for an adopted child and his/her  registration with a foreign institution of the Republic of Kazakhstan up to 18 years of age;</w:t>
      </w:r>
    </w:p>
    <w:bookmarkEnd w:id="66"/>
    <w:bookmarkStart w:name="z68" w:id="67"/>
    <w:p>
      <w:pPr>
        <w:spacing w:after="0"/>
        <w:ind w:left="0"/>
        <w:jc w:val="both"/>
      </w:pPr>
      <w:r>
        <w:rPr>
          <w:rFonts w:ascii="Times New Roman"/>
          <w:b w:val="false"/>
          <w:i w:val="false"/>
          <w:color w:val="000000"/>
          <w:sz w:val="28"/>
        </w:rPr>
        <w:t>
      appointment of guardians in case of unforeseen circumstances.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 of the Government of the Republic of Kazakhstan No. 584 dated 07.06.2013 (shall be enforced from the day of its first official publication).</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10. Relatives who are not citizens of the Republic of Kazakhstan and applying for adoption of a child, enter the Republic of Kazakhstan with entry visas of the Republic of Kazakhstan. Entry visas shall be issued by overseas agencies of the Republic of Kazakhstan.</w:t>
      </w:r>
    </w:p>
    <w:bookmarkEnd w:id="68"/>
    <w:bookmarkStart w:name="z70" w:id="69"/>
    <w:p>
      <w:pPr>
        <w:spacing w:after="0"/>
        <w:ind w:left="0"/>
        <w:jc w:val="both"/>
      </w:pPr>
      <w:r>
        <w:rPr>
          <w:rFonts w:ascii="Times New Roman"/>
          <w:b w:val="false"/>
          <w:i w:val="false"/>
          <w:color w:val="000000"/>
          <w:sz w:val="28"/>
        </w:rPr>
        <w:t>
      The basis for issuing visas shall be the invitation of educational authority of region, city of republican significance, capital, unless otherwise provided by international treaties of the Republic of Kazakhstan.</w:t>
      </w:r>
    </w:p>
    <w:bookmarkEnd w:id="69"/>
    <w:bookmarkStart w:name="z71" w:id="70"/>
    <w:p>
      <w:pPr>
        <w:spacing w:after="0"/>
        <w:ind w:left="0"/>
        <w:jc w:val="both"/>
      </w:pPr>
      <w:r>
        <w:rPr>
          <w:rFonts w:ascii="Times New Roman"/>
          <w:b w:val="false"/>
          <w:i w:val="false"/>
          <w:color w:val="000000"/>
          <w:sz w:val="28"/>
        </w:rPr>
        <w:t>
      11. If a child is in an educational, medical and other organization, the authority at the location of a child shall give a direction to relatives to visit and communicate with a child, in accordance with Appendix 1 to these Rules, formed by the Republican Databank.</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is in the wording by the Decree of the Government of the Republic of Kazakhstan dated 24.10.2016 No. 614 (shall be enforced from 01.01.2017).</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12. Relatives, regardless of their citizenship and place of residence and regardless of the location of a child (in the family or in an educational, medical and other organization), personally:</w:t>
      </w:r>
    </w:p>
    <w:bookmarkEnd w:id="71"/>
    <w:bookmarkStart w:name="z73" w:id="72"/>
    <w:p>
      <w:pPr>
        <w:spacing w:after="0"/>
        <w:ind w:left="0"/>
        <w:jc w:val="both"/>
      </w:pPr>
      <w:r>
        <w:rPr>
          <w:rFonts w:ascii="Times New Roman"/>
          <w:b w:val="false"/>
          <w:i w:val="false"/>
          <w:color w:val="000000"/>
          <w:sz w:val="28"/>
        </w:rPr>
        <w:t>
      1) have direct contact with him/her (acquaintance with the child, his/her habits, tastes, character traits, walks, games) for at least two weeks in the child's place of permanent residence;</w:t>
      </w:r>
    </w:p>
    <w:bookmarkEnd w:id="72"/>
    <w:bookmarkStart w:name="z74" w:id="73"/>
    <w:p>
      <w:pPr>
        <w:spacing w:after="0"/>
        <w:ind w:left="0"/>
        <w:jc w:val="both"/>
      </w:pPr>
      <w:r>
        <w:rPr>
          <w:rFonts w:ascii="Times New Roman"/>
          <w:b w:val="false"/>
          <w:i w:val="false"/>
          <w:color w:val="000000"/>
          <w:sz w:val="28"/>
        </w:rPr>
        <w:t>
      2) receive detailed information about the child and get acquainted with his/her documents;</w:t>
      </w:r>
    </w:p>
    <w:bookmarkEnd w:id="73"/>
    <w:bookmarkStart w:name="z75" w:id="74"/>
    <w:p>
      <w:pPr>
        <w:spacing w:after="0"/>
        <w:ind w:left="0"/>
        <w:jc w:val="both"/>
      </w:pPr>
      <w:r>
        <w:rPr>
          <w:rFonts w:ascii="Times New Roman"/>
          <w:b w:val="false"/>
          <w:i w:val="false"/>
          <w:color w:val="000000"/>
          <w:sz w:val="28"/>
        </w:rPr>
        <w:t>
      3) confirm in writing the fact of familiarization with the medical report on health status of the child in accordance with Appendix 2 to these Rules;</w:t>
      </w:r>
    </w:p>
    <w:bookmarkEnd w:id="74"/>
    <w:bookmarkStart w:name="z76" w:id="75"/>
    <w:p>
      <w:pPr>
        <w:spacing w:after="0"/>
        <w:ind w:left="0"/>
        <w:jc w:val="both"/>
      </w:pPr>
      <w:r>
        <w:rPr>
          <w:rFonts w:ascii="Times New Roman"/>
          <w:b w:val="false"/>
          <w:i w:val="false"/>
          <w:color w:val="000000"/>
          <w:sz w:val="28"/>
        </w:rPr>
        <w:t>
      4) if desired, apply to a medical institution for an independent medical examination of the adopted child with participation of a representative of the educational, medical and other organization, the child is located in.</w:t>
      </w:r>
    </w:p>
    <w:bookmarkEnd w:id="75"/>
    <w:bookmarkStart w:name="z77" w:id="76"/>
    <w:p>
      <w:pPr>
        <w:spacing w:after="0"/>
        <w:ind w:left="0"/>
        <w:jc w:val="both"/>
      </w:pPr>
      <w:r>
        <w:rPr>
          <w:rFonts w:ascii="Times New Roman"/>
          <w:b w:val="false"/>
          <w:i w:val="false"/>
          <w:color w:val="000000"/>
          <w:sz w:val="28"/>
        </w:rPr>
        <w:t>
      13. The authority at the location of the adopted child provides the court with permission to transfer the child for adoption on the basis of opinion of the commission, indicating information on the fact of personal communication of relatives, regardless of their citizenship.</w:t>
      </w:r>
    </w:p>
    <w:bookmarkEnd w:id="76"/>
    <w:bookmarkStart w:name="z78" w:id="77"/>
    <w:p>
      <w:pPr>
        <w:spacing w:after="0"/>
        <w:ind w:left="0"/>
        <w:jc w:val="both"/>
      </w:pPr>
      <w:r>
        <w:rPr>
          <w:rFonts w:ascii="Times New Roman"/>
          <w:b w:val="false"/>
          <w:i w:val="false"/>
          <w:color w:val="000000"/>
          <w:sz w:val="28"/>
        </w:rPr>
        <w:t>
      14. Adoption of children by relatives, regardless of their citizenship and place of residence shall be carried out by a court decision at the location of the child on the basis of their application with mandatory participation of the adoptive parents themselves, the representative of the authority, as well as the prosecutor.</w:t>
      </w:r>
    </w:p>
    <w:bookmarkEnd w:id="77"/>
    <w:bookmarkStart w:name="z79" w:id="78"/>
    <w:p>
      <w:pPr>
        <w:spacing w:after="0"/>
        <w:ind w:left="0"/>
        <w:jc w:val="both"/>
      </w:pPr>
      <w:r>
        <w:rPr>
          <w:rFonts w:ascii="Times New Roman"/>
          <w:b w:val="false"/>
          <w:i w:val="false"/>
          <w:color w:val="000000"/>
          <w:sz w:val="28"/>
        </w:rPr>
        <w:t>
      15. Adoptive parents shall be required to personally withdraw the child at his/her location upon presentation of an identity document of the adoptive parent and a court decision that has entered into legal force.</w:t>
      </w:r>
    </w:p>
    <w:bookmarkEnd w:id="78"/>
    <w:bookmarkStart w:name="z80" w:id="79"/>
    <w:p>
      <w:pPr>
        <w:spacing w:after="0"/>
        <w:ind w:left="0"/>
        <w:jc w:val="both"/>
      </w:pPr>
      <w:r>
        <w:rPr>
          <w:rFonts w:ascii="Times New Roman"/>
          <w:b w:val="false"/>
          <w:i w:val="false"/>
          <w:color w:val="000000"/>
          <w:sz w:val="28"/>
        </w:rPr>
        <w:t>
      16. In order to protect the rights and legitimate interests of children adopted by relatives who are citizens of the Republic of Kazakhstan and permanently residing in the territory of the Republic of Kazakhstan, the authority at the place of residence of the adopted child exercises control over the conditions of his/her life and upbringing.</w:t>
      </w:r>
    </w:p>
    <w:bookmarkEnd w:id="79"/>
    <w:bookmarkStart w:name="z81" w:id="80"/>
    <w:p>
      <w:pPr>
        <w:spacing w:after="0"/>
        <w:ind w:left="0"/>
        <w:jc w:val="both"/>
      </w:pPr>
      <w:r>
        <w:rPr>
          <w:rFonts w:ascii="Times New Roman"/>
          <w:b w:val="false"/>
          <w:i w:val="false"/>
          <w:color w:val="000000"/>
          <w:sz w:val="28"/>
        </w:rPr>
        <w:t xml:space="preserve">
      17. Relatives, regardless of their citizenship and place of residence, at least once a year until the child reaches the age of eighteen, submit reports to the authority at the place of the court decision on adoption of the child on living conditions, education, upbringing and health status of the adopted child. </w:t>
      </w:r>
    </w:p>
    <w:bookmarkEnd w:id="80"/>
    <w:bookmarkStart w:name="z82" w:id="81"/>
    <w:p>
      <w:pPr>
        <w:spacing w:after="0"/>
        <w:ind w:left="0"/>
        <w:jc w:val="left"/>
      </w:pPr>
      <w:r>
        <w:rPr>
          <w:rFonts w:ascii="Times New Roman"/>
          <w:b/>
          <w:i w:val="false"/>
          <w:color w:val="000000"/>
        </w:rPr>
        <w:t xml:space="preserve"> Procedure of transfer of children for adoption to citizens of the Republic of Kazakhstan</w:t>
      </w:r>
      <w:r>
        <w:br/>
      </w:r>
      <w:r>
        <w:rPr>
          <w:rFonts w:ascii="Times New Roman"/>
          <w:b/>
          <w:i w:val="false"/>
          <w:color w:val="000000"/>
        </w:rPr>
        <w:t xml:space="preserve"> permanently residing in the territory of the Republic of Kazakhstan</w:t>
      </w:r>
    </w:p>
    <w:bookmarkEnd w:id="81"/>
    <w:bookmarkStart w:name="z83" w:id="82"/>
    <w:p>
      <w:pPr>
        <w:spacing w:after="0"/>
        <w:ind w:left="0"/>
        <w:jc w:val="both"/>
      </w:pPr>
      <w:r>
        <w:rPr>
          <w:rFonts w:ascii="Times New Roman"/>
          <w:b w:val="false"/>
          <w:i w:val="false"/>
          <w:color w:val="000000"/>
          <w:sz w:val="28"/>
        </w:rPr>
        <w:t>
      18. Children shall be transferred for adoption to citizens of the Republic of Kazakhstan permanently residing in the territory of the Republic of Kazakhstan.</w:t>
      </w:r>
    </w:p>
    <w:bookmarkEnd w:id="82"/>
    <w:bookmarkStart w:name="z84" w:id="83"/>
    <w:p>
      <w:pPr>
        <w:spacing w:after="0"/>
        <w:ind w:left="0"/>
        <w:jc w:val="both"/>
      </w:pPr>
      <w:r>
        <w:rPr>
          <w:rFonts w:ascii="Times New Roman"/>
          <w:b w:val="false"/>
          <w:i w:val="false"/>
          <w:color w:val="000000"/>
          <w:sz w:val="28"/>
        </w:rPr>
        <w:t>
      19. Candidates for adoptive parents being citizens of the Republic of Kazakhstan permanently residing in the territory of the Republic of Kazakhstan, choosing a child in the Republican data bank, personally get to know the child on the basis of a referral for acquaintance with the child formed by the Republican data bank, in accordance with Annex 1 to these Rules.</w:t>
      </w:r>
    </w:p>
    <w:bookmarkEnd w:id="83"/>
    <w:bookmarkStart w:name="z85" w:id="84"/>
    <w:p>
      <w:pPr>
        <w:spacing w:after="0"/>
        <w:ind w:left="0"/>
        <w:jc w:val="both"/>
      </w:pPr>
      <w:r>
        <w:rPr>
          <w:rFonts w:ascii="Times New Roman"/>
          <w:b w:val="false"/>
          <w:i w:val="false"/>
          <w:color w:val="000000"/>
          <w:sz w:val="28"/>
        </w:rPr>
        <w:t>
      Following the results of acquaintance with the child, candidates for adoptive parents confirm their refusal or consent to further communication with the child in the Republican data bank by pressing a bookmark and sign with their electronic digital signature.</w:t>
      </w:r>
    </w:p>
    <w:bookmarkEnd w:id="84"/>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color w:val="000000"/>
          <w:sz w:val="28"/>
        </w:rPr>
        <w:t xml:space="preserve">. </w:t>
      </w:r>
      <w:r>
        <w:rPr>
          <w:rFonts w:ascii="Times New Roman"/>
          <w:b w:val="false"/>
          <w:i/>
          <w:color w:val="000000"/>
          <w:sz w:val="28"/>
        </w:rPr>
        <w:t>Paragraph 19 - in the wording of the resolution of the Government of the Republic of Kazakhstan</w:t>
      </w:r>
      <w:r>
        <w:rPr>
          <w:rFonts w:ascii="Times New Roman"/>
          <w:b w:val="false"/>
          <w:i w:val="false"/>
          <w:color w:val="000000"/>
          <w:sz w:val="28"/>
        </w:rPr>
        <w:t xml:space="preserve"> </w:t>
      </w:r>
      <w:r>
        <w:rPr>
          <w:rFonts w:ascii="Times New Roman"/>
          <w:b w:val="false"/>
          <w:i/>
          <w:color w:val="000000"/>
          <w:sz w:val="28"/>
        </w:rPr>
        <w:t>dated</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color w:val="000000"/>
          <w:sz w:val="28"/>
        </w:rPr>
        <w:t>.</w:t>
      </w:r>
      <w:r>
        <w:rPr>
          <w:rFonts w:ascii="Times New Roman"/>
          <w:b w:val="false"/>
          <w:i/>
          <w:color w:val="000000"/>
          <w:sz w:val="28"/>
        </w:rPr>
        <w:t>03</w:t>
      </w:r>
      <w:r>
        <w:rPr>
          <w:rFonts w:ascii="Times New Roman"/>
          <w:b w:val="false"/>
          <w:i/>
          <w:color w:val="000000"/>
          <w:sz w:val="28"/>
        </w:rPr>
        <w:t xml:space="preserve">.2020 </w:t>
      </w:r>
      <w:r>
        <w:rPr>
          <w:rFonts w:ascii="Times New Roman"/>
          <w:b w:val="false"/>
          <w:i w:val="false"/>
          <w:color w:val="000000"/>
          <w:sz w:val="28"/>
          <w:u w:val="single"/>
        </w:rPr>
        <w:t xml:space="preserve">№ </w:t>
      </w:r>
      <w:r>
        <w:rPr>
          <w:rFonts w:ascii="Times New Roman"/>
          <w:b w:val="false"/>
          <w:i w:val="false"/>
          <w:color w:val="000000"/>
          <w:sz w:val="28"/>
          <w:u w:val="single"/>
        </w:rPr>
        <w:t>123</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shall</w:t>
      </w:r>
      <w:r>
        <w:rPr>
          <w:rFonts w:ascii="Times New Roman"/>
          <w:b w:val="false"/>
          <w:i/>
          <w:color w:val="000000"/>
          <w:sz w:val="28"/>
        </w:rPr>
        <w:t xml:space="preserve"> be enforced after the day of its first official publication</w:t>
      </w:r>
      <w:r>
        <w:rPr>
          <w:rFonts w:ascii="Times New Roman"/>
          <w:b w:val="false"/>
          <w:i/>
          <w:color w:val="000000"/>
          <w:sz w:val="28"/>
        </w:rPr>
        <w:t>).</w:t>
      </w:r>
    </w:p>
    <w:bookmarkStart w:name="z86" w:id="85"/>
    <w:p>
      <w:pPr>
        <w:spacing w:after="0"/>
        <w:ind w:left="0"/>
        <w:jc w:val="both"/>
      </w:pPr>
      <w:r>
        <w:rPr>
          <w:rFonts w:ascii="Times New Roman"/>
          <w:b w:val="false"/>
          <w:i w:val="false"/>
          <w:color w:val="000000"/>
          <w:sz w:val="28"/>
        </w:rPr>
        <w:t>
      20. Citizens of the Republic of Kazakhstan permanently residing in the territory of the Republic of Kazakhstan, after meeting a child personally:</w:t>
      </w:r>
    </w:p>
    <w:bookmarkEnd w:id="85"/>
    <w:bookmarkStart w:name="z87" w:id="86"/>
    <w:p>
      <w:pPr>
        <w:spacing w:after="0"/>
        <w:ind w:left="0"/>
        <w:jc w:val="both"/>
      </w:pPr>
      <w:r>
        <w:rPr>
          <w:rFonts w:ascii="Times New Roman"/>
          <w:b w:val="false"/>
          <w:i w:val="false"/>
          <w:color w:val="000000"/>
          <w:sz w:val="28"/>
        </w:rPr>
        <w:t>
      1) have direct contacts with the child (personal acquaintance with the child, his habits, tastes, character features, walks, games) for at least two weeks in the place of permanent residence of the child with compliance with the requirements of the regime according to the provisions of the relevant educational, medical and other organization in the presence of a representative of the body;</w:t>
      </w:r>
    </w:p>
    <w:bookmarkEnd w:id="86"/>
    <w:bookmarkStart w:name="z88" w:id="87"/>
    <w:p>
      <w:pPr>
        <w:spacing w:after="0"/>
        <w:ind w:left="0"/>
        <w:jc w:val="both"/>
      </w:pPr>
      <w:r>
        <w:rPr>
          <w:rFonts w:ascii="Times New Roman"/>
          <w:b w:val="false"/>
          <w:i w:val="false"/>
          <w:color w:val="000000"/>
          <w:sz w:val="28"/>
        </w:rPr>
        <w:t>
      2) receive detailed information about the child and get acquainted with his documents;</w:t>
      </w:r>
    </w:p>
    <w:bookmarkEnd w:id="87"/>
    <w:bookmarkStart w:name="z89" w:id="88"/>
    <w:p>
      <w:pPr>
        <w:spacing w:after="0"/>
        <w:ind w:left="0"/>
        <w:jc w:val="both"/>
      </w:pPr>
      <w:r>
        <w:rPr>
          <w:rFonts w:ascii="Times New Roman"/>
          <w:b w:val="false"/>
          <w:i w:val="false"/>
          <w:color w:val="000000"/>
          <w:sz w:val="28"/>
        </w:rPr>
        <w:t>
      3) confirm in writing the fact of familiarization with the medical report on the state of health of the child in accordance with Annex 2 to these Rules;</w:t>
      </w:r>
    </w:p>
    <w:bookmarkEnd w:id="88"/>
    <w:bookmarkStart w:name="z90" w:id="89"/>
    <w:p>
      <w:pPr>
        <w:spacing w:after="0"/>
        <w:ind w:left="0"/>
        <w:jc w:val="both"/>
      </w:pPr>
      <w:r>
        <w:rPr>
          <w:rFonts w:ascii="Times New Roman"/>
          <w:b w:val="false"/>
          <w:i w:val="false"/>
          <w:color w:val="000000"/>
          <w:sz w:val="28"/>
        </w:rPr>
        <w:t>
      4) if they wish, apply to a medical institution for an independent medical examination of the adopted child with the participation of a representative of the educational, medical and other organization in which the child is located;</w:t>
      </w:r>
    </w:p>
    <w:bookmarkEnd w:id="89"/>
    <w:bookmarkStart w:name="z91" w:id="90"/>
    <w:p>
      <w:pPr>
        <w:spacing w:after="0"/>
        <w:ind w:left="0"/>
        <w:jc w:val="both"/>
      </w:pPr>
      <w:r>
        <w:rPr>
          <w:rFonts w:ascii="Times New Roman"/>
          <w:b w:val="false"/>
          <w:i w:val="false"/>
          <w:color w:val="000000"/>
          <w:sz w:val="28"/>
        </w:rPr>
        <w:t>
      5) on the last day of the two-week communication confirm the refusal or further participation in the adoption procedure in the Republican data bank and sign with their digital signature.</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resolution of the Government of the Republic of Kazakhstan dated 18.03.2020 № 123 ( shall be enforced after the day of its first official publication).</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21. The authority at the location of the adopted child provides the court with permission to transfer the child for adoption on the basis of a commission, indicating the fact of personal communication of citizens of the Republic of Kazakhstan permanently residing in the territory of the Republic of Kazakhstan.</w:t>
      </w:r>
    </w:p>
    <w:bookmarkEnd w:id="91"/>
    <w:bookmarkStart w:name="z93" w:id="92"/>
    <w:p>
      <w:pPr>
        <w:spacing w:after="0"/>
        <w:ind w:left="0"/>
        <w:jc w:val="both"/>
      </w:pPr>
      <w:r>
        <w:rPr>
          <w:rFonts w:ascii="Times New Roman"/>
          <w:b w:val="false"/>
          <w:i w:val="false"/>
          <w:color w:val="000000"/>
          <w:sz w:val="28"/>
        </w:rPr>
        <w:t>
      22. Adoption of children by citizens of the Republic of Kazakhstan permanently residing on the territory of the Republic of Kazakhstan shall be carried out by the court decision at the location of the child on the basis of their application with mandatory participation of adoptive parents themselves, a representative of the authority, as well as a prosecutor.</w:t>
      </w:r>
    </w:p>
    <w:bookmarkEnd w:id="92"/>
    <w:bookmarkStart w:name="z94" w:id="93"/>
    <w:p>
      <w:pPr>
        <w:spacing w:after="0"/>
        <w:ind w:left="0"/>
        <w:jc w:val="both"/>
      </w:pPr>
      <w:r>
        <w:rPr>
          <w:rFonts w:ascii="Times New Roman"/>
          <w:b w:val="false"/>
          <w:i w:val="false"/>
          <w:color w:val="000000"/>
          <w:sz w:val="28"/>
        </w:rPr>
        <w:t>
      23. Adoptive parents shall be required personally withdraw the child at his/her location upon presentation of an identity document of adoptive parent and the court decision that has entered into legal force.</w:t>
      </w:r>
    </w:p>
    <w:bookmarkEnd w:id="93"/>
    <w:bookmarkStart w:name="z95" w:id="94"/>
    <w:p>
      <w:pPr>
        <w:spacing w:after="0"/>
        <w:ind w:left="0"/>
        <w:jc w:val="both"/>
      </w:pPr>
      <w:r>
        <w:rPr>
          <w:rFonts w:ascii="Times New Roman"/>
          <w:b w:val="false"/>
          <w:i w:val="false"/>
          <w:color w:val="000000"/>
          <w:sz w:val="28"/>
        </w:rPr>
        <w:t>
      24. In order to protect the rights and legitimate interests of children adopted by citizens of the Republic of Kazakhstan permanently residing on the territory of the Republic of Kazakhstan, the authority at the place of residence of the adopted child exercises control over the conditions of his/her life and upbringing.</w:t>
      </w:r>
    </w:p>
    <w:bookmarkEnd w:id="94"/>
    <w:bookmarkStart w:name="z96" w:id="95"/>
    <w:p>
      <w:pPr>
        <w:spacing w:after="0"/>
        <w:ind w:left="0"/>
        <w:jc w:val="both"/>
      </w:pPr>
      <w:r>
        <w:rPr>
          <w:rFonts w:ascii="Times New Roman"/>
          <w:b w:val="false"/>
          <w:i w:val="false"/>
          <w:color w:val="000000"/>
          <w:sz w:val="28"/>
        </w:rPr>
        <w:t>
      25. Citizens of the Republic of Kazakhstan permanently residing in the territory of the Republic of Kazakhstan, at least once a year until the child reaches the age of eighteen shall provide reports on living conditions, training, upbringing and health status of the adopted child to the authority at the place of the court decision on adoption of the child.</w:t>
      </w:r>
    </w:p>
    <w:bookmarkEnd w:id="95"/>
    <w:bookmarkStart w:name="z97" w:id="96"/>
    <w:p>
      <w:pPr>
        <w:spacing w:after="0"/>
        <w:ind w:left="0"/>
        <w:jc w:val="left"/>
      </w:pPr>
      <w:r>
        <w:rPr>
          <w:rFonts w:ascii="Times New Roman"/>
          <w:b/>
          <w:i w:val="false"/>
          <w:color w:val="000000"/>
        </w:rPr>
        <w:t xml:space="preserve"> Procedure of transfer of children who are citizens</w:t>
      </w:r>
      <w:r>
        <w:br/>
      </w:r>
      <w:r>
        <w:rPr>
          <w:rFonts w:ascii="Times New Roman"/>
          <w:b/>
          <w:i w:val="false"/>
          <w:color w:val="000000"/>
        </w:rPr>
        <w:t xml:space="preserve">of the Republic of Kazakhstan, for adoption by citizens of the Republic of Kazakhstan </w:t>
      </w:r>
      <w:r>
        <w:br/>
      </w:r>
      <w:r>
        <w:rPr>
          <w:rFonts w:ascii="Times New Roman"/>
          <w:b/>
          <w:i w:val="false"/>
          <w:color w:val="000000"/>
        </w:rPr>
        <w:t>permanently residing outside the Republic of Kazakhstan, to foreigners</w:t>
      </w:r>
    </w:p>
    <w:bookmarkEnd w:id="96"/>
    <w:bookmarkStart w:name="z98" w:id="97"/>
    <w:p>
      <w:pPr>
        <w:spacing w:after="0"/>
        <w:ind w:left="0"/>
        <w:jc w:val="both"/>
      </w:pPr>
      <w:r>
        <w:rPr>
          <w:rFonts w:ascii="Times New Roman"/>
          <w:b w:val="false"/>
          <w:i w:val="false"/>
          <w:color w:val="000000"/>
          <w:sz w:val="28"/>
        </w:rPr>
        <w:t>
      26. Adoption of children by foreigners shall be permitted only to citizens of a country that has international obligations equivalent to the Republic of Kazakhstan in protection of the rights and interests of children.</w:t>
      </w:r>
    </w:p>
    <w:bookmarkEnd w:id="97"/>
    <w:bookmarkStart w:name="z99" w:id="98"/>
    <w:p>
      <w:pPr>
        <w:spacing w:after="0"/>
        <w:ind w:left="0"/>
        <w:jc w:val="both"/>
      </w:pPr>
      <w:r>
        <w:rPr>
          <w:rFonts w:ascii="Times New Roman"/>
          <w:b w:val="false"/>
          <w:i w:val="false"/>
          <w:color w:val="000000"/>
          <w:sz w:val="28"/>
        </w:rPr>
        <w:t>
      The transfer of the children on centralized record for adoption by foreigners shall be carried out if it is not possible to transfer them for raising to relatives regardless of their citizenship and place of residence, to citizens of the Republic of Kazakhstan permanently residing on the territory of the Republic of Kazakhstan and outside, after three months from the date of placement to centralized record.</w:t>
      </w:r>
    </w:p>
    <w:bookmarkEnd w:id="98"/>
    <w:bookmarkStart w:name="z100" w:id="99"/>
    <w:p>
      <w:pPr>
        <w:spacing w:after="0"/>
        <w:ind w:left="0"/>
        <w:jc w:val="both"/>
      </w:pPr>
      <w:r>
        <w:rPr>
          <w:rFonts w:ascii="Times New Roman"/>
          <w:b w:val="false"/>
          <w:i w:val="false"/>
          <w:color w:val="000000"/>
          <w:sz w:val="28"/>
        </w:rPr>
        <w:t>
      Children transferred for adoption to foreigners before leaving the territory of the Republic of Kazakhstan shall be registered with the Ministry of Foreign Affairs of the Republic of Kazakhstan.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Decree of the Government of the Republic of Kazakhstan dated 07.06.2013 No. 584 (shall be enforced from the day of its first official publication).</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27. Citizens of the Republic of Kazakhstan permanently residing outside the Republic of Kazakhstan, foreigners applying for adoption of a child and registered in the prescribed manner through  accredited adoption agencies, shall submit to the authorized authority through the Republican data bank:</w:t>
      </w:r>
    </w:p>
    <w:bookmarkEnd w:id="100"/>
    <w:bookmarkStart w:name="z102" w:id="101"/>
    <w:p>
      <w:pPr>
        <w:spacing w:after="0"/>
        <w:ind w:left="0"/>
        <w:jc w:val="both"/>
      </w:pPr>
      <w:r>
        <w:rPr>
          <w:rFonts w:ascii="Times New Roman"/>
          <w:b w:val="false"/>
          <w:i w:val="false"/>
          <w:color w:val="000000"/>
          <w:sz w:val="28"/>
        </w:rPr>
        <w:t>
      1) a written statement of the desire to adopt a child;</w:t>
      </w:r>
    </w:p>
    <w:bookmarkEnd w:id="101"/>
    <w:bookmarkStart w:name="z103" w:id="102"/>
    <w:p>
      <w:pPr>
        <w:spacing w:after="0"/>
        <w:ind w:left="0"/>
        <w:jc w:val="both"/>
      </w:pPr>
      <w:r>
        <w:rPr>
          <w:rFonts w:ascii="Times New Roman"/>
          <w:b w:val="false"/>
          <w:i w:val="false"/>
          <w:color w:val="000000"/>
          <w:sz w:val="28"/>
        </w:rPr>
        <w:t>
      2) a certificate of income;</w:t>
      </w:r>
    </w:p>
    <w:bookmarkEnd w:id="102"/>
    <w:bookmarkStart w:name="z104" w:id="103"/>
    <w:p>
      <w:pPr>
        <w:spacing w:after="0"/>
        <w:ind w:left="0"/>
        <w:jc w:val="both"/>
      </w:pPr>
      <w:r>
        <w:rPr>
          <w:rFonts w:ascii="Times New Roman"/>
          <w:b w:val="false"/>
          <w:i w:val="false"/>
          <w:color w:val="000000"/>
          <w:sz w:val="28"/>
        </w:rPr>
        <w:t>
      3) a certificate of marital status;</w:t>
      </w:r>
    </w:p>
    <w:bookmarkEnd w:id="103"/>
    <w:bookmarkStart w:name="z105" w:id="104"/>
    <w:p>
      <w:pPr>
        <w:spacing w:after="0"/>
        <w:ind w:left="0"/>
        <w:jc w:val="both"/>
      </w:pPr>
      <w:r>
        <w:rPr>
          <w:rFonts w:ascii="Times New Roman"/>
          <w:b w:val="false"/>
          <w:i w:val="false"/>
          <w:color w:val="000000"/>
          <w:sz w:val="28"/>
        </w:rPr>
        <w:t>
      4) copies of passports;</w:t>
      </w:r>
    </w:p>
    <w:bookmarkEnd w:id="104"/>
    <w:bookmarkStart w:name="z106" w:id="105"/>
    <w:p>
      <w:pPr>
        <w:spacing w:after="0"/>
        <w:ind w:left="0"/>
        <w:jc w:val="both"/>
      </w:pPr>
      <w:r>
        <w:rPr>
          <w:rFonts w:ascii="Times New Roman"/>
          <w:b w:val="false"/>
          <w:i w:val="false"/>
          <w:color w:val="000000"/>
          <w:sz w:val="28"/>
        </w:rPr>
        <w:t>
      5) a certificate on health status, confirming the absence of narcotic (toxic), alcohol dependence;</w:t>
      </w:r>
    </w:p>
    <w:bookmarkEnd w:id="105"/>
    <w:bookmarkStart w:name="z107" w:id="106"/>
    <w:p>
      <w:pPr>
        <w:spacing w:after="0"/>
        <w:ind w:left="0"/>
        <w:jc w:val="both"/>
      </w:pPr>
      <w:r>
        <w:rPr>
          <w:rFonts w:ascii="Times New Roman"/>
          <w:b w:val="false"/>
          <w:i w:val="false"/>
          <w:color w:val="000000"/>
          <w:sz w:val="28"/>
        </w:rPr>
        <w:t>
      6) a certificate of no criminal record;</w:t>
      </w:r>
    </w:p>
    <w:bookmarkEnd w:id="106"/>
    <w:bookmarkStart w:name="z108" w:id="107"/>
    <w:p>
      <w:pPr>
        <w:spacing w:after="0"/>
        <w:ind w:left="0"/>
        <w:jc w:val="both"/>
      </w:pPr>
      <w:r>
        <w:rPr>
          <w:rFonts w:ascii="Times New Roman"/>
          <w:b w:val="false"/>
          <w:i w:val="false"/>
          <w:color w:val="000000"/>
          <w:sz w:val="28"/>
        </w:rPr>
        <w:t>
      7) a written consent of close relatives to adopt a child;</w:t>
      </w:r>
    </w:p>
    <w:bookmarkEnd w:id="107"/>
    <w:bookmarkStart w:name="z109" w:id="108"/>
    <w:p>
      <w:pPr>
        <w:spacing w:after="0"/>
        <w:ind w:left="0"/>
        <w:jc w:val="both"/>
      </w:pPr>
      <w:r>
        <w:rPr>
          <w:rFonts w:ascii="Times New Roman"/>
          <w:b w:val="false"/>
          <w:i w:val="false"/>
          <w:color w:val="000000"/>
          <w:sz w:val="28"/>
        </w:rPr>
        <w:t>
      8) at least three letters of recommendation from friends or neighbors;</w:t>
      </w:r>
    </w:p>
    <w:bookmarkEnd w:id="108"/>
    <w:bookmarkStart w:name="z110" w:id="109"/>
    <w:p>
      <w:pPr>
        <w:spacing w:after="0"/>
        <w:ind w:left="0"/>
        <w:jc w:val="both"/>
      </w:pPr>
      <w:r>
        <w:rPr>
          <w:rFonts w:ascii="Times New Roman"/>
          <w:b w:val="false"/>
          <w:i w:val="false"/>
          <w:color w:val="000000"/>
          <w:sz w:val="28"/>
        </w:rPr>
        <w:t>
      9) a document confirming the availability of housing;</w:t>
      </w:r>
    </w:p>
    <w:bookmarkEnd w:id="109"/>
    <w:bookmarkStart w:name="z111" w:id="110"/>
    <w:p>
      <w:pPr>
        <w:spacing w:after="0"/>
        <w:ind w:left="0"/>
        <w:jc w:val="both"/>
      </w:pPr>
      <w:r>
        <w:rPr>
          <w:rFonts w:ascii="Times New Roman"/>
          <w:b w:val="false"/>
          <w:i w:val="false"/>
          <w:color w:val="000000"/>
          <w:sz w:val="28"/>
        </w:rPr>
        <w:t>
      10) certificates of personal moral qualities of potential parents issued by specially authorized foreign state authorities and adoption organizations;</w:t>
      </w:r>
    </w:p>
    <w:bookmarkEnd w:id="110"/>
    <w:bookmarkStart w:name="z112" w:id="111"/>
    <w:p>
      <w:pPr>
        <w:spacing w:after="0"/>
        <w:ind w:left="0"/>
        <w:jc w:val="both"/>
      </w:pPr>
      <w:r>
        <w:rPr>
          <w:rFonts w:ascii="Times New Roman"/>
          <w:b w:val="false"/>
          <w:i w:val="false"/>
          <w:color w:val="000000"/>
          <w:sz w:val="28"/>
        </w:rPr>
        <w:t>
      11) a document issued by the competent authority of the host state confirming the right to adopt a child;</w:t>
      </w:r>
    </w:p>
    <w:bookmarkEnd w:id="111"/>
    <w:bookmarkStart w:name="z113" w:id="112"/>
    <w:p>
      <w:pPr>
        <w:spacing w:after="0"/>
        <w:ind w:left="0"/>
        <w:jc w:val="both"/>
      </w:pPr>
      <w:r>
        <w:rPr>
          <w:rFonts w:ascii="Times New Roman"/>
          <w:b w:val="false"/>
          <w:i w:val="false"/>
          <w:color w:val="000000"/>
          <w:sz w:val="28"/>
        </w:rPr>
        <w:t>
      12) permission for the adoption of the adopted child from the Republic of Kazakhstan to the host state;</w:t>
      </w:r>
    </w:p>
    <w:bookmarkEnd w:id="112"/>
    <w:bookmarkStart w:name="z114" w:id="113"/>
    <w:p>
      <w:pPr>
        <w:spacing w:after="0"/>
        <w:ind w:left="0"/>
        <w:jc w:val="both"/>
      </w:pPr>
      <w:r>
        <w:rPr>
          <w:rFonts w:ascii="Times New Roman"/>
          <w:b w:val="false"/>
          <w:i w:val="false"/>
          <w:color w:val="000000"/>
          <w:sz w:val="28"/>
        </w:rPr>
        <w:t>
      13) obligations on:</w:t>
      </w:r>
    </w:p>
    <w:bookmarkEnd w:id="113"/>
    <w:bookmarkStart w:name="z115" w:id="114"/>
    <w:p>
      <w:pPr>
        <w:spacing w:after="0"/>
        <w:ind w:left="0"/>
        <w:jc w:val="both"/>
      </w:pPr>
      <w:r>
        <w:rPr>
          <w:rFonts w:ascii="Times New Roman"/>
          <w:b w:val="false"/>
          <w:i w:val="false"/>
          <w:color w:val="000000"/>
          <w:sz w:val="28"/>
        </w:rPr>
        <w:t>
      registration of the adopted child with the Ministry of Foreign Affairs of the Republic of Kazakhstan;</w:t>
      </w:r>
    </w:p>
    <w:bookmarkEnd w:id="114"/>
    <w:bookmarkStart w:name="z116" w:id="115"/>
    <w:p>
      <w:pPr>
        <w:spacing w:after="0"/>
        <w:ind w:left="0"/>
        <w:jc w:val="both"/>
      </w:pPr>
      <w:r>
        <w:rPr>
          <w:rFonts w:ascii="Times New Roman"/>
          <w:b w:val="false"/>
          <w:i w:val="false"/>
          <w:color w:val="000000"/>
          <w:sz w:val="28"/>
        </w:rPr>
        <w:t>
      preservation of citizenship of the Republic of Kazakhstan for an adopted child and his / her registration with a foreign institution of the Republic of Kazakhstan up to 18 years of age;</w:t>
      </w:r>
    </w:p>
    <w:bookmarkEnd w:id="115"/>
    <w:bookmarkStart w:name="z117" w:id="116"/>
    <w:p>
      <w:pPr>
        <w:spacing w:after="0"/>
        <w:ind w:left="0"/>
        <w:jc w:val="both"/>
      </w:pPr>
      <w:r>
        <w:rPr>
          <w:rFonts w:ascii="Times New Roman"/>
          <w:b w:val="false"/>
          <w:i w:val="false"/>
          <w:color w:val="000000"/>
          <w:sz w:val="28"/>
        </w:rPr>
        <w:t>
      appointment of guardians in case of unforeseen circumstances.</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by the Decree of the Government of the Republic of Kazakhstan dated 24.10.2016 No. 614 (shall be enforced from 01.01.2017).</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28. The authorized authority, through the Republican databank shall send the child's documents to the accredited agency for familiarization to citizens of the Republic of Kazakhstan, permanently residing outside the Republic of Kazakhstan, foreigners.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in the wording by the Decree of the Government of the Republic of Kazakhstan No. 614 dated 24.10.2016 (shall be enforced from 01.01.2017).</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29. Citizens of the Republic of Kazakhstan permanently residing outside the Republic of Kazakhstan, foreigners shall provide written confirmation of the fact of familiarization with the documents of the child and consent to further acquaintance with him/her.</w:t>
      </w:r>
    </w:p>
    <w:bookmarkEnd w:id="118"/>
    <w:bookmarkStart w:name="z120" w:id="119"/>
    <w:p>
      <w:pPr>
        <w:spacing w:after="0"/>
        <w:ind w:left="0"/>
        <w:jc w:val="both"/>
      </w:pPr>
      <w:r>
        <w:rPr>
          <w:rFonts w:ascii="Times New Roman"/>
          <w:b w:val="false"/>
          <w:i w:val="false"/>
          <w:color w:val="000000"/>
          <w:sz w:val="28"/>
        </w:rPr>
        <w:t>
      30. Foreigners applying for adoption of a child enter the Republic of Kazakhstan with entry visas of the Republic of Kazakhstan. Entry visas shall be issued by foreign institutions of the Republic of Kazakhstan.</w:t>
      </w:r>
    </w:p>
    <w:bookmarkEnd w:id="119"/>
    <w:bookmarkStart w:name="z121" w:id="120"/>
    <w:p>
      <w:pPr>
        <w:spacing w:after="0"/>
        <w:ind w:left="0"/>
        <w:jc w:val="both"/>
      </w:pPr>
      <w:r>
        <w:rPr>
          <w:rFonts w:ascii="Times New Roman"/>
          <w:b w:val="false"/>
          <w:i w:val="false"/>
          <w:color w:val="000000"/>
          <w:sz w:val="28"/>
        </w:rPr>
        <w:t>
      The basis for issuing visas is an invitation from an authorized authority, unless otherwise provided by international treaties of the Republic of Kazakhstan.</w:t>
      </w:r>
    </w:p>
    <w:bookmarkEnd w:id="120"/>
    <w:bookmarkStart w:name="z122" w:id="121"/>
    <w:p>
      <w:pPr>
        <w:spacing w:after="0"/>
        <w:ind w:left="0"/>
        <w:jc w:val="both"/>
      </w:pPr>
      <w:r>
        <w:rPr>
          <w:rFonts w:ascii="Times New Roman"/>
          <w:b w:val="false"/>
          <w:i w:val="false"/>
          <w:color w:val="000000"/>
          <w:sz w:val="28"/>
        </w:rPr>
        <w:t>
      Citizens permanently residing outside the Republic of Kazakhstan shall enter the Republic of Kazakhstan after receiving notification from the authorized authority about the timing of arrival.</w:t>
      </w:r>
    </w:p>
    <w:bookmarkEnd w:id="121"/>
    <w:bookmarkStart w:name="z123" w:id="122"/>
    <w:p>
      <w:pPr>
        <w:spacing w:after="0"/>
        <w:ind w:left="0"/>
        <w:jc w:val="both"/>
      </w:pPr>
      <w:r>
        <w:rPr>
          <w:rFonts w:ascii="Times New Roman"/>
          <w:b w:val="false"/>
          <w:i w:val="false"/>
          <w:color w:val="000000"/>
          <w:sz w:val="28"/>
        </w:rPr>
        <w:t>
      31. The authorized authority sends a notification to the educational authority of region, city of republican significance, capital on arrival and documents of citizens of the Republic of Kazakhstan permanently residing outside the Republic of Kazakhstan, foreigners applying for the adoption of a child, within the established time frames for further informing the relevant authority at the location a child.</w:t>
      </w:r>
    </w:p>
    <w:bookmarkEnd w:id="122"/>
    <w:bookmarkStart w:name="z124" w:id="123"/>
    <w:p>
      <w:pPr>
        <w:spacing w:after="0"/>
        <w:ind w:left="0"/>
        <w:jc w:val="both"/>
      </w:pPr>
      <w:r>
        <w:rPr>
          <w:rFonts w:ascii="Times New Roman"/>
          <w:b w:val="false"/>
          <w:i w:val="false"/>
          <w:color w:val="000000"/>
          <w:sz w:val="28"/>
        </w:rPr>
        <w:t xml:space="preserve">
      32. Upon arrival at the authority at the child’s location in accordance with the referral issued by the authorized authority through the Republican data base, citizens of the Republic of Kazakhstan permanently residing outside the Republic of Kazakhstan, foreigners shall visit the educational, medical and other organization the child is located in, and: </w:t>
      </w:r>
    </w:p>
    <w:bookmarkEnd w:id="123"/>
    <w:bookmarkStart w:name="z125" w:id="124"/>
    <w:p>
      <w:pPr>
        <w:spacing w:after="0"/>
        <w:ind w:left="0"/>
        <w:jc w:val="both"/>
      </w:pPr>
      <w:r>
        <w:rPr>
          <w:rFonts w:ascii="Times New Roman"/>
          <w:b w:val="false"/>
          <w:i w:val="false"/>
          <w:color w:val="000000"/>
          <w:sz w:val="28"/>
        </w:rPr>
        <w:t>
      1) have direct contact with the child for at least four weeks (personal acquaintance with the child, his habits, tastes, personality traits, walks, games) in compliance with the requirements of the regime in accordance with the provision of the appropriate educational, medical and other organization in the presence of a representative of the authority and, if necessary - translator;</w:t>
      </w:r>
    </w:p>
    <w:bookmarkEnd w:id="124"/>
    <w:bookmarkStart w:name="z126" w:id="125"/>
    <w:p>
      <w:pPr>
        <w:spacing w:after="0"/>
        <w:ind w:left="0"/>
        <w:jc w:val="both"/>
      </w:pPr>
      <w:r>
        <w:rPr>
          <w:rFonts w:ascii="Times New Roman"/>
          <w:b w:val="false"/>
          <w:i w:val="false"/>
          <w:color w:val="000000"/>
          <w:sz w:val="28"/>
        </w:rPr>
        <w:t>
      2) confirm in writing the fact of familiarization with the medical report on child’s health status in accordance with Appendix 2 to these Rules;</w:t>
      </w:r>
    </w:p>
    <w:bookmarkEnd w:id="125"/>
    <w:bookmarkStart w:name="z127" w:id="126"/>
    <w:p>
      <w:pPr>
        <w:spacing w:after="0"/>
        <w:ind w:left="0"/>
        <w:jc w:val="both"/>
      </w:pPr>
      <w:r>
        <w:rPr>
          <w:rFonts w:ascii="Times New Roman"/>
          <w:b w:val="false"/>
          <w:i w:val="false"/>
          <w:color w:val="000000"/>
          <w:sz w:val="28"/>
        </w:rPr>
        <w:t>
      3) if desired, apply to a medical institution for an independent medical examination of the adopted child with participation of a representative of the educational organization, medical and other organization, the child is located in;</w:t>
      </w:r>
    </w:p>
    <w:bookmarkEnd w:id="126"/>
    <w:bookmarkStart w:name="z128" w:id="127"/>
    <w:p>
      <w:pPr>
        <w:spacing w:after="0"/>
        <w:ind w:left="0"/>
        <w:jc w:val="both"/>
      </w:pPr>
      <w:r>
        <w:rPr>
          <w:rFonts w:ascii="Times New Roman"/>
          <w:b w:val="false"/>
          <w:i w:val="false"/>
          <w:color w:val="000000"/>
          <w:sz w:val="28"/>
        </w:rPr>
        <w:t>
      4) confirm in writing the refusal or further participation in the adoption procedure in accordance with  Appendix 3 to these Rules.</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in the wording by the Decree of the Government of the Republic of Kazakhstan dated 24.10.2016 No. 614 (shall be enforced from 01.01.2017).</w:t>
      </w:r>
      <w:r>
        <w:br/>
      </w: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33. The authority at the location of the adopted child provides the court with permission to transfer the child for adoption on the basis of a commission, indicating the fact of personal communication of citizens of the Republic of Kazakhstan permanently residing outside the Republic of Kazakhstan, foreigners applying for adoption with this child.</w:t>
      </w:r>
    </w:p>
    <w:bookmarkEnd w:id="128"/>
    <w:bookmarkStart w:name="z130" w:id="129"/>
    <w:p>
      <w:pPr>
        <w:spacing w:after="0"/>
        <w:ind w:left="0"/>
        <w:jc w:val="both"/>
      </w:pPr>
      <w:r>
        <w:rPr>
          <w:rFonts w:ascii="Times New Roman"/>
          <w:b w:val="false"/>
          <w:i w:val="false"/>
          <w:color w:val="000000"/>
          <w:sz w:val="28"/>
        </w:rPr>
        <w:t>
      34. Adoption of children by citizens of the Republic of Kazakhstan permanently residing outside the Republic of Kazakhstan by foreigners shall be carried out by the court decision at the location of the child on the basis of their application with mandatory participation of the adoptive parents themselves, a representative of the body, as well as a prosecutor.</w:t>
      </w:r>
    </w:p>
    <w:bookmarkEnd w:id="129"/>
    <w:bookmarkStart w:name="z131" w:id="130"/>
    <w:p>
      <w:pPr>
        <w:spacing w:after="0"/>
        <w:ind w:left="0"/>
        <w:jc w:val="both"/>
      </w:pPr>
      <w:r>
        <w:rPr>
          <w:rFonts w:ascii="Times New Roman"/>
          <w:b w:val="false"/>
          <w:i w:val="false"/>
          <w:color w:val="000000"/>
          <w:sz w:val="28"/>
        </w:rPr>
        <w:t>
      35. Adoptive parents shall be required to personally withdrawal the child at his/her location upon presentation of an identity document of the adoptive parent and the court decision that has entered into legal force.</w:t>
      </w:r>
    </w:p>
    <w:bookmarkEnd w:id="130"/>
    <w:bookmarkStart w:name="z132" w:id="131"/>
    <w:p>
      <w:pPr>
        <w:spacing w:after="0"/>
        <w:ind w:left="0"/>
        <w:jc w:val="both"/>
      </w:pPr>
      <w:r>
        <w:rPr>
          <w:rFonts w:ascii="Times New Roman"/>
          <w:b w:val="false"/>
          <w:i w:val="false"/>
          <w:color w:val="000000"/>
          <w:sz w:val="28"/>
        </w:rPr>
        <w:t>
      36. In case of refusal of adoption to citizens permanently residing outside the Republic of Kazakhstan, their documents shall be returned to foreigners through an  accredited agency.</w:t>
      </w:r>
    </w:p>
    <w:bookmarkEnd w:id="131"/>
    <w:bookmarkStart w:name="z133" w:id="132"/>
    <w:p>
      <w:pPr>
        <w:spacing w:after="0"/>
        <w:ind w:left="0"/>
        <w:jc w:val="both"/>
      </w:pPr>
      <w:r>
        <w:rPr>
          <w:rFonts w:ascii="Times New Roman"/>
          <w:b w:val="false"/>
          <w:i w:val="false"/>
          <w:color w:val="000000"/>
          <w:sz w:val="28"/>
        </w:rPr>
        <w:t>
      37. Citizens of the Republic of Kazakhstan permanently residing outside the Republic of Kazakhstan and foreigners in the first three years after the entry into force of the court decision on adoption every six months, in subsequent years - at least once a year until the child reaches the age of eighteen shall provide accredited adoption agencies located in the country of residence of the adoptive parent and child, reports to the authorized authority on living conditions, training, education and health status of the adopted child with attachment of photos.</w:t>
      </w:r>
    </w:p>
    <w:bookmarkEnd w:id="132"/>
    <w:bookmarkStart w:name="z134" w:id="133"/>
    <w:p>
      <w:pPr>
        <w:spacing w:after="0"/>
        <w:ind w:left="0"/>
        <w:jc w:val="both"/>
      </w:pPr>
      <w:r>
        <w:rPr>
          <w:rFonts w:ascii="Times New Roman"/>
          <w:b w:val="false"/>
          <w:i w:val="false"/>
          <w:color w:val="000000"/>
          <w:sz w:val="28"/>
        </w:rPr>
        <w:t>
      38. In the cases provided by Paragraph 4 of Article 86 of the Code, the frequency of reporting shall be established by decision of the authorized authority.</w:t>
      </w:r>
    </w:p>
    <w:bookmarkEnd w:id="133"/>
    <w:bookmarkStart w:name="z135" w:id="134"/>
    <w:p>
      <w:pPr>
        <w:spacing w:after="0"/>
        <w:ind w:left="0"/>
        <w:jc w:val="both"/>
      </w:pPr>
      <w:r>
        <w:rPr>
          <w:rFonts w:ascii="Times New Roman"/>
          <w:b w:val="false"/>
          <w:i w:val="false"/>
          <w:color w:val="000000"/>
          <w:sz w:val="28"/>
        </w:rPr>
        <w:t>
      39. Accredited adoption agencies located in the country of residence of the adoptive parent and child shall submit reports to the authorized authority through their branches and (or) representative offices located in the Republic of Kazakhstan.</w:t>
      </w:r>
    </w:p>
    <w:bookmarkEnd w:id="134"/>
    <w:bookmarkStart w:name="z136" w:id="135"/>
    <w:p>
      <w:pPr>
        <w:spacing w:after="0"/>
        <w:ind w:left="0"/>
        <w:jc w:val="both"/>
      </w:pPr>
      <w:r>
        <w:rPr>
          <w:rFonts w:ascii="Times New Roman"/>
          <w:b w:val="false"/>
          <w:i w:val="false"/>
          <w:color w:val="000000"/>
          <w:sz w:val="28"/>
        </w:rPr>
        <w:t>
      40. Control over children transferred for adoption to relatives and citizens of the Republic of Kazakhstan, permanently residing outside the Republic of Kazakhstan, to foreigners shall be carried out by foreign institutions of the Republic of Kazakhstan and the authorized authority.</w:t>
      </w:r>
    </w:p>
    <w:bookmarkEnd w:id="135"/>
    <w:bookmarkStart w:name="z137" w:id="136"/>
    <w:p>
      <w:pPr>
        <w:spacing w:after="0"/>
        <w:ind w:left="0"/>
        <w:jc w:val="both"/>
      </w:pPr>
      <w:r>
        <w:rPr>
          <w:rFonts w:ascii="Times New Roman"/>
          <w:b w:val="false"/>
          <w:i w:val="false"/>
          <w:color w:val="000000"/>
          <w:sz w:val="28"/>
        </w:rPr>
        <w:t>
      41. A consular officer of the Republic of Kazakhstan within the consular district, as well as employees of an accredited agency shall monitor children transferred for adoption to foreigners, and visit the adoptive parents until attaining the age of majority in order to verify compliance with the living conditions and the child's upbringing.</w:t>
      </w:r>
    </w:p>
    <w:bookmarkEnd w:id="136"/>
    <w:bookmarkStart w:name="z138" w:id="137"/>
    <w:p>
      <w:pPr>
        <w:spacing w:after="0"/>
        <w:ind w:left="0"/>
        <w:jc w:val="both"/>
      </w:pPr>
      <w:r>
        <w:rPr>
          <w:rFonts w:ascii="Times New Roman"/>
          <w:b w:val="false"/>
          <w:i w:val="false"/>
          <w:color w:val="000000"/>
          <w:sz w:val="28"/>
        </w:rPr>
        <w:t>
      The procedure for registering with the Ministry of Foreign Affairs of the Republic of Kazakhstan and exercising control over children who are citizens of the Republic of Kazakhstan by foreign institutions of the Republic of Kazakhstan and transferred for adoption to foreigners shall be determined by the Ministry of Foreign Affairs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Decree of the Government of the Republic of Kazakhstan No. 584 dated 07.06.2013 (shall be enforced from the day of its first official publication).</w:t>
      </w:r>
      <w:r>
        <w:br/>
      </w: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42. Accredited agencies on the territory of the Republic of Kazakhstan within five working days shall inform the authorized authority and the authority at the place of the court decision on adoption of the child about the facts of identification of cases of death of adopted children, abuse, impossibility of their adaptation in the family of adoptive parents, cancellation of adoption and (or) reorganization of children.</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transfer of children,</w:t>
            </w:r>
            <w:r>
              <w:br/>
            </w:r>
            <w:r>
              <w:rPr>
                <w:rFonts w:ascii="Times New Roman"/>
                <w:b w:val="false"/>
                <w:i w:val="false"/>
                <w:color w:val="000000"/>
                <w:sz w:val="20"/>
              </w:rPr>
              <w:t>who are citizens of</w:t>
            </w:r>
            <w:r>
              <w:br/>
            </w:r>
            <w:r>
              <w:rPr>
                <w:rFonts w:ascii="Times New Roman"/>
                <w:b w:val="false"/>
                <w:i w:val="false"/>
                <w:color w:val="000000"/>
                <w:sz w:val="20"/>
              </w:rPr>
              <w:t>the Republic of Kazakhstan,</w:t>
            </w:r>
            <w:r>
              <w:br/>
            </w:r>
            <w:r>
              <w:rPr>
                <w:rFonts w:ascii="Times New Roman"/>
                <w:b w:val="false"/>
                <w:i w:val="false"/>
                <w:color w:val="000000"/>
                <w:sz w:val="20"/>
              </w:rPr>
              <w:t>for adoption</w:t>
            </w:r>
            <w:r>
              <w:br/>
            </w:r>
            <w:r>
              <w:rPr>
                <w:rFonts w:ascii="Times New Roman"/>
                <w:b w:val="false"/>
                <w:i w:val="false"/>
                <w:color w:val="000000"/>
                <w:sz w:val="20"/>
              </w:rPr>
              <w:t>Form for relatives</w:t>
            </w:r>
          </w:p>
        </w:tc>
      </w:tr>
    </w:tbl>
    <w:bookmarkStart w:name="z163" w:id="139"/>
    <w:p>
      <w:pPr>
        <w:spacing w:after="0"/>
        <w:ind w:left="0"/>
        <w:jc w:val="both"/>
      </w:pPr>
      <w:r>
        <w:rPr>
          <w:rFonts w:ascii="Times New Roman"/>
          <w:b w:val="false"/>
          <w:i w:val="false"/>
          <w:color w:val="ff0000"/>
          <w:sz w:val="28"/>
        </w:rPr>
        <w:t xml:space="preserve">
      Footnote. Paragraph 1 - in the wording of the resolution of the Government of the Republic of Kazakhstan dated 18.03.2020 № 123 ( shall be enforced after the day of its first official publication).      </w:t>
      </w:r>
    </w:p>
    <w:bookmarkEnd w:id="139"/>
    <w:tbl>
      <w:tblPr>
        <w:tblW w:w="0" w:type="auto"/>
        <w:tblCellSpacing w:w="0" w:type="auto"/>
        <w:tblBorders>
          <w:top w:val="none"/>
          <w:left w:val="none"/>
          <w:bottom w:val="none"/>
          <w:right w:val="none"/>
          <w:insideH w:val="none"/>
          <w:insideV w:val="none"/>
        </w:tblBorders>
      </w:tblPr>
      <w:tblGrid>
        <w:gridCol w:w="7788"/>
        <w:gridCol w:w="4605"/>
      </w:tblGrid>
      <w:tr>
        <w:trPr>
          <w:trHeight w:val="30" w:hRule="atLeast"/>
        </w:trPr>
        <w:tc>
          <w:tcPr>
            <w:tcW w:w="77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of the issuing organization, direction</w:t>
            </w:r>
          </w:p>
        </w:tc>
      </w:tr>
    </w:tbl>
    <w:bookmarkStart w:name="z164" w:id="140"/>
    <w:p>
      <w:pPr>
        <w:spacing w:after="0"/>
        <w:ind w:left="0"/>
        <w:jc w:val="both"/>
      </w:pPr>
      <w:r>
        <w:rPr>
          <w:rFonts w:ascii="Times New Roman"/>
          <w:b w:val="false"/>
          <w:i w:val="false"/>
          <w:color w:val="000000"/>
          <w:sz w:val="28"/>
        </w:rPr>
        <w:t>
                                                       Director</w:t>
      </w:r>
      <w:r>
        <w:br/>
      </w:r>
      <w:r>
        <w:rPr>
          <w:rFonts w:ascii="Times New Roman"/>
          <w:b w:val="false"/>
          <w:i w:val="false"/>
          <w:color w:val="000000"/>
          <w:sz w:val="28"/>
        </w:rPr>
        <w:t xml:space="preserve">                                                       ( to Head doctor)</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 address and telephone of the organization</w:t>
      </w:r>
      <w:r>
        <w:br/>
      </w:r>
      <w:r>
        <w:rPr>
          <w:rFonts w:ascii="Times New Roman"/>
          <w:b w:val="false"/>
          <w:i w:val="false"/>
          <w:color w:val="000000"/>
          <w:sz w:val="28"/>
        </w:rPr>
        <w:t xml:space="preserve">                                                       for orphans and children without</w:t>
      </w:r>
      <w:r>
        <w:br/>
      </w:r>
      <w:r>
        <w:rPr>
          <w:rFonts w:ascii="Times New Roman"/>
          <w:b w:val="false"/>
          <w:i w:val="false"/>
          <w:color w:val="000000"/>
          <w:sz w:val="28"/>
        </w:rPr>
        <w:t xml:space="preserve">                                                       parental care)</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 name, surname, patronymic (if any)</w:t>
      </w:r>
      <w:r>
        <w:br/>
      </w:r>
      <w:r>
        <w:rPr>
          <w:rFonts w:ascii="Times New Roman"/>
          <w:b w:val="false"/>
          <w:i w:val="false"/>
          <w:color w:val="000000"/>
          <w:sz w:val="28"/>
        </w:rPr>
        <w:t xml:space="preserve">                                                       of the head department)</w:t>
      </w:r>
      <w:r>
        <w:br/>
      </w:r>
      <w:r>
        <w:rPr>
          <w:rFonts w:ascii="Times New Roman"/>
          <w:b w:val="false"/>
          <w:i w:val="false"/>
          <w:color w:val="000000"/>
          <w:sz w:val="28"/>
        </w:rPr>
        <w:t xml:space="preserve">                                                       dated________ № _____________</w:t>
      </w:r>
    </w:p>
    <w:bookmarkEnd w:id="140"/>
    <w:bookmarkStart w:name="z165" w:id="141"/>
    <w:p>
      <w:pPr>
        <w:spacing w:after="0"/>
        <w:ind w:left="0"/>
        <w:jc w:val="left"/>
      </w:pPr>
      <w:r>
        <w:rPr>
          <w:rFonts w:ascii="Times New Roman"/>
          <w:b/>
          <w:i w:val="false"/>
          <w:color w:val="000000"/>
        </w:rPr>
        <w:t xml:space="preserve"> Referral</w:t>
      </w:r>
    </w:p>
    <w:bookmarkEnd w:id="141"/>
    <w:p>
      <w:pPr>
        <w:spacing w:after="0"/>
        <w:ind w:left="0"/>
        <w:jc w:val="both"/>
      </w:pPr>
      <w:r>
        <w:rPr>
          <w:rFonts w:ascii="Times New Roman"/>
          <w:b w:val="false"/>
          <w:i w:val="false"/>
          <w:color w:val="000000"/>
          <w:sz w:val="28"/>
        </w:rPr>
        <w:t>
      to visit and communicate with the child, relatives/citizens</w:t>
      </w:r>
    </w:p>
    <w:p>
      <w:pPr>
        <w:spacing w:after="0"/>
        <w:ind w:left="0"/>
        <w:jc w:val="both"/>
      </w:pPr>
      <w:r>
        <w:rPr>
          <w:rFonts w:ascii="Times New Roman"/>
          <w:b w:val="false"/>
          <w:i w:val="false"/>
          <w:color w:val="000000"/>
          <w:sz w:val="28"/>
        </w:rPr>
        <w:t>
      of the Republic of Kazakhstan permanently residing in the territory of the</w:t>
      </w:r>
    </w:p>
    <w:p>
      <w:pPr>
        <w:spacing w:after="0"/>
        <w:ind w:left="0"/>
        <w:jc w:val="both"/>
      </w:pPr>
      <w:r>
        <w:rPr>
          <w:rFonts w:ascii="Times New Roman"/>
          <w:b w:val="false"/>
          <w:i w:val="false"/>
          <w:color w:val="000000"/>
          <w:sz w:val="28"/>
        </w:rPr>
        <w:t>
      the Republic of Kazakhstan (valid only on the specified date of acquaintance)</w:t>
      </w:r>
    </w:p>
    <w:p>
      <w:pPr>
        <w:spacing w:after="0"/>
        <w:ind w:left="0"/>
        <w:jc w:val="both"/>
      </w:pPr>
      <w:r>
        <w:rPr>
          <w:rFonts w:ascii="Times New Roman"/>
          <w:b w:val="false"/>
          <w:i w:val="false"/>
          <w:color w:val="000000"/>
          <w:sz w:val="28"/>
        </w:rPr>
        <w:t>
      Issued to relatives/candidates for adoptive parents __________________</w:t>
      </w:r>
    </w:p>
    <w:p>
      <w:pPr>
        <w:spacing w:after="0"/>
        <w:ind w:left="0"/>
        <w:jc w:val="both"/>
      </w:pPr>
      <w:r>
        <w:rPr>
          <w:rFonts w:ascii="Times New Roman"/>
          <w:b w:val="false"/>
          <w:i w:val="false"/>
          <w:color w:val="000000"/>
          <w:sz w:val="28"/>
        </w:rPr>
        <w:t>
      (to be highlighted) name, surname, patronymic  (if any)</w:t>
      </w:r>
    </w:p>
    <w:p>
      <w:pPr>
        <w:spacing w:after="0"/>
        <w:ind w:left="0"/>
        <w:jc w:val="both"/>
      </w:pPr>
      <w:r>
        <w:rPr>
          <w:rFonts w:ascii="Times New Roman"/>
          <w:b w:val="false"/>
          <w:i w:val="false"/>
          <w:color w:val="000000"/>
          <w:sz w:val="28"/>
        </w:rPr>
        <w:t>
      to visit the child __________________ to meet and communicate at least</w:t>
      </w:r>
    </w:p>
    <w:p>
      <w:pPr>
        <w:spacing w:after="0"/>
        <w:ind w:left="0"/>
        <w:jc w:val="both"/>
      </w:pPr>
      <w:r>
        <w:rPr>
          <w:rFonts w:ascii="Times New Roman"/>
          <w:b w:val="false"/>
          <w:i w:val="false"/>
          <w:color w:val="000000"/>
          <w:sz w:val="28"/>
        </w:rPr>
        <w:t>
                                                 name, surname, patronymic  (if any)</w:t>
      </w:r>
    </w:p>
    <w:p>
      <w:pPr>
        <w:spacing w:after="0"/>
        <w:ind w:left="0"/>
        <w:jc w:val="both"/>
      </w:pPr>
      <w:r>
        <w:rPr>
          <w:rFonts w:ascii="Times New Roman"/>
          <w:b w:val="false"/>
          <w:i w:val="false"/>
          <w:color w:val="000000"/>
          <w:sz w:val="28"/>
        </w:rPr>
        <w:t>
      2/4 weeks.</w:t>
      </w:r>
    </w:p>
    <w:p>
      <w:pPr>
        <w:spacing w:after="0"/>
        <w:ind w:left="0"/>
        <w:jc w:val="both"/>
      </w:pPr>
      <w:r>
        <w:rPr>
          <w:rFonts w:ascii="Times New Roman"/>
          <w:b w:val="false"/>
          <w:i w:val="false"/>
          <w:color w:val="000000"/>
          <w:sz w:val="28"/>
        </w:rPr>
        <w:t>
      Information about the decision made ________________________________________</w:t>
      </w:r>
    </w:p>
    <w:p>
      <w:pPr>
        <w:spacing w:after="0"/>
        <w:ind w:left="0"/>
        <w:jc w:val="both"/>
      </w:pPr>
      <w:r>
        <w:rPr>
          <w:rFonts w:ascii="Times New Roman"/>
          <w:b w:val="false"/>
          <w:i w:val="false"/>
          <w:color w:val="000000"/>
          <w:sz w:val="28"/>
        </w:rPr>
        <w:t>
                                                          (consent, refusal)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(signatures of relatives/candidates for adoptive parents)</w:t>
      </w:r>
    </w:p>
    <w:p>
      <w:pPr>
        <w:spacing w:after="0"/>
        <w:ind w:left="0"/>
        <w:jc w:val="both"/>
      </w:pPr>
      <w:r>
        <w:rPr>
          <w:rFonts w:ascii="Times New Roman"/>
          <w:b w:val="false"/>
          <w:i w:val="false"/>
          <w:color w:val="000000"/>
          <w:sz w:val="28"/>
        </w:rPr>
        <w:t>
                                                                                       head of the authority that issued the</w:t>
      </w:r>
    </w:p>
    <w:p>
      <w:pPr>
        <w:spacing w:after="0"/>
        <w:ind w:left="0"/>
        <w:jc w:val="both"/>
      </w:pPr>
      <w:r>
        <w:rPr>
          <w:rFonts w:ascii="Times New Roman"/>
          <w:b w:val="false"/>
          <w:i w:val="false"/>
          <w:color w:val="000000"/>
          <w:sz w:val="28"/>
        </w:rPr>
        <w:t>
                                                                                      referral __________________________</w:t>
      </w:r>
    </w:p>
    <w:p>
      <w:pPr>
        <w:spacing w:after="0"/>
        <w:ind w:left="0"/>
        <w:jc w:val="both"/>
      </w:pPr>
      <w:r>
        <w:rPr>
          <w:rFonts w:ascii="Times New Roman"/>
          <w:b w:val="false"/>
          <w:i w:val="false"/>
          <w:color w:val="000000"/>
          <w:sz w:val="28"/>
        </w:rPr>
        <w:t>
                                                                                      name, surname, patronymic    (if any),</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Seal place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transfer of children</w:t>
            </w:r>
            <w:r>
              <w:br/>
            </w:r>
            <w:r>
              <w:rPr>
                <w:rFonts w:ascii="Times New Roman"/>
                <w:b w:val="false"/>
                <w:i w:val="false"/>
                <w:color w:val="000000"/>
                <w:sz w:val="20"/>
              </w:rPr>
              <w:t xml:space="preserve">who are citizens of the Republic of </w:t>
            </w:r>
            <w:r>
              <w:br/>
            </w:r>
            <w:r>
              <w:rPr>
                <w:rFonts w:ascii="Times New Roman"/>
                <w:b w:val="false"/>
                <w:i w:val="false"/>
                <w:color w:val="000000"/>
                <w:sz w:val="20"/>
              </w:rPr>
              <w:t>Kazakhstan, for adoption,</w:t>
            </w:r>
            <w:r>
              <w:br/>
            </w:r>
            <w:r>
              <w:rPr>
                <w:rFonts w:ascii="Times New Roman"/>
                <w:b w:val="false"/>
                <w:i w:val="false"/>
                <w:color w:val="000000"/>
                <w:sz w:val="20"/>
              </w:rPr>
              <w:t xml:space="preserve">the Authority carrying out the </w:t>
            </w:r>
            <w:r>
              <w:br/>
            </w:r>
            <w:r>
              <w:rPr>
                <w:rFonts w:ascii="Times New Roman"/>
                <w:b w:val="false"/>
                <w:i w:val="false"/>
                <w:color w:val="000000"/>
                <w:sz w:val="20"/>
              </w:rPr>
              <w:t>functions</w:t>
            </w:r>
            <w:r>
              <w:br/>
            </w:r>
            <w:r>
              <w:rPr>
                <w:rFonts w:ascii="Times New Roman"/>
                <w:b w:val="false"/>
                <w:i w:val="false"/>
                <w:color w:val="000000"/>
                <w:sz w:val="20"/>
              </w:rPr>
              <w:t xml:space="preserve">of guardianship and custody </w:t>
            </w:r>
            <w:r>
              <w:br/>
            </w:r>
            <w:r>
              <w:rPr>
                <w:rFonts w:ascii="Times New Roman"/>
                <w:b w:val="false"/>
                <w:i w:val="false"/>
                <w:color w:val="000000"/>
                <w:sz w:val="20"/>
              </w:rPr>
              <w:t>from (Full name)</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familiarization with medical report</w:t>
      </w:r>
      <w:r>
        <w:br/>
      </w:r>
      <w:r>
        <w:rPr>
          <w:rFonts w:ascii="Times New Roman"/>
          <w:b/>
          <w:i w:val="false"/>
          <w:color w:val="000000"/>
        </w:rPr>
        <w:t xml:space="preserve"> on health status of a child</w:t>
      </w:r>
    </w:p>
    <w:p>
      <w:pPr>
        <w:spacing w:after="0"/>
        <w:ind w:left="0"/>
        <w:jc w:val="both"/>
      </w:pPr>
      <w:r>
        <w:rPr>
          <w:rFonts w:ascii="Times New Roman"/>
          <w:b w:val="false"/>
          <w:i w:val="false"/>
          <w:color w:val="000000"/>
          <w:sz w:val="28"/>
        </w:rPr>
        <w:t>
      I (we), ____________________________________________________________________</w:t>
      </w:r>
    </w:p>
    <w:p>
      <w:pPr>
        <w:spacing w:after="0"/>
        <w:ind w:left="0"/>
        <w:jc w:val="both"/>
      </w:pPr>
      <w:r>
        <w:rPr>
          <w:rFonts w:ascii="Times New Roman"/>
          <w:b w:val="false"/>
          <w:i w:val="false"/>
          <w:color w:val="000000"/>
          <w:sz w:val="28"/>
        </w:rPr>
        <w:t xml:space="preserve">
      (Full name) </w:t>
      </w:r>
    </w:p>
    <w:p>
      <w:pPr>
        <w:spacing w:after="0"/>
        <w:ind w:left="0"/>
        <w:jc w:val="both"/>
      </w:pPr>
      <w:r>
        <w:rPr>
          <w:rFonts w:ascii="Times New Roman"/>
          <w:b w:val="false"/>
          <w:i w:val="false"/>
          <w:color w:val="000000"/>
          <w:sz w:val="28"/>
        </w:rPr>
        <w:t xml:space="preserve">
      acquainted with medical report on health status of </w:t>
      </w:r>
    </w:p>
    <w:p>
      <w:pPr>
        <w:spacing w:after="0"/>
        <w:ind w:left="0"/>
        <w:jc w:val="both"/>
      </w:pPr>
      <w:r>
        <w:rPr>
          <w:rFonts w:ascii="Times New Roman"/>
          <w:b w:val="false"/>
          <w:i w:val="false"/>
          <w:color w:val="000000"/>
          <w:sz w:val="28"/>
        </w:rPr>
        <w:t>
      a child proposed to me (us) 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(Full name, date of birth of a child/children)</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for registration of adoption.</w:t>
      </w:r>
    </w:p>
    <w:p>
      <w:pPr>
        <w:spacing w:after="0"/>
        <w:ind w:left="0"/>
        <w:jc w:val="both"/>
      </w:pPr>
      <w:r>
        <w:rPr>
          <w:rFonts w:ascii="Times New Roman"/>
          <w:b w:val="false"/>
          <w:i w:val="false"/>
          <w:color w:val="000000"/>
          <w:sz w:val="28"/>
        </w:rPr>
        <w:t>
      The health status of the child meets/does not meet my (our) preferences.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transfer of children </w:t>
            </w:r>
            <w:r>
              <w:br/>
            </w:r>
            <w:r>
              <w:rPr>
                <w:rFonts w:ascii="Times New Roman"/>
                <w:b w:val="false"/>
                <w:i w:val="false"/>
                <w:color w:val="000000"/>
                <w:sz w:val="20"/>
              </w:rPr>
              <w:t xml:space="preserve">who are citizens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adoption</w:t>
            </w:r>
          </w:p>
        </w:tc>
      </w:tr>
    </w:tbl>
    <w:p>
      <w:pPr>
        <w:spacing w:after="0"/>
        <w:ind w:left="0"/>
        <w:jc w:val="left"/>
      </w:pPr>
      <w:r>
        <w:rPr>
          <w:rFonts w:ascii="Times New Roman"/>
          <w:b/>
          <w:i w:val="false"/>
          <w:color w:val="000000"/>
        </w:rPr>
        <w:t xml:space="preserve"> Educational authority</w:t>
      </w:r>
    </w:p>
    <w:p>
      <w:pPr>
        <w:spacing w:after="0"/>
        <w:ind w:left="0"/>
        <w:jc w:val="both"/>
      </w:pPr>
      <w:r>
        <w:rPr>
          <w:rFonts w:ascii="Times New Roman"/>
          <w:b w:val="false"/>
          <w:i w:val="false"/>
          <w:color w:val="000000"/>
          <w:sz w:val="28"/>
        </w:rPr>
        <w:t>
      dated____________________</w:t>
      </w:r>
    </w:p>
    <w:p>
      <w:pPr>
        <w:spacing w:after="0"/>
        <w:ind w:left="0"/>
        <w:jc w:val="left"/>
      </w:pPr>
      <w:r>
        <w:rPr>
          <w:rFonts w:ascii="Times New Roman"/>
          <w:b/>
          <w:i w:val="false"/>
          <w:color w:val="000000"/>
        </w:rPr>
        <w:t xml:space="preserve"> (Full name)  APPLICATION  according to the results of visiting a child</w:t>
      </w:r>
    </w:p>
    <w:p>
      <w:pPr>
        <w:spacing w:after="0"/>
        <w:ind w:left="0"/>
        <w:jc w:val="both"/>
      </w:pPr>
      <w:r>
        <w:rPr>
          <w:rFonts w:ascii="Times New Roman"/>
          <w:b w:val="false"/>
          <w:i w:val="false"/>
          <w:color w:val="000000"/>
          <w:sz w:val="28"/>
        </w:rPr>
        <w:t>
      I (we),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(Full name) </w:t>
      </w:r>
    </w:p>
    <w:p>
      <w:pPr>
        <w:spacing w:after="0"/>
        <w:ind w:left="0"/>
        <w:jc w:val="both"/>
      </w:pPr>
      <w:r>
        <w:rPr>
          <w:rFonts w:ascii="Times New Roman"/>
          <w:b w:val="false"/>
          <w:i w:val="false"/>
          <w:color w:val="000000"/>
          <w:sz w:val="28"/>
        </w:rPr>
        <w:t>
      personally acquainted with the child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(Full name) </w:t>
      </w:r>
    </w:p>
    <w:p>
      <w:pPr>
        <w:spacing w:after="0"/>
        <w:ind w:left="0"/>
        <w:jc w:val="both"/>
      </w:pPr>
      <w:r>
        <w:rPr>
          <w:rFonts w:ascii="Times New Roman"/>
          <w:b w:val="false"/>
          <w:i w:val="false"/>
          <w:color w:val="000000"/>
          <w:sz w:val="28"/>
        </w:rPr>
        <w:t>
      (referral______________________________________________</w:t>
      </w:r>
    </w:p>
    <w:p>
      <w:pPr>
        <w:spacing w:after="0"/>
        <w:ind w:left="0"/>
        <w:jc w:val="both"/>
      </w:pPr>
      <w:r>
        <w:rPr>
          <w:rFonts w:ascii="Times New Roman"/>
          <w:b w:val="false"/>
          <w:i w:val="false"/>
          <w:color w:val="000000"/>
          <w:sz w:val="28"/>
        </w:rPr>
        <w:t xml:space="preserve">
      (name of authority issuing the referral) </w:t>
      </w:r>
    </w:p>
    <w:p>
      <w:pPr>
        <w:spacing w:after="0"/>
        <w:ind w:left="0"/>
        <w:jc w:val="both"/>
      </w:pPr>
      <w:r>
        <w:rPr>
          <w:rFonts w:ascii="Times New Roman"/>
          <w:b w:val="false"/>
          <w:i w:val="false"/>
          <w:color w:val="000000"/>
          <w:sz w:val="28"/>
        </w:rPr>
        <w:t>
      dated ___________ No. _____________),</w:t>
      </w:r>
    </w:p>
    <w:p>
      <w:pPr>
        <w:spacing w:after="0"/>
        <w:ind w:left="0"/>
        <w:jc w:val="both"/>
      </w:pPr>
      <w:r>
        <w:rPr>
          <w:rFonts w:ascii="Times New Roman"/>
          <w:b w:val="false"/>
          <w:i w:val="false"/>
          <w:color w:val="000000"/>
          <w:sz w:val="28"/>
        </w:rPr>
        <w:t>
      with his personal file, medical record,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(what information was provided additionally) </w:t>
      </w:r>
    </w:p>
    <w:p>
      <w:pPr>
        <w:spacing w:after="0"/>
        <w:ind w:left="0"/>
        <w:jc w:val="both"/>
      </w:pPr>
      <w:r>
        <w:rPr>
          <w:rFonts w:ascii="Times New Roman"/>
          <w:b w:val="false"/>
          <w:i w:val="false"/>
          <w:color w:val="000000"/>
          <w:sz w:val="28"/>
        </w:rPr>
        <w:t>
      In connection with_________________________________________________________</w:t>
      </w:r>
    </w:p>
    <w:p>
      <w:pPr>
        <w:spacing w:after="0"/>
        <w:ind w:left="0"/>
        <w:jc w:val="both"/>
      </w:pPr>
      <w:r>
        <w:rPr>
          <w:rFonts w:ascii="Times New Roman"/>
          <w:b w:val="false"/>
          <w:i w:val="false"/>
          <w:color w:val="000000"/>
          <w:sz w:val="28"/>
        </w:rPr>
        <w:t xml:space="preserve">
      (reasons are indicated)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from registration of adoption, I (we) refuse </w:t>
      </w:r>
    </w:p>
    <w:p>
      <w:pPr>
        <w:spacing w:after="0"/>
        <w:ind w:left="0"/>
        <w:jc w:val="both"/>
      </w:pPr>
      <w:r>
        <w:rPr>
          <w:rFonts w:ascii="Times New Roman"/>
          <w:b w:val="false"/>
          <w:i w:val="false"/>
          <w:color w:val="000000"/>
          <w:sz w:val="28"/>
        </w:rPr>
        <w:t>
      I (we) agree registration of adoption</w:t>
      </w:r>
    </w:p>
    <w:p>
      <w:pPr>
        <w:spacing w:after="0"/>
        <w:ind w:left="0"/>
        <w:jc w:val="both"/>
      </w:pPr>
      <w:r>
        <w:rPr>
          <w:rFonts w:ascii="Times New Roman"/>
          <w:b w:val="false"/>
          <w:i w:val="false"/>
          <w:color w:val="000000"/>
          <w:sz w:val="28"/>
        </w:rPr>
        <w:t>
      Full name.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(signature, date) </w:t>
      </w:r>
    </w:p>
    <w:p>
      <w:pPr>
        <w:spacing w:after="0"/>
        <w:ind w:left="0"/>
        <w:jc w:val="both"/>
      </w:pPr>
      <w:r>
        <w:rPr>
          <w:rFonts w:ascii="Times New Roman"/>
          <w:b w:val="false"/>
          <w:i w:val="false"/>
          <w:color w:val="000000"/>
          <w:sz w:val="28"/>
        </w:rPr>
        <w:t>
      Translator’s data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