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437d" w14:textId="1064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Passing Training under the Mediator Training Program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770 dated July 3, 2011. Abolished by the Decree of the Government of the Republic of Kazakhstan dated July 28, 2023 No. 620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the Decree of the Government of the Republic of Kazakhstan dated July 28, 2023 No. 620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order to implement </w:t>
      </w:r>
      <w:r>
        <w:rPr>
          <w:rFonts w:ascii="Times New Roman"/>
          <w:b w:val="false"/>
          <w:i w:val="false"/>
          <w:color w:val="000000"/>
          <w:sz w:val="28"/>
        </w:rPr>
        <w:t>paragraph 4 of</w:t>
      </w:r>
      <w:r>
        <w:rPr>
          <w:rFonts w:ascii="Times New Roman"/>
          <w:b w:val="false"/>
          <w:i w:val="false"/>
          <w:color w:val="000000"/>
          <w:sz w:val="28"/>
        </w:rPr>
        <w:t xml:space="preserve"> Article 9 of the Law of the Republic of Kazakhstan dated January 28, 2011 "On Mediation",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Rules</w:t>
      </w:r>
      <w:r>
        <w:rPr>
          <w:rFonts w:ascii="Times New Roman"/>
          <w:b w:val="false"/>
          <w:i w:val="false"/>
          <w:color w:val="000000"/>
          <w:sz w:val="28"/>
        </w:rPr>
        <w:t xml:space="preserve"> for Passing Training under the Mediator Training Program shall be approved.</w:t>
      </w:r>
    </w:p>
    <w:bookmarkEnd w:id="0"/>
    <w:bookmarkStart w:name="z3" w:id="1"/>
    <w:p>
      <w:pPr>
        <w:spacing w:after="0"/>
        <w:ind w:left="0"/>
        <w:jc w:val="both"/>
      </w:pPr>
      <w:r>
        <w:rPr>
          <w:rFonts w:ascii="Times New Roman"/>
          <w:b w:val="false"/>
          <w:i w:val="false"/>
          <w:color w:val="000000"/>
          <w:sz w:val="28"/>
        </w:rPr>
        <w:t>
      2. This Decree shall be subject to official publication and shall be enforced from July 8, 2011.</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770 dated July 3, 2011 </w:t>
            </w:r>
          </w:p>
        </w:tc>
      </w:tr>
    </w:tbl>
    <w:bookmarkStart w:name="z5" w:id="2"/>
    <w:p>
      <w:pPr>
        <w:spacing w:after="0"/>
        <w:ind w:left="0"/>
        <w:jc w:val="left"/>
      </w:pPr>
      <w:r>
        <w:rPr>
          <w:rFonts w:ascii="Times New Roman"/>
          <w:b/>
          <w:i w:val="false"/>
          <w:color w:val="000000"/>
        </w:rPr>
        <w:t xml:space="preserve"> Rules for Passing Training under the Mediator Training Program</w:t>
      </w:r>
    </w:p>
    <w:bookmarkEnd w:id="2"/>
    <w:bookmarkStart w:name="z6" w:id="3"/>
    <w:p>
      <w:pPr>
        <w:spacing w:after="0"/>
        <w:ind w:left="0"/>
        <w:jc w:val="both"/>
      </w:pPr>
      <w:r>
        <w:rPr>
          <w:rFonts w:ascii="Times New Roman"/>
          <w:b w:val="false"/>
          <w:i w:val="false"/>
          <w:color w:val="000000"/>
          <w:sz w:val="28"/>
        </w:rPr>
        <w:t xml:space="preserve">
      1. These Rules for Passing Training under the Mediator Training Program (hereinafter - the Rules) are developed in accordance with </w:t>
      </w:r>
      <w:r>
        <w:rPr>
          <w:rFonts w:ascii="Times New Roman"/>
          <w:b w:val="false"/>
          <w:i w:val="false"/>
          <w:color w:val="000000"/>
          <w:sz w:val="28"/>
        </w:rPr>
        <w:t>paragraph 4 of</w:t>
      </w:r>
      <w:r>
        <w:rPr>
          <w:rFonts w:ascii="Times New Roman"/>
          <w:b w:val="false"/>
          <w:i w:val="false"/>
          <w:color w:val="000000"/>
          <w:sz w:val="28"/>
        </w:rPr>
        <w:t xml:space="preserve"> Article 9 of the Law of the Republic of Kazakhstan dated January 28, 2011 "On Mediation" (hereinafter - the Law) and are intended for the training of professional mediators in the field of dispute resolution (conflicts) arising from civil, labor, family and other legal relations with the participation of individuals and (or) legal entities, as well as those considered in the course of criminal proceedings in cases of crimes of small and medium gravity and with the issuance of appropriate certificates.</w:t>
      </w:r>
    </w:p>
    <w:bookmarkEnd w:id="3"/>
    <w:bookmarkStart w:name="z7" w:id="4"/>
    <w:p>
      <w:pPr>
        <w:spacing w:after="0"/>
        <w:ind w:left="0"/>
        <w:jc w:val="both"/>
      </w:pPr>
      <w:r>
        <w:rPr>
          <w:rFonts w:ascii="Times New Roman"/>
          <w:b w:val="false"/>
          <w:i w:val="false"/>
          <w:color w:val="000000"/>
          <w:sz w:val="28"/>
        </w:rPr>
        <w:t>
      2. The Rules shall provide the necessary minimum knowledge to obtain the status of a professional mediator, advanced training of a mediator and teaching mediation.</w:t>
      </w:r>
    </w:p>
    <w:bookmarkEnd w:id="4"/>
    <w:bookmarkStart w:name="z8" w:id="5"/>
    <w:p>
      <w:pPr>
        <w:spacing w:after="0"/>
        <w:ind w:left="0"/>
        <w:jc w:val="both"/>
      </w:pPr>
      <w:r>
        <w:rPr>
          <w:rFonts w:ascii="Times New Roman"/>
          <w:b w:val="false"/>
          <w:i w:val="false"/>
          <w:color w:val="000000"/>
          <w:sz w:val="28"/>
        </w:rPr>
        <w:t>
      3. The Rules shall serve as the basis for the development and approval by organizations implementing, in accordance with the Law, professional training and advanced training of mediators (hereinafter referred to as the Organization of Mediators) of specialized training programs for the professional training and advanced training of mediators.</w:t>
      </w:r>
    </w:p>
    <w:bookmarkEnd w:id="5"/>
    <w:bookmarkStart w:name="z9" w:id="6"/>
    <w:p>
      <w:pPr>
        <w:spacing w:after="0"/>
        <w:ind w:left="0"/>
        <w:jc w:val="both"/>
      </w:pPr>
      <w:r>
        <w:rPr>
          <w:rFonts w:ascii="Times New Roman"/>
          <w:b w:val="false"/>
          <w:i w:val="false"/>
          <w:color w:val="000000"/>
          <w:sz w:val="28"/>
        </w:rPr>
        <w:t>
      4. The training of professional mediators shall be carried out according to the programs approved by the Organization of Mediators developed in accordance with the requirements of these Rules.</w:t>
      </w:r>
    </w:p>
    <w:bookmarkEnd w:id="6"/>
    <w:bookmarkStart w:name="z10" w:id="7"/>
    <w:p>
      <w:pPr>
        <w:spacing w:after="0"/>
        <w:ind w:left="0"/>
        <w:jc w:val="both"/>
      </w:pPr>
      <w:r>
        <w:rPr>
          <w:rFonts w:ascii="Times New Roman"/>
          <w:b w:val="false"/>
          <w:i w:val="false"/>
          <w:color w:val="000000"/>
          <w:sz w:val="28"/>
        </w:rPr>
        <w:t>
      5. The purpose of training under the mediator training program shall be to provide students with knowledge, skills, and the acquisition of skills necessary to conduct activities as a mediator on a professional basis, to teach mediation and advanced training.</w:t>
      </w:r>
    </w:p>
    <w:bookmarkEnd w:id="7"/>
    <w:bookmarkStart w:name="z11" w:id="8"/>
    <w:p>
      <w:pPr>
        <w:spacing w:after="0"/>
        <w:ind w:left="0"/>
        <w:jc w:val="both"/>
      </w:pPr>
      <w:r>
        <w:rPr>
          <w:rFonts w:ascii="Times New Roman"/>
          <w:b w:val="false"/>
          <w:i w:val="false"/>
          <w:color w:val="000000"/>
          <w:sz w:val="28"/>
        </w:rPr>
        <w:t>
      6. Training under the professional mediator program shall be based on intramural form of study.</w:t>
      </w:r>
    </w:p>
    <w:bookmarkEnd w:id="8"/>
    <w:bookmarkStart w:name="z12" w:id="9"/>
    <w:p>
      <w:pPr>
        <w:spacing w:after="0"/>
        <w:ind w:left="0"/>
        <w:jc w:val="both"/>
      </w:pPr>
      <w:r>
        <w:rPr>
          <w:rFonts w:ascii="Times New Roman"/>
          <w:b w:val="false"/>
          <w:i w:val="false"/>
          <w:color w:val="000000"/>
          <w:sz w:val="28"/>
        </w:rPr>
        <w:t>
      7. The contingent of students for the mediator training program shall be composed of specialists with higher education. Persons under the age of twenty-five can receive training with the status of a professional mediator, but they receive the right to conduct mediator activities on a professional basis after reaching twenty-five years.</w:t>
      </w:r>
    </w:p>
    <w:bookmarkEnd w:id="9"/>
    <w:bookmarkStart w:name="z13" w:id="10"/>
    <w:p>
      <w:pPr>
        <w:spacing w:after="0"/>
        <w:ind w:left="0"/>
        <w:jc w:val="both"/>
      </w:pPr>
      <w:r>
        <w:rPr>
          <w:rFonts w:ascii="Times New Roman"/>
          <w:b w:val="false"/>
          <w:i w:val="false"/>
          <w:color w:val="000000"/>
          <w:sz w:val="28"/>
        </w:rPr>
        <w:t>
      8. The training program for mediators shall consist of the curriculum "General Course of Mediation", "Specialized Course of Mediation" and "Training Course for Trainers of Mediators" (training for trainers).</w:t>
      </w:r>
    </w:p>
    <w:bookmarkEnd w:id="10"/>
    <w:bookmarkStart w:name="z14" w:id="11"/>
    <w:p>
      <w:pPr>
        <w:spacing w:after="0"/>
        <w:ind w:left="0"/>
        <w:jc w:val="both"/>
      </w:pPr>
      <w:r>
        <w:rPr>
          <w:rFonts w:ascii="Times New Roman"/>
          <w:b w:val="false"/>
          <w:i w:val="false"/>
          <w:color w:val="000000"/>
          <w:sz w:val="28"/>
        </w:rPr>
        <w:t xml:space="preserve">
      9. The “General Mediation Course” shall be designed to prepare everyone who wants to become a professional mediator, who meets the requirements of </w:t>
      </w:r>
      <w:r>
        <w:rPr>
          <w:rFonts w:ascii="Times New Roman"/>
          <w:b w:val="false"/>
          <w:i w:val="false"/>
          <w:color w:val="000000"/>
          <w:sz w:val="28"/>
        </w:rPr>
        <w:t>Article 9 of the</w:t>
      </w:r>
      <w:r>
        <w:rPr>
          <w:rFonts w:ascii="Times New Roman"/>
          <w:b w:val="false"/>
          <w:i w:val="false"/>
          <w:color w:val="000000"/>
          <w:sz w:val="28"/>
        </w:rPr>
        <w:t xml:space="preserve"> Law, and shall be at least 48 hours in length. Prior to the training, a person shall submit the following documents to the Organization of Mediators:</w:t>
      </w:r>
    </w:p>
    <w:bookmarkEnd w:id="11"/>
    <w:bookmarkStart w:name="z15" w:id="12"/>
    <w:p>
      <w:pPr>
        <w:spacing w:after="0"/>
        <w:ind w:left="0"/>
        <w:jc w:val="both"/>
      </w:pPr>
      <w:r>
        <w:rPr>
          <w:rFonts w:ascii="Times New Roman"/>
          <w:b w:val="false"/>
          <w:i w:val="false"/>
          <w:color w:val="000000"/>
          <w:sz w:val="28"/>
        </w:rPr>
        <w:t>
      1) a copy of the diploma of higher education (a notarized copy in case of failure to submit the original diploma for verification);</w:t>
      </w:r>
    </w:p>
    <w:bookmarkEnd w:id="12"/>
    <w:bookmarkStart w:name="z16" w:id="13"/>
    <w:p>
      <w:pPr>
        <w:spacing w:after="0"/>
        <w:ind w:left="0"/>
        <w:jc w:val="both"/>
      </w:pPr>
      <w:r>
        <w:rPr>
          <w:rFonts w:ascii="Times New Roman"/>
          <w:b w:val="false"/>
          <w:i w:val="false"/>
          <w:color w:val="000000"/>
          <w:sz w:val="28"/>
        </w:rPr>
        <w:t>
      2) a copy of the identity card or passport of a citizen of the Republic of Kazakhstan;</w:t>
      </w:r>
    </w:p>
    <w:bookmarkEnd w:id="13"/>
    <w:bookmarkStart w:name="z17" w:id="14"/>
    <w:p>
      <w:pPr>
        <w:spacing w:after="0"/>
        <w:ind w:left="0"/>
        <w:jc w:val="both"/>
      </w:pPr>
      <w:r>
        <w:rPr>
          <w:rFonts w:ascii="Times New Roman"/>
          <w:b w:val="false"/>
          <w:i w:val="false"/>
          <w:color w:val="000000"/>
          <w:sz w:val="28"/>
        </w:rPr>
        <w:t>
      3) medical certificates from the narcological and psychiatric dispensaries issued at the place of residence of the person not earlier than a month before their submission to the Organization of Mediators;</w:t>
      </w:r>
    </w:p>
    <w:bookmarkEnd w:id="14"/>
    <w:bookmarkStart w:name="z18" w:id="15"/>
    <w:p>
      <w:pPr>
        <w:spacing w:after="0"/>
        <w:ind w:left="0"/>
        <w:jc w:val="both"/>
      </w:pPr>
      <w:r>
        <w:rPr>
          <w:rFonts w:ascii="Times New Roman"/>
          <w:b w:val="false"/>
          <w:i w:val="false"/>
          <w:color w:val="000000"/>
          <w:sz w:val="28"/>
        </w:rPr>
        <w:t xml:space="preserve">
      4) a </w:t>
      </w:r>
      <w:r>
        <w:rPr>
          <w:rFonts w:ascii="Times New Roman"/>
          <w:b w:val="false"/>
          <w:i w:val="false"/>
          <w:color w:val="000000"/>
          <w:sz w:val="28"/>
        </w:rPr>
        <w:t>certificate</w:t>
      </w:r>
      <w:r>
        <w:rPr>
          <w:rFonts w:ascii="Times New Roman"/>
          <w:b w:val="false"/>
          <w:i w:val="false"/>
          <w:color w:val="000000"/>
          <w:sz w:val="28"/>
        </w:rPr>
        <w:t xml:space="preserve"> of no criminal record issued at the place of residence of the person no earlier than a month before its submission to the Organization of Mediators, indicating information throughout the Republic.</w:t>
      </w:r>
    </w:p>
    <w:bookmarkEnd w:id="15"/>
    <w:bookmarkStart w:name="z19" w:id="16"/>
    <w:p>
      <w:pPr>
        <w:spacing w:after="0"/>
        <w:ind w:left="0"/>
        <w:jc w:val="both"/>
      </w:pPr>
      <w:r>
        <w:rPr>
          <w:rFonts w:ascii="Times New Roman"/>
          <w:b w:val="false"/>
          <w:i w:val="false"/>
          <w:color w:val="000000"/>
          <w:sz w:val="28"/>
        </w:rPr>
        <w:t>
      Persons who have received a certificate for the General Mediation Course curriculum shall have the right to practice as a mediator on a professional basis without the right to teach mediation.</w:t>
      </w:r>
    </w:p>
    <w:bookmarkEnd w:id="16"/>
    <w:bookmarkStart w:name="z20" w:id="17"/>
    <w:p>
      <w:pPr>
        <w:spacing w:after="0"/>
        <w:ind w:left="0"/>
        <w:jc w:val="both"/>
      </w:pPr>
      <w:r>
        <w:rPr>
          <w:rFonts w:ascii="Times New Roman"/>
          <w:b w:val="false"/>
          <w:i w:val="false"/>
          <w:color w:val="000000"/>
          <w:sz w:val="28"/>
        </w:rPr>
        <w:t>
      10. The “Specialized Mediation Course” shall be intended for persons who have completed the “General Mediation Course”. The “Specialized Mediation Course” shall be intended to prepare a professional mediator for a specific specialization and shall be at least 50 hours in length. Persons who have received a certificate under the curriculum "Specialized Mediation Course" shall conduct practical activities as a mediator on a professional basis, including with a specific specialization, without the right to teach mediation.</w:t>
      </w:r>
    </w:p>
    <w:bookmarkEnd w:id="17"/>
    <w:bookmarkStart w:name="z21" w:id="18"/>
    <w:p>
      <w:pPr>
        <w:spacing w:after="0"/>
        <w:ind w:left="0"/>
        <w:jc w:val="both"/>
      </w:pPr>
      <w:r>
        <w:rPr>
          <w:rFonts w:ascii="Times New Roman"/>
          <w:b w:val="false"/>
          <w:i w:val="false"/>
          <w:color w:val="000000"/>
          <w:sz w:val="28"/>
        </w:rPr>
        <w:t>
      11. The “Training Course for Mediator Trainers" shall be intended to prepare a professional mediator who wants to conduct mediation training and shall be at least 32 hours in length. In this case, a professional mediator must have certificates for the curriculum "General Mediation Course" and "Specialized Mediation Course."</w:t>
      </w:r>
    </w:p>
    <w:bookmarkEnd w:id="18"/>
    <w:bookmarkStart w:name="z22" w:id="19"/>
    <w:p>
      <w:pPr>
        <w:spacing w:after="0"/>
        <w:ind w:left="0"/>
        <w:jc w:val="both"/>
      </w:pPr>
      <w:r>
        <w:rPr>
          <w:rFonts w:ascii="Times New Roman"/>
          <w:b w:val="false"/>
          <w:i w:val="false"/>
          <w:color w:val="000000"/>
          <w:sz w:val="28"/>
        </w:rPr>
        <w:t xml:space="preserve">
      12. The content of the curriculum shall be presented by an exemplary curriculum for each educational program and topics according to appendices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w:t>
      </w:r>
      <w:r>
        <w:rPr>
          <w:rFonts w:ascii="Times New Roman"/>
          <w:b w:val="false"/>
          <w:i w:val="false"/>
          <w:color w:val="000000"/>
          <w:sz w:val="28"/>
        </w:rPr>
        <w:t xml:space="preserve"> .</w:t>
      </w:r>
    </w:p>
    <w:bookmarkEnd w:id="19"/>
    <w:bookmarkStart w:name="z23" w:id="20"/>
    <w:p>
      <w:pPr>
        <w:spacing w:after="0"/>
        <w:ind w:left="0"/>
        <w:jc w:val="both"/>
      </w:pPr>
      <w:r>
        <w:rPr>
          <w:rFonts w:ascii="Times New Roman"/>
          <w:b w:val="false"/>
          <w:i w:val="false"/>
          <w:color w:val="000000"/>
          <w:sz w:val="28"/>
        </w:rPr>
        <w:t>
      13. The training program for mediators shall provide a theoretical part (lecturing), conducting practical classes, trainings, business games. In connection with the practical orientation of training mediators, the volume of lecture classes cannot exceed 40 percent of the total volume of classes.</w:t>
      </w:r>
    </w:p>
    <w:bookmarkEnd w:id="20"/>
    <w:bookmarkStart w:name="z24" w:id="21"/>
    <w:p>
      <w:pPr>
        <w:spacing w:after="0"/>
        <w:ind w:left="0"/>
        <w:jc w:val="both"/>
      </w:pPr>
      <w:r>
        <w:rPr>
          <w:rFonts w:ascii="Times New Roman"/>
          <w:b w:val="false"/>
          <w:i w:val="false"/>
          <w:color w:val="000000"/>
          <w:sz w:val="28"/>
        </w:rPr>
        <w:t xml:space="preserve">
      14. Each of the three training programs for the training of mediators shall be completed by final certification and the issuance of a certificate, in the form in accordance with </w:t>
      </w:r>
      <w:r>
        <w:rPr>
          <w:rFonts w:ascii="Times New Roman"/>
          <w:b w:val="false"/>
          <w:i w:val="false"/>
          <w:color w:val="000000"/>
          <w:sz w:val="28"/>
        </w:rPr>
        <w:t>Appendix 4</w:t>
      </w:r>
      <w:r>
        <w:rPr>
          <w:rFonts w:ascii="Times New Roman"/>
          <w:b w:val="false"/>
          <w:i w:val="false"/>
          <w:color w:val="000000"/>
          <w:sz w:val="28"/>
        </w:rPr>
        <w:t xml:space="preserve"> . The specified document shall be certified by the seal of the Organization of Mediators conducting the training.</w:t>
      </w:r>
    </w:p>
    <w:bookmarkEnd w:id="21"/>
    <w:bookmarkStart w:name="z25" w:id="22"/>
    <w:p>
      <w:pPr>
        <w:spacing w:after="0"/>
        <w:ind w:left="0"/>
        <w:jc w:val="both"/>
      </w:pPr>
      <w:r>
        <w:rPr>
          <w:rFonts w:ascii="Times New Roman"/>
          <w:b w:val="false"/>
          <w:i w:val="false"/>
          <w:color w:val="000000"/>
          <w:sz w:val="28"/>
        </w:rPr>
        <w:t>
      15. The final certification shall include two levels of testing the knowledge and skills of a mediator: theoretical knowledge are tested on an exam in the form of an interview or testing; practical skills are tested and evaluated based on the results of simulation mediation, conducted by the examination committee, the composition of which is determined by the head of the organization conducting the training. Moreover, the examination commission shall consist of three members - two representatives of the Organization of Mediators and one representative of another Organization of Mediators.</w:t>
      </w:r>
    </w:p>
    <w:bookmarkEnd w:id="22"/>
    <w:bookmarkStart w:name="z26" w:id="23"/>
    <w:p>
      <w:pPr>
        <w:spacing w:after="0"/>
        <w:ind w:left="0"/>
        <w:jc w:val="both"/>
      </w:pPr>
      <w:r>
        <w:rPr>
          <w:rFonts w:ascii="Times New Roman"/>
          <w:b w:val="false"/>
          <w:i w:val="false"/>
          <w:color w:val="000000"/>
          <w:sz w:val="28"/>
        </w:rPr>
        <w:t>
      16. The results of the final certification shall be made out by a protocol signed by the members of the commission and shall be brought to the attention of students.</w:t>
      </w:r>
    </w:p>
    <w:bookmarkEnd w:id="23"/>
    <w:bookmarkStart w:name="z27" w:id="24"/>
    <w:p>
      <w:pPr>
        <w:spacing w:after="0"/>
        <w:ind w:left="0"/>
        <w:jc w:val="both"/>
      </w:pPr>
      <w:r>
        <w:rPr>
          <w:rFonts w:ascii="Times New Roman"/>
          <w:b w:val="false"/>
          <w:i w:val="false"/>
          <w:color w:val="000000"/>
          <w:sz w:val="28"/>
        </w:rPr>
        <w:t>
      17. The training group shall be formed by a number of not more than 15 people.</w:t>
      </w:r>
    </w:p>
    <w:bookmarkEnd w:id="24"/>
    <w:bookmarkStart w:name="z28" w:id="25"/>
    <w:p>
      <w:pPr>
        <w:spacing w:after="0"/>
        <w:ind w:left="0"/>
        <w:jc w:val="both"/>
      </w:pPr>
      <w:r>
        <w:rPr>
          <w:rFonts w:ascii="Times New Roman"/>
          <w:b w:val="false"/>
          <w:i w:val="false"/>
          <w:color w:val="000000"/>
          <w:sz w:val="28"/>
        </w:rPr>
        <w:t>
      18. Students in the classroom shall be provided with educational material on paper (electronic) media.</w:t>
      </w:r>
    </w:p>
    <w:bookmarkEnd w:id="25"/>
    <w:bookmarkStart w:name="z29" w:id="26"/>
    <w:p>
      <w:pPr>
        <w:spacing w:after="0"/>
        <w:ind w:left="0"/>
        <w:jc w:val="both"/>
      </w:pPr>
      <w:r>
        <w:rPr>
          <w:rFonts w:ascii="Times New Roman"/>
          <w:b w:val="false"/>
          <w:i w:val="false"/>
          <w:color w:val="000000"/>
          <w:sz w:val="28"/>
        </w:rPr>
        <w:t>
      19. A person who has received the status of a mediator abroad and wants to carry out mediator activities in the Republic of Kazakhstan on a professional basis shall be relieved of the obligation to undergo training under such curricula as “General Mediation Course” and “Specialized Mediation Course”, but shall be subject to certification by the Organization of Mediators, according to approved training programs for professional training and advanced training of mediators with the issuance of the corresponding certificate.</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770 dated July 3, 2011 </w:t>
            </w:r>
          </w:p>
        </w:tc>
      </w:tr>
    </w:tbl>
    <w:bookmarkStart w:name="z31" w:id="27"/>
    <w:p>
      <w:pPr>
        <w:spacing w:after="0"/>
        <w:ind w:left="0"/>
        <w:jc w:val="left"/>
      </w:pPr>
      <w:r>
        <w:rPr>
          <w:rFonts w:ascii="Times New Roman"/>
          <w:b/>
          <w:i w:val="false"/>
          <w:color w:val="000000"/>
        </w:rPr>
        <w:t xml:space="preserve"> Sample curriculum under the program: "General Mediation Course"</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p>
            <w:pPr>
              <w:spacing w:after="20"/>
              <w:ind w:left="20"/>
              <w:jc w:val="both"/>
            </w:pPr>
            <w:r>
              <w:rPr>
                <w:rFonts w:ascii="Times New Roman"/>
                <w:b w:val="false"/>
                <w:i w:val="false"/>
                <w:color w:val="000000"/>
                <w:sz w:val="20"/>
              </w:rPr>
              <w:t>
s/o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hours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w:t>
            </w:r>
          </w:p>
          <w:p>
            <w:pPr>
              <w:spacing w:after="20"/>
              <w:ind w:left="20"/>
              <w:jc w:val="both"/>
            </w:pPr>
            <w:r>
              <w:rPr>
                <w:rFonts w:ascii="Times New Roman"/>
                <w:b w:val="false"/>
                <w:i w:val="false"/>
                <w:color w:val="000000"/>
                <w:sz w:val="20"/>
              </w:rPr>
              <w:t>
classes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concept and types of alternative</w:t>
            </w:r>
          </w:p>
          <w:p>
            <w:pPr>
              <w:spacing w:after="20"/>
              <w:ind w:left="20"/>
              <w:jc w:val="both"/>
            </w:pPr>
            <w:r>
              <w:rPr>
                <w:rFonts w:ascii="Times New Roman"/>
                <w:b w:val="false"/>
                <w:i w:val="false"/>
                <w:color w:val="000000"/>
                <w:sz w:val="20"/>
              </w:rPr>
              <w:t>
dispute resolution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concept of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Legislation of the Republic of Kazakhstan</w:t>
            </w:r>
          </w:p>
          <w:p>
            <w:pPr>
              <w:spacing w:after="20"/>
              <w:ind w:left="20"/>
              <w:jc w:val="both"/>
            </w:pPr>
            <w:r>
              <w:rPr>
                <w:rFonts w:ascii="Times New Roman"/>
                <w:b w:val="false"/>
                <w:i w:val="false"/>
                <w:color w:val="000000"/>
                <w:sz w:val="20"/>
              </w:rPr>
              <w:t>
on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principles of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Mediation tools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Perception and communication in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Mediator and mediation procedure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Rules for conducting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Mediation result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the interests of the parties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negotiation process in</w:t>
            </w:r>
          </w:p>
          <w:p>
            <w:pPr>
              <w:spacing w:after="20"/>
              <w:ind w:left="20"/>
              <w:jc w:val="both"/>
            </w:pPr>
            <w:r>
              <w:rPr>
                <w:rFonts w:ascii="Times New Roman"/>
                <w:b w:val="false"/>
                <w:i w:val="false"/>
                <w:color w:val="000000"/>
                <w:sz w:val="20"/>
              </w:rPr>
              <w:t>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Involvement of representatives of the parties, experts and other persons to participate in the mediation process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Concept and classification of conflicts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objections in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Mediation Promotion and Ethical</w:t>
            </w:r>
          </w:p>
          <w:p>
            <w:pPr>
              <w:spacing w:after="20"/>
              <w:ind w:left="20"/>
              <w:jc w:val="both"/>
            </w:pPr>
            <w:r>
              <w:rPr>
                <w:rFonts w:ascii="Times New Roman"/>
                <w:b w:val="false"/>
                <w:i w:val="false"/>
                <w:color w:val="000000"/>
                <w:sz w:val="20"/>
              </w:rPr>
              <w:t>
norms in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experience in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work with the</w:t>
            </w:r>
          </w:p>
          <w:p>
            <w:pPr>
              <w:spacing w:after="20"/>
              <w:ind w:left="20"/>
              <w:jc w:val="both"/>
            </w:pPr>
            <w:r>
              <w:rPr>
                <w:rFonts w:ascii="Times New Roman"/>
                <w:b w:val="false"/>
                <w:i w:val="false"/>
                <w:color w:val="000000"/>
                <w:sz w:val="20"/>
              </w:rPr>
              <w:t>
practical</w:t>
            </w:r>
          </w:p>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testing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770 dated July 3, 2011 </w:t>
            </w:r>
          </w:p>
        </w:tc>
      </w:tr>
    </w:tbl>
    <w:bookmarkStart w:name="z33" w:id="28"/>
    <w:p>
      <w:pPr>
        <w:spacing w:after="0"/>
        <w:ind w:left="0"/>
        <w:jc w:val="left"/>
      </w:pPr>
      <w:r>
        <w:rPr>
          <w:rFonts w:ascii="Times New Roman"/>
          <w:b/>
          <w:i w:val="false"/>
          <w:color w:val="000000"/>
        </w:rPr>
        <w:t xml:space="preserve"> Sample curriculum for the program "Specialized </w:t>
      </w:r>
      <w:r>
        <w:br/>
      </w:r>
      <w:r>
        <w:rPr>
          <w:rFonts w:ascii="Times New Roman"/>
          <w:b/>
          <w:i w:val="false"/>
          <w:color w:val="000000"/>
        </w:rPr>
        <w:t>Mediation Course"</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s/o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hours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w:t>
            </w:r>
          </w:p>
          <w:p>
            <w:pPr>
              <w:spacing w:after="20"/>
              <w:ind w:left="20"/>
              <w:jc w:val="both"/>
            </w:pPr>
            <w:r>
              <w:rPr>
                <w:rFonts w:ascii="Times New Roman"/>
                <w:b w:val="false"/>
                <w:i w:val="false"/>
                <w:color w:val="000000"/>
                <w:sz w:val="20"/>
              </w:rPr>
              <w:t>
classes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resolution of disputes arising from civil matters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resolution of disputes arising from labor relations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resolving disputes arising from family relationships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the resolution of disputes (conflicts) in cases of minors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conflict resolution in criminal matters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of resolving corporate disputes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mediation in the field of environmental protection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mediation. The use of mediation in neighboring disputes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Interethnic features and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work with the</w:t>
            </w:r>
          </w:p>
          <w:p>
            <w:pPr>
              <w:spacing w:after="20"/>
              <w:ind w:left="20"/>
              <w:jc w:val="both"/>
            </w:pPr>
            <w:r>
              <w:rPr>
                <w:rFonts w:ascii="Times New Roman"/>
                <w:b w:val="false"/>
                <w:i w:val="false"/>
                <w:color w:val="000000"/>
                <w:sz w:val="20"/>
              </w:rPr>
              <w:t>
practical</w:t>
            </w:r>
          </w:p>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testing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770 dated July 3, 2011 </w:t>
            </w:r>
          </w:p>
        </w:tc>
      </w:tr>
    </w:tbl>
    <w:bookmarkStart w:name="z35" w:id="29"/>
    <w:p>
      <w:pPr>
        <w:spacing w:after="0"/>
        <w:ind w:left="0"/>
        <w:jc w:val="left"/>
      </w:pPr>
      <w:r>
        <w:rPr>
          <w:rFonts w:ascii="Times New Roman"/>
          <w:b/>
          <w:i w:val="false"/>
          <w:color w:val="000000"/>
        </w:rPr>
        <w:t xml:space="preserve"> Sample curriculum for the program </w:t>
      </w:r>
      <w:r>
        <w:br/>
      </w:r>
      <w:r>
        <w:rPr>
          <w:rFonts w:ascii="Times New Roman"/>
          <w:b/>
          <w:i w:val="false"/>
          <w:color w:val="000000"/>
        </w:rPr>
        <w:t xml:space="preserve">"Training of Mediator Trainers"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s/o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Topic Title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hours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Practical</w:t>
            </w:r>
          </w:p>
          <w:p>
            <w:pPr>
              <w:spacing w:after="20"/>
              <w:ind w:left="20"/>
              <w:jc w:val="both"/>
            </w:pPr>
            <w:r>
              <w:rPr>
                <w:rFonts w:ascii="Times New Roman"/>
                <w:b w:val="false"/>
                <w:i w:val="false"/>
                <w:color w:val="000000"/>
                <w:sz w:val="20"/>
              </w:rPr>
              <w:t xml:space="preserve">
Classes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basics of mediation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with a group in teaching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 interaction in teaching mediation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work of a mediation trainer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work with the</w:t>
            </w:r>
          </w:p>
          <w:p>
            <w:pPr>
              <w:spacing w:after="20"/>
              <w:ind w:left="20"/>
              <w:jc w:val="both"/>
            </w:pPr>
            <w:r>
              <w:rPr>
                <w:rFonts w:ascii="Times New Roman"/>
                <w:b w:val="false"/>
                <w:i w:val="false"/>
                <w:color w:val="000000"/>
                <w:sz w:val="20"/>
              </w:rPr>
              <w:t>
practical</w:t>
            </w:r>
          </w:p>
          <w:p>
            <w:pPr>
              <w:spacing w:after="20"/>
              <w:ind w:left="20"/>
              <w:jc w:val="both"/>
            </w:pPr>
            <w:r>
              <w:rPr>
                <w:rFonts w:ascii="Times New Roman"/>
                <w:b w:val="false"/>
                <w:i w:val="false"/>
                <w:color w:val="000000"/>
                <w:sz w:val="20"/>
              </w:rPr>
              <w:t>
task,</w:t>
            </w:r>
          </w:p>
          <w:p>
            <w:pPr>
              <w:spacing w:after="20"/>
              <w:ind w:left="20"/>
              <w:jc w:val="both"/>
            </w:pPr>
            <w:r>
              <w:rPr>
                <w:rFonts w:ascii="Times New Roman"/>
                <w:b w:val="false"/>
                <w:i w:val="false"/>
                <w:color w:val="000000"/>
                <w:sz w:val="20"/>
              </w:rPr>
              <w:t>
testing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770 dated July 3, 2011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(name of the organization of mediators)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w:t>
            </w:r>
          </w:p>
          <w:p>
            <w:pPr>
              <w:spacing w:after="20"/>
              <w:ind w:left="20"/>
              <w:jc w:val="both"/>
            </w:pPr>
            <w:r>
              <w:rPr>
                <w:rFonts w:ascii="Times New Roman"/>
                <w:b w:val="false"/>
                <w:i w:val="false"/>
                <w:color w:val="000000"/>
                <w:sz w:val="20"/>
              </w:rPr>
              <w:t>
No. ______________________</w:t>
            </w:r>
          </w:p>
          <w:p>
            <w:pPr>
              <w:spacing w:after="20"/>
              <w:ind w:left="20"/>
              <w:jc w:val="both"/>
            </w:pPr>
            <w:r>
              <w:rPr>
                <w:rFonts w:ascii="Times New Roman"/>
                <w:b w:val="false"/>
                <w:i w:val="false"/>
                <w:color w:val="000000"/>
                <w:sz w:val="20"/>
              </w:rPr>
              <w:t>
(certificate number)</w:t>
            </w:r>
          </w:p>
          <w:p>
            <w:pPr>
              <w:spacing w:after="20"/>
              <w:ind w:left="20"/>
              <w:jc w:val="both"/>
            </w:pPr>
            <w:r>
              <w:rPr>
                <w:rFonts w:ascii="Times New Roman"/>
                <w:b w:val="false"/>
                <w:i w:val="false"/>
                <w:color w:val="000000"/>
                <w:sz w:val="20"/>
              </w:rPr>
              <w:t>
This is to certify that</w:t>
            </w:r>
          </w:p>
          <w:p>
            <w:pPr>
              <w:spacing w:after="20"/>
              <w:ind w:left="20"/>
              <w:jc w:val="both"/>
            </w:pPr>
            <w:r>
              <w:rPr>
                <w:rFonts w:ascii="Times New Roman"/>
                <w:b w:val="false"/>
                <w:i w:val="false"/>
                <w:color w:val="000000"/>
                <w:sz w:val="20"/>
              </w:rPr>
              <w:t>
________ ______________________________________________________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xml:space="preserve">
has successfully completed the mediator training program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(program name)</w:t>
            </w:r>
          </w:p>
          <w:p>
            <w:pPr>
              <w:spacing w:after="20"/>
              <w:ind w:left="20"/>
              <w:jc w:val="both"/>
            </w:pPr>
            <w:r>
              <w:rPr>
                <w:rFonts w:ascii="Times New Roman"/>
                <w:b w:val="false"/>
                <w:i w:val="false"/>
                <w:color w:val="000000"/>
                <w:sz w:val="20"/>
              </w:rPr>
              <w:t>
__________________________ __________________</w:t>
            </w:r>
          </w:p>
          <w:p>
            <w:pPr>
              <w:spacing w:after="20"/>
              <w:ind w:left="20"/>
              <w:jc w:val="both"/>
            </w:pPr>
            <w:r>
              <w:rPr>
                <w:rFonts w:ascii="Times New Roman"/>
                <w:b w:val="false"/>
                <w:i w:val="false"/>
                <w:color w:val="000000"/>
                <w:sz w:val="20"/>
              </w:rPr>
              <w:t>
(full name of trainer- mediator) (signature)</w:t>
            </w:r>
          </w:p>
          <w:p>
            <w:pPr>
              <w:spacing w:after="20"/>
              <w:ind w:left="20"/>
              <w:jc w:val="both"/>
            </w:pPr>
            <w:r>
              <w:rPr>
                <w:rFonts w:ascii="Times New Roman"/>
                <w:b w:val="false"/>
                <w:i w:val="false"/>
                <w:color w:val="000000"/>
                <w:sz w:val="20"/>
              </w:rPr>
              <w:t>
__________________________ __________________</w:t>
            </w:r>
          </w:p>
          <w:p>
            <w:pPr>
              <w:spacing w:after="20"/>
              <w:ind w:left="20"/>
              <w:jc w:val="both"/>
            </w:pPr>
            <w:r>
              <w:rPr>
                <w:rFonts w:ascii="Times New Roman"/>
                <w:b w:val="false"/>
                <w:i w:val="false"/>
                <w:color w:val="000000"/>
                <w:sz w:val="20"/>
              </w:rPr>
              <w:t>
(Name of the head of (signature)</w:t>
            </w:r>
          </w:p>
          <w:p>
            <w:pPr>
              <w:spacing w:after="20"/>
              <w:ind w:left="20"/>
              <w:jc w:val="both"/>
            </w:pPr>
            <w:r>
              <w:rPr>
                <w:rFonts w:ascii="Times New Roman"/>
                <w:b w:val="false"/>
                <w:i w:val="false"/>
                <w:color w:val="000000"/>
                <w:sz w:val="20"/>
              </w:rPr>
              <w:t>
mediator organizations)</w:t>
            </w:r>
          </w:p>
          <w:p>
            <w:pPr>
              <w:spacing w:after="20"/>
              <w:ind w:left="20"/>
              <w:jc w:val="both"/>
            </w:pPr>
            <w:r>
              <w:rPr>
                <w:rFonts w:ascii="Times New Roman"/>
                <w:b w:val="false"/>
                <w:i w:val="false"/>
                <w:color w:val="000000"/>
                <w:sz w:val="20"/>
              </w:rPr>
              <w:t>
stamp here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(date of issue of certificate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